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995" w:rsidRPr="008D5EC5" w:rsidRDefault="008D5EC5">
      <w:pPr>
        <w:spacing w:after="0" w:line="408" w:lineRule="auto"/>
        <w:ind w:left="120"/>
        <w:jc w:val="center"/>
        <w:rPr>
          <w:lang w:val="ru-RU"/>
        </w:rPr>
      </w:pPr>
      <w:bookmarkStart w:id="0" w:name="block-46949682"/>
      <w:r w:rsidRPr="008D5EC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92995" w:rsidRPr="008D5EC5" w:rsidRDefault="008D5EC5">
      <w:pPr>
        <w:spacing w:after="0" w:line="408" w:lineRule="auto"/>
        <w:ind w:left="120"/>
        <w:jc w:val="center"/>
        <w:rPr>
          <w:lang w:val="ru-RU"/>
        </w:rPr>
      </w:pPr>
      <w:bookmarkStart w:id="1" w:name="12b412d5-6506-4ae4-954d-55c79a0af9fb"/>
      <w:r w:rsidRPr="008D5EC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8D5EC5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</w:p>
    <w:p w:rsidR="00E92995" w:rsidRPr="008D5EC5" w:rsidRDefault="008D5EC5">
      <w:pPr>
        <w:spacing w:after="0" w:line="408" w:lineRule="auto"/>
        <w:ind w:left="120"/>
        <w:jc w:val="center"/>
        <w:rPr>
          <w:lang w:val="ru-RU"/>
        </w:rPr>
      </w:pPr>
      <w:bookmarkStart w:id="2" w:name="b5650353-c7f1-4431-bc36-1d568f460561"/>
      <w:r w:rsidRPr="008D5EC5">
        <w:rPr>
          <w:rFonts w:ascii="Times New Roman" w:hAnsi="Times New Roman"/>
          <w:b/>
          <w:color w:val="000000"/>
          <w:sz w:val="28"/>
          <w:lang w:val="ru-RU"/>
        </w:rPr>
        <w:t xml:space="preserve">Комитет по образованию Администрации </w:t>
      </w:r>
      <w:proofErr w:type="spellStart"/>
      <w:r w:rsidRPr="008D5EC5">
        <w:rPr>
          <w:rFonts w:ascii="Times New Roman" w:hAnsi="Times New Roman"/>
          <w:b/>
          <w:color w:val="000000"/>
          <w:sz w:val="28"/>
          <w:lang w:val="ru-RU"/>
        </w:rPr>
        <w:t>Локтевского</w:t>
      </w:r>
      <w:proofErr w:type="spellEnd"/>
      <w:r w:rsidRPr="008D5EC5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</w:p>
    <w:p w:rsidR="00E92995" w:rsidRPr="008D5EC5" w:rsidRDefault="008D5EC5">
      <w:pPr>
        <w:spacing w:after="0" w:line="408" w:lineRule="auto"/>
        <w:ind w:left="120"/>
        <w:jc w:val="center"/>
        <w:rPr>
          <w:lang w:val="ru-RU"/>
        </w:rPr>
      </w:pPr>
      <w:proofErr w:type="spellStart"/>
      <w:r w:rsidRPr="008D5EC5">
        <w:rPr>
          <w:rFonts w:ascii="Times New Roman" w:hAnsi="Times New Roman"/>
          <w:b/>
          <w:color w:val="000000"/>
          <w:sz w:val="28"/>
          <w:lang w:val="ru-RU"/>
        </w:rPr>
        <w:t>Новомихайловская</w:t>
      </w:r>
      <w:proofErr w:type="spellEnd"/>
      <w:r w:rsidRPr="008D5EC5">
        <w:rPr>
          <w:rFonts w:ascii="Times New Roman" w:hAnsi="Times New Roman"/>
          <w:b/>
          <w:color w:val="000000"/>
          <w:sz w:val="28"/>
          <w:lang w:val="ru-RU"/>
        </w:rPr>
        <w:t xml:space="preserve"> СОШ - филиал МКОУ "</w:t>
      </w:r>
      <w:proofErr w:type="spellStart"/>
      <w:r w:rsidRPr="008D5EC5">
        <w:rPr>
          <w:rFonts w:ascii="Times New Roman" w:hAnsi="Times New Roman"/>
          <w:b/>
          <w:color w:val="000000"/>
          <w:sz w:val="28"/>
          <w:lang w:val="ru-RU"/>
        </w:rPr>
        <w:t>Ремовская</w:t>
      </w:r>
      <w:proofErr w:type="spellEnd"/>
      <w:r w:rsidRPr="008D5EC5">
        <w:rPr>
          <w:rFonts w:ascii="Times New Roman" w:hAnsi="Times New Roman"/>
          <w:b/>
          <w:color w:val="000000"/>
          <w:sz w:val="28"/>
          <w:lang w:val="ru-RU"/>
        </w:rPr>
        <w:t xml:space="preserve"> СОШ" "</w:t>
      </w:r>
    </w:p>
    <w:p w:rsidR="00E92995" w:rsidRPr="00AC0C95" w:rsidRDefault="00E92995" w:rsidP="00DD591F">
      <w:pPr>
        <w:spacing w:after="0"/>
        <w:rPr>
          <w:lang w:val="ru-RU"/>
        </w:rPr>
      </w:pPr>
    </w:p>
    <w:p w:rsidR="00E92995" w:rsidRPr="008D5EC5" w:rsidRDefault="00E92995">
      <w:pPr>
        <w:spacing w:after="0"/>
        <w:ind w:left="120"/>
        <w:rPr>
          <w:lang w:val="ru-RU"/>
        </w:rPr>
      </w:pPr>
    </w:p>
    <w:p w:rsidR="00E92995" w:rsidRPr="008D5EC5" w:rsidRDefault="00E9299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D5EC5" w:rsidRPr="00AC0C95" w:rsidTr="008D5EC5">
        <w:tc>
          <w:tcPr>
            <w:tcW w:w="3114" w:type="dxa"/>
          </w:tcPr>
          <w:p w:rsidR="00823D4B" w:rsidRPr="00823D4B" w:rsidRDefault="00823D4B" w:rsidP="00823D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3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823D4B" w:rsidRPr="00823D4B" w:rsidRDefault="00823D4B" w:rsidP="00823D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3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Педагогическим советом</w:t>
            </w:r>
          </w:p>
          <w:p w:rsidR="00823D4B" w:rsidRPr="00823D4B" w:rsidRDefault="00823D4B" w:rsidP="00823D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3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23D4B" w:rsidRPr="00823D4B" w:rsidRDefault="00823D4B" w:rsidP="00823D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3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Пр. №1 от 30.08.2024</w:t>
            </w:r>
          </w:p>
          <w:p w:rsidR="008D5EC5" w:rsidRPr="0040209D" w:rsidRDefault="008D5EC5" w:rsidP="008D5EC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D5EC5" w:rsidRPr="0040209D" w:rsidRDefault="008D5EC5" w:rsidP="008D5EC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D5EC5" w:rsidRDefault="008D5EC5" w:rsidP="008D5EC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D5EC5" w:rsidRPr="008944ED" w:rsidRDefault="008D5EC5" w:rsidP="008D5EC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И.О. директора школы</w:t>
            </w:r>
          </w:p>
          <w:p w:rsidR="008D5EC5" w:rsidRDefault="008D5EC5" w:rsidP="008D5EC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D5EC5" w:rsidRPr="008944ED" w:rsidRDefault="008D5EC5" w:rsidP="008D5EC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Санькова О.В.</w:t>
            </w:r>
          </w:p>
          <w:p w:rsidR="00AC0C95" w:rsidRDefault="00AC0C95" w:rsidP="008D5EC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№21/2</w:t>
            </w:r>
            <w:r w:rsidR="008D5E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="008D5E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="008D5E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8D5EC5" w:rsidRDefault="008D5EC5" w:rsidP="008D5EC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D5EC5" w:rsidRPr="0040209D" w:rsidRDefault="008D5EC5" w:rsidP="008D5EC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92995" w:rsidRPr="008D5EC5" w:rsidRDefault="00E92995">
      <w:pPr>
        <w:spacing w:after="0"/>
        <w:ind w:left="120"/>
        <w:rPr>
          <w:lang w:val="ru-RU"/>
        </w:rPr>
      </w:pPr>
    </w:p>
    <w:p w:rsidR="00E92995" w:rsidRPr="008D5EC5" w:rsidRDefault="00E92995">
      <w:pPr>
        <w:spacing w:after="0"/>
        <w:ind w:left="120"/>
        <w:rPr>
          <w:lang w:val="ru-RU"/>
        </w:rPr>
      </w:pPr>
    </w:p>
    <w:p w:rsidR="00E92995" w:rsidRPr="008D5EC5" w:rsidRDefault="00E92995">
      <w:pPr>
        <w:spacing w:after="0"/>
        <w:ind w:left="120"/>
        <w:rPr>
          <w:lang w:val="ru-RU"/>
        </w:rPr>
      </w:pPr>
    </w:p>
    <w:p w:rsidR="00E92995" w:rsidRPr="008D5EC5" w:rsidRDefault="00E92995">
      <w:pPr>
        <w:spacing w:after="0"/>
        <w:ind w:left="120"/>
        <w:rPr>
          <w:lang w:val="ru-RU"/>
        </w:rPr>
      </w:pPr>
    </w:p>
    <w:p w:rsidR="00E92995" w:rsidRPr="008D5EC5" w:rsidRDefault="00E92995">
      <w:pPr>
        <w:spacing w:after="0"/>
        <w:ind w:left="120"/>
        <w:rPr>
          <w:lang w:val="ru-RU"/>
        </w:rPr>
      </w:pPr>
    </w:p>
    <w:p w:rsidR="00E92995" w:rsidRPr="008D5EC5" w:rsidRDefault="008D5EC5">
      <w:pPr>
        <w:spacing w:after="0" w:line="408" w:lineRule="auto"/>
        <w:ind w:left="120"/>
        <w:jc w:val="center"/>
        <w:rPr>
          <w:lang w:val="ru-RU"/>
        </w:rPr>
      </w:pPr>
      <w:r w:rsidRPr="008D5EC5">
        <w:rPr>
          <w:rFonts w:ascii="Times New Roman" w:hAnsi="Times New Roman"/>
          <w:b/>
          <w:color w:val="000000"/>
          <w:sz w:val="28"/>
          <w:lang w:val="ru-RU"/>
        </w:rPr>
        <w:t>РАБОЧАЯ ПРОГРАММА КУРСА ВНЕУРОЧНОЙ ДЕЯТЕЛЬНОСТИ</w:t>
      </w:r>
    </w:p>
    <w:p w:rsidR="00E92995" w:rsidRPr="008D5EC5" w:rsidRDefault="008D5EC5">
      <w:pPr>
        <w:spacing w:after="0" w:line="408" w:lineRule="auto"/>
        <w:ind w:left="120"/>
        <w:jc w:val="center"/>
        <w:rPr>
          <w:lang w:val="ru-RU"/>
        </w:rPr>
      </w:pPr>
      <w:r w:rsidRPr="008D5EC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D5EC5">
        <w:rPr>
          <w:rFonts w:ascii="Times New Roman" w:hAnsi="Times New Roman"/>
          <w:color w:val="000000"/>
          <w:sz w:val="28"/>
          <w:lang w:val="ru-RU"/>
        </w:rPr>
        <w:t xml:space="preserve"> 6188804)</w:t>
      </w:r>
    </w:p>
    <w:p w:rsidR="00E92995" w:rsidRPr="008D5EC5" w:rsidRDefault="00E92995">
      <w:pPr>
        <w:spacing w:after="0"/>
        <w:ind w:left="120"/>
        <w:jc w:val="center"/>
        <w:rPr>
          <w:lang w:val="ru-RU"/>
        </w:rPr>
      </w:pPr>
    </w:p>
    <w:p w:rsidR="00E92995" w:rsidRPr="008D5EC5" w:rsidRDefault="008D5EC5">
      <w:pPr>
        <w:spacing w:after="0" w:line="408" w:lineRule="auto"/>
        <w:ind w:left="120"/>
        <w:jc w:val="center"/>
        <w:rPr>
          <w:lang w:val="ru-RU"/>
        </w:rPr>
      </w:pPr>
      <w:bookmarkStart w:id="3" w:name="c2ee9564-752c-4c9e-beb9-a9d3270c3757"/>
      <w:r w:rsidRPr="008D5EC5">
        <w:rPr>
          <w:rFonts w:ascii="Times New Roman" w:hAnsi="Times New Roman"/>
          <w:b/>
          <w:color w:val="000000"/>
          <w:sz w:val="28"/>
          <w:lang w:val="ru-RU"/>
        </w:rPr>
        <w:t>Математические основы информатики</w:t>
      </w:r>
      <w:bookmarkEnd w:id="3"/>
    </w:p>
    <w:p w:rsidR="00E92995" w:rsidRPr="008D5EC5" w:rsidRDefault="008D5EC5">
      <w:pPr>
        <w:spacing w:after="0" w:line="408" w:lineRule="auto"/>
        <w:ind w:left="120"/>
        <w:jc w:val="center"/>
        <w:rPr>
          <w:lang w:val="ru-RU"/>
        </w:rPr>
      </w:pPr>
      <w:r w:rsidRPr="008D5EC5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bookmarkStart w:id="4" w:name="bd670eee-1b2a-48bc-b56c-dc0bd8ab13e1"/>
      <w:r w:rsidRPr="008D5EC5">
        <w:rPr>
          <w:rFonts w:ascii="Times New Roman" w:hAnsi="Times New Roman"/>
          <w:color w:val="000000"/>
          <w:sz w:val="28"/>
          <w:lang w:val="ru-RU"/>
        </w:rPr>
        <w:t>10 - 11</w:t>
      </w:r>
      <w:bookmarkEnd w:id="4"/>
      <w:r w:rsidRPr="008D5EC5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E92995" w:rsidRPr="008D5EC5" w:rsidRDefault="00E92995">
      <w:pPr>
        <w:spacing w:after="0"/>
        <w:ind w:left="120"/>
        <w:jc w:val="center"/>
        <w:rPr>
          <w:lang w:val="ru-RU"/>
        </w:rPr>
      </w:pPr>
    </w:p>
    <w:p w:rsidR="00E92995" w:rsidRPr="008D5EC5" w:rsidRDefault="00E92995">
      <w:pPr>
        <w:spacing w:after="0"/>
        <w:ind w:left="120"/>
        <w:jc w:val="center"/>
        <w:rPr>
          <w:lang w:val="ru-RU"/>
        </w:rPr>
      </w:pPr>
    </w:p>
    <w:p w:rsidR="00E92995" w:rsidRPr="008D5EC5" w:rsidRDefault="00E92995">
      <w:pPr>
        <w:spacing w:after="0"/>
        <w:ind w:left="120"/>
        <w:jc w:val="center"/>
        <w:rPr>
          <w:lang w:val="ru-RU"/>
        </w:rPr>
      </w:pPr>
    </w:p>
    <w:p w:rsidR="00DD591F" w:rsidRPr="00DD591F" w:rsidRDefault="00DD591F" w:rsidP="00DD591F">
      <w:pPr>
        <w:spacing w:after="0"/>
        <w:ind w:left="5670"/>
        <w:rPr>
          <w:rFonts w:ascii="Times New Roman" w:hAnsi="Times New Roman" w:cs="Times New Roman"/>
          <w:sz w:val="28"/>
          <w:szCs w:val="28"/>
          <w:lang w:val="ru-RU"/>
        </w:rPr>
      </w:pPr>
      <w:r w:rsidRPr="00DD591F">
        <w:rPr>
          <w:rFonts w:ascii="Times New Roman" w:hAnsi="Times New Roman" w:cs="Times New Roman"/>
          <w:sz w:val="28"/>
          <w:szCs w:val="28"/>
          <w:lang w:val="ru-RU"/>
        </w:rPr>
        <w:t>Разработал:</w:t>
      </w:r>
    </w:p>
    <w:p w:rsidR="00DD591F" w:rsidRPr="00DD591F" w:rsidRDefault="00DD591F" w:rsidP="00DD591F">
      <w:pPr>
        <w:spacing w:after="0"/>
        <w:ind w:left="5670"/>
        <w:rPr>
          <w:rFonts w:ascii="Times New Roman" w:hAnsi="Times New Roman" w:cs="Times New Roman"/>
          <w:sz w:val="28"/>
          <w:szCs w:val="28"/>
          <w:lang w:val="ru-RU"/>
        </w:rPr>
      </w:pPr>
      <w:r w:rsidRPr="00DD591F">
        <w:rPr>
          <w:rFonts w:ascii="Times New Roman" w:hAnsi="Times New Roman" w:cs="Times New Roman"/>
          <w:sz w:val="28"/>
          <w:szCs w:val="28"/>
          <w:lang w:val="ru-RU"/>
        </w:rPr>
        <w:t>Фомин Юрий Викторович</w:t>
      </w:r>
    </w:p>
    <w:p w:rsidR="00E92995" w:rsidRPr="00DD591F" w:rsidRDefault="00DD591F" w:rsidP="00DD591F">
      <w:pPr>
        <w:spacing w:after="0"/>
        <w:ind w:left="5670"/>
        <w:rPr>
          <w:rFonts w:ascii="Times New Roman" w:hAnsi="Times New Roman" w:cs="Times New Roman"/>
          <w:sz w:val="28"/>
          <w:szCs w:val="28"/>
          <w:lang w:val="ru-RU"/>
        </w:rPr>
      </w:pPr>
      <w:r w:rsidRPr="00DD591F">
        <w:rPr>
          <w:rFonts w:ascii="Times New Roman" w:hAnsi="Times New Roman" w:cs="Times New Roman"/>
          <w:sz w:val="28"/>
          <w:szCs w:val="28"/>
          <w:lang w:val="ru-RU"/>
        </w:rPr>
        <w:t xml:space="preserve">учитель информатики </w:t>
      </w:r>
    </w:p>
    <w:p w:rsidR="00DD591F" w:rsidRPr="00DD591F" w:rsidRDefault="00DD591F" w:rsidP="00DD591F">
      <w:pPr>
        <w:spacing w:after="0"/>
        <w:ind w:left="5670"/>
        <w:rPr>
          <w:lang w:val="ru-RU"/>
        </w:rPr>
      </w:pPr>
    </w:p>
    <w:p w:rsidR="00E92995" w:rsidRPr="008D5EC5" w:rsidRDefault="00E92995">
      <w:pPr>
        <w:spacing w:after="0"/>
        <w:ind w:left="120"/>
        <w:jc w:val="center"/>
        <w:rPr>
          <w:lang w:val="ru-RU"/>
        </w:rPr>
      </w:pPr>
    </w:p>
    <w:p w:rsidR="00E92995" w:rsidRPr="008D5EC5" w:rsidRDefault="00E92995">
      <w:pPr>
        <w:spacing w:after="0"/>
        <w:ind w:left="120"/>
        <w:jc w:val="center"/>
        <w:rPr>
          <w:lang w:val="ru-RU"/>
        </w:rPr>
      </w:pPr>
    </w:p>
    <w:p w:rsidR="00E92995" w:rsidRPr="008D5EC5" w:rsidRDefault="00E92995" w:rsidP="00DD591F">
      <w:pPr>
        <w:spacing w:after="0"/>
        <w:rPr>
          <w:lang w:val="ru-RU"/>
        </w:rPr>
      </w:pPr>
    </w:p>
    <w:p w:rsidR="00E92995" w:rsidRPr="008D5EC5" w:rsidRDefault="00E92995">
      <w:pPr>
        <w:spacing w:after="0"/>
        <w:ind w:left="120"/>
        <w:jc w:val="center"/>
        <w:rPr>
          <w:lang w:val="ru-RU"/>
        </w:rPr>
      </w:pPr>
    </w:p>
    <w:p w:rsidR="00E92995" w:rsidRPr="008D5EC5" w:rsidRDefault="00E92995">
      <w:pPr>
        <w:spacing w:after="0"/>
        <w:ind w:left="120"/>
        <w:jc w:val="center"/>
        <w:rPr>
          <w:lang w:val="ru-RU"/>
        </w:rPr>
      </w:pPr>
    </w:p>
    <w:p w:rsidR="00E92995" w:rsidRPr="008D5EC5" w:rsidRDefault="008D5EC5">
      <w:pPr>
        <w:spacing w:after="0"/>
        <w:ind w:left="120"/>
        <w:jc w:val="center"/>
        <w:rPr>
          <w:lang w:val="ru-RU"/>
        </w:rPr>
      </w:pPr>
      <w:bookmarkStart w:id="5" w:name="38e440f9-5129-47c7-bd62-3db94218190c"/>
      <w:r w:rsidRPr="008D5EC5">
        <w:rPr>
          <w:rFonts w:ascii="Times New Roman" w:hAnsi="Times New Roman"/>
          <w:b/>
          <w:color w:val="000000"/>
          <w:sz w:val="28"/>
          <w:lang w:val="ru-RU"/>
        </w:rPr>
        <w:t>с. Советский Путь</w:t>
      </w:r>
      <w:bookmarkEnd w:id="5"/>
      <w:r w:rsidRPr="008D5EC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6" w:name="ef0af936-9e28-4605-8fa8-c95dc679f895"/>
      <w:r w:rsidRPr="008D5EC5">
        <w:rPr>
          <w:rFonts w:ascii="Times New Roman" w:hAnsi="Times New Roman"/>
          <w:b/>
          <w:color w:val="000000"/>
          <w:sz w:val="28"/>
          <w:lang w:val="ru-RU"/>
        </w:rPr>
        <w:t>2024 г.</w:t>
      </w:r>
      <w:bookmarkEnd w:id="6"/>
    </w:p>
    <w:p w:rsidR="00E92995" w:rsidRPr="008D5EC5" w:rsidRDefault="00E92995">
      <w:pPr>
        <w:spacing w:after="0"/>
        <w:ind w:left="120"/>
        <w:rPr>
          <w:lang w:val="ru-RU"/>
        </w:rPr>
      </w:pPr>
    </w:p>
    <w:p w:rsidR="00E92995" w:rsidRPr="008D5EC5" w:rsidRDefault="00E92995">
      <w:pPr>
        <w:rPr>
          <w:lang w:val="ru-RU"/>
        </w:rPr>
        <w:sectPr w:rsidR="00E92995" w:rsidRPr="008D5EC5">
          <w:pgSz w:w="11906" w:h="16383"/>
          <w:pgMar w:top="1134" w:right="850" w:bottom="1134" w:left="1701" w:header="720" w:footer="720" w:gutter="0"/>
          <w:cols w:space="720"/>
        </w:sectPr>
      </w:pPr>
    </w:p>
    <w:p w:rsidR="00E92995" w:rsidRPr="008D5EC5" w:rsidRDefault="008D5EC5">
      <w:pPr>
        <w:spacing w:after="0"/>
        <w:ind w:left="120"/>
        <w:rPr>
          <w:lang w:val="ru-RU"/>
        </w:rPr>
      </w:pPr>
      <w:bookmarkStart w:id="7" w:name="block-46949684"/>
      <w:bookmarkEnd w:id="0"/>
      <w:r w:rsidRPr="008D5EC5">
        <w:rPr>
          <w:rFonts w:ascii="Times New Roman" w:hAnsi="Times New Roman"/>
          <w:b/>
          <w:color w:val="333333"/>
          <w:sz w:val="28"/>
          <w:lang w:val="ru-RU"/>
        </w:rPr>
        <w:lastRenderedPageBreak/>
        <w:t>ПОЯСНИТЕЛЬНАЯ ЗАПИСКА</w:t>
      </w:r>
    </w:p>
    <w:p w:rsidR="00E92995" w:rsidRPr="008D5EC5" w:rsidRDefault="00E92995">
      <w:pPr>
        <w:spacing w:after="0"/>
        <w:ind w:left="120"/>
        <w:rPr>
          <w:lang w:val="ru-RU"/>
        </w:rPr>
      </w:pPr>
    </w:p>
    <w:p w:rsidR="00E92995" w:rsidRPr="008D5EC5" w:rsidRDefault="008D5EC5">
      <w:pPr>
        <w:spacing w:after="0"/>
        <w:ind w:left="120"/>
        <w:rPr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ОБЩАЯ ХАРАКТЕРИСТИКА КУРСА ВНЕУРОЧНОЙ ДЕЯТЕЛЬНОСТИ "МАТЕМАТИЧЕСКИЕ ОСНОВЫ ИНФОРМАТИКИ"</w:t>
      </w:r>
    </w:p>
    <w:p w:rsidR="00E92995" w:rsidRPr="008D5EC5" w:rsidRDefault="008D5EC5">
      <w:pPr>
        <w:spacing w:after="0"/>
        <w:ind w:left="120"/>
        <w:rPr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Рабочая программа внеурочной деятельности по курсу «Математические основы информатики» разработана для учащихся старшей школы 10, 11 классов.</w:t>
      </w:r>
    </w:p>
    <w:p w:rsidR="00E92995" w:rsidRPr="008D5EC5" w:rsidRDefault="008D5EC5">
      <w:pPr>
        <w:spacing w:after="0"/>
        <w:ind w:left="120"/>
        <w:rPr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Программа разработана на основе УМК «Информатика» К.Ю. Полякова, Е.А. Еремина, 10-11 классы. Углубленный уровень.</w:t>
      </w:r>
    </w:p>
    <w:p w:rsidR="00E92995" w:rsidRPr="008D5EC5" w:rsidRDefault="00E92995">
      <w:pPr>
        <w:spacing w:after="0"/>
        <w:ind w:left="120"/>
        <w:rPr>
          <w:lang w:val="ru-RU"/>
        </w:rPr>
      </w:pPr>
    </w:p>
    <w:p w:rsidR="00E92995" w:rsidRPr="008D5EC5" w:rsidRDefault="00E92995">
      <w:pPr>
        <w:spacing w:after="0"/>
        <w:ind w:left="120"/>
        <w:rPr>
          <w:lang w:val="ru-RU"/>
        </w:rPr>
      </w:pPr>
    </w:p>
    <w:p w:rsidR="00E92995" w:rsidRPr="008D5EC5" w:rsidRDefault="008D5EC5">
      <w:pPr>
        <w:spacing w:after="0"/>
        <w:ind w:left="120"/>
        <w:rPr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 xml:space="preserve">ЦЕЛИ ИЗУЧЕНИЯ КУРСА ВНЕУРОЧНОЙ ДЕЯТЕЛЬНОСТИ </w:t>
      </w:r>
    </w:p>
    <w:p w:rsidR="00E92995" w:rsidRPr="008D5EC5" w:rsidRDefault="008D5EC5">
      <w:pPr>
        <w:spacing w:after="0"/>
        <w:ind w:left="120"/>
        <w:rPr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"МАТЕМАТИЧЕСКИЕ ОСНОВЫ ИНФОРМАТИКИ"</w:t>
      </w:r>
    </w:p>
    <w:p w:rsidR="00E92995" w:rsidRPr="008D5EC5" w:rsidRDefault="008D5EC5">
      <w:pPr>
        <w:spacing w:after="0"/>
        <w:ind w:left="120"/>
        <w:rPr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Основной целью курса является углубленное изучение математического аппарата, используемого в информатике</w:t>
      </w:r>
      <w:proofErr w:type="gramStart"/>
      <w:r w:rsidRPr="008D5EC5">
        <w:rPr>
          <w:rFonts w:ascii="Times New Roman" w:hAnsi="Times New Roman"/>
          <w:color w:val="333333"/>
          <w:sz w:val="28"/>
          <w:lang w:val="ru-RU"/>
        </w:rPr>
        <w:t xml:space="preserve">.. </w:t>
      </w:r>
      <w:proofErr w:type="gramEnd"/>
      <w:r w:rsidRPr="008D5EC5">
        <w:rPr>
          <w:rFonts w:ascii="Times New Roman" w:hAnsi="Times New Roman"/>
          <w:color w:val="333333"/>
          <w:sz w:val="28"/>
          <w:lang w:val="ru-RU"/>
        </w:rPr>
        <w:t>Курс следует рассматривать как дополнение к основному курсу информатики в средней школе.</w:t>
      </w:r>
    </w:p>
    <w:p w:rsidR="00E92995" w:rsidRPr="008D5EC5" w:rsidRDefault="008D5EC5">
      <w:pPr>
        <w:spacing w:after="0"/>
        <w:ind w:left="120"/>
        <w:jc w:val="both"/>
        <w:rPr>
          <w:lang w:val="ru-RU"/>
        </w:rPr>
      </w:pPr>
      <w:r w:rsidRPr="008D5EC5">
        <w:rPr>
          <w:rFonts w:ascii="Times New Roman" w:hAnsi="Times New Roman"/>
          <w:color w:val="000000"/>
          <w:sz w:val="28"/>
          <w:lang w:val="ru-RU"/>
        </w:rPr>
        <w:t>Задачи курса:</w:t>
      </w:r>
    </w:p>
    <w:p w:rsidR="00E92995" w:rsidRPr="008D5EC5" w:rsidRDefault="008D5EC5">
      <w:pPr>
        <w:spacing w:after="0"/>
        <w:ind w:left="120"/>
        <w:jc w:val="both"/>
        <w:rPr>
          <w:lang w:val="ru-RU"/>
        </w:rPr>
      </w:pPr>
      <w:r w:rsidRPr="008D5EC5">
        <w:rPr>
          <w:rFonts w:ascii="Times New Roman" w:hAnsi="Times New Roman"/>
          <w:color w:val="000000"/>
          <w:sz w:val="28"/>
          <w:lang w:val="ru-RU"/>
        </w:rPr>
        <w:t xml:space="preserve"> - провести коррекцию пробелов в знаниях и умениях</w:t>
      </w:r>
      <w:r w:rsidRPr="008D5EC5">
        <w:rPr>
          <w:rFonts w:ascii="Times New Roman" w:hAnsi="Times New Roman"/>
          <w:color w:val="000000"/>
          <w:spacing w:val="-11"/>
          <w:sz w:val="28"/>
          <w:lang w:val="ru-RU"/>
        </w:rPr>
        <w:t xml:space="preserve"> </w:t>
      </w:r>
      <w:r w:rsidRPr="008D5EC5">
        <w:rPr>
          <w:rFonts w:ascii="Times New Roman" w:hAnsi="Times New Roman"/>
          <w:color w:val="000000"/>
          <w:sz w:val="28"/>
          <w:lang w:val="ru-RU"/>
        </w:rPr>
        <w:t>учащихся;</w:t>
      </w:r>
    </w:p>
    <w:p w:rsidR="00E92995" w:rsidRPr="008D5EC5" w:rsidRDefault="008D5EC5">
      <w:pPr>
        <w:spacing w:after="0"/>
        <w:ind w:left="120"/>
        <w:jc w:val="both"/>
        <w:rPr>
          <w:lang w:val="ru-RU"/>
        </w:rPr>
      </w:pPr>
      <w:r w:rsidRPr="008D5EC5">
        <w:rPr>
          <w:rFonts w:ascii="Times New Roman" w:hAnsi="Times New Roman"/>
          <w:color w:val="000000"/>
          <w:sz w:val="28"/>
          <w:lang w:val="ru-RU"/>
        </w:rPr>
        <w:t>- сформировать систему базовых знаний по математическим основам</w:t>
      </w:r>
      <w:r w:rsidRPr="008D5EC5">
        <w:rPr>
          <w:rFonts w:ascii="Times New Roman" w:hAnsi="Times New Roman"/>
          <w:color w:val="000000"/>
          <w:spacing w:val="22"/>
          <w:sz w:val="28"/>
          <w:lang w:val="ru-RU"/>
        </w:rPr>
        <w:t xml:space="preserve"> </w:t>
      </w:r>
      <w:r w:rsidRPr="008D5EC5">
        <w:rPr>
          <w:rFonts w:ascii="Times New Roman" w:hAnsi="Times New Roman"/>
          <w:color w:val="000000"/>
          <w:sz w:val="28"/>
          <w:lang w:val="ru-RU"/>
        </w:rPr>
        <w:t>информатики;</w:t>
      </w:r>
    </w:p>
    <w:p w:rsidR="00E92995" w:rsidRPr="008D5EC5" w:rsidRDefault="008D5EC5">
      <w:pPr>
        <w:spacing w:after="0"/>
        <w:ind w:left="120"/>
        <w:jc w:val="both"/>
        <w:rPr>
          <w:lang w:val="ru-RU"/>
        </w:rPr>
      </w:pPr>
      <w:r w:rsidRPr="008D5EC5">
        <w:rPr>
          <w:rFonts w:ascii="Times New Roman" w:hAnsi="Times New Roman"/>
          <w:color w:val="000000"/>
          <w:sz w:val="28"/>
          <w:lang w:val="ru-RU"/>
        </w:rPr>
        <w:t>- научить применять теоретические результаты, полученные в математике, для реализации новых идей и результатов в теории алгоритмов, программировании и в других разделах информатики;</w:t>
      </w:r>
    </w:p>
    <w:p w:rsidR="00E92995" w:rsidRPr="008D5EC5" w:rsidRDefault="008D5EC5">
      <w:pPr>
        <w:spacing w:after="0"/>
        <w:ind w:left="120"/>
        <w:jc w:val="both"/>
        <w:rPr>
          <w:lang w:val="ru-RU"/>
        </w:rPr>
      </w:pPr>
      <w:r w:rsidRPr="008D5EC5">
        <w:rPr>
          <w:rFonts w:ascii="Times New Roman" w:hAnsi="Times New Roman"/>
          <w:color w:val="000000"/>
          <w:sz w:val="28"/>
          <w:lang w:val="ru-RU"/>
        </w:rPr>
        <w:t>- сформировать умение пользоваться приобретенными знаниями для решения познавательных и практических</w:t>
      </w:r>
      <w:r w:rsidRPr="008D5EC5">
        <w:rPr>
          <w:rFonts w:ascii="Times New Roman" w:hAnsi="Times New Roman"/>
          <w:color w:val="000000"/>
          <w:spacing w:val="3"/>
          <w:sz w:val="28"/>
          <w:lang w:val="ru-RU"/>
        </w:rPr>
        <w:t xml:space="preserve"> </w:t>
      </w:r>
      <w:r w:rsidRPr="008D5EC5">
        <w:rPr>
          <w:rFonts w:ascii="Times New Roman" w:hAnsi="Times New Roman"/>
          <w:color w:val="000000"/>
          <w:sz w:val="28"/>
          <w:lang w:val="ru-RU"/>
        </w:rPr>
        <w:t>задач;</w:t>
      </w:r>
    </w:p>
    <w:p w:rsidR="00E92995" w:rsidRPr="008D5EC5" w:rsidRDefault="008D5EC5">
      <w:pPr>
        <w:spacing w:after="0"/>
        <w:ind w:left="120"/>
        <w:jc w:val="both"/>
        <w:rPr>
          <w:lang w:val="ru-RU"/>
        </w:rPr>
      </w:pPr>
      <w:r w:rsidRPr="008D5EC5">
        <w:rPr>
          <w:rFonts w:ascii="Times New Roman" w:hAnsi="Times New Roman"/>
          <w:color w:val="000000"/>
          <w:sz w:val="28"/>
          <w:lang w:val="ru-RU"/>
        </w:rPr>
        <w:t>- сформировать навыки проектной</w:t>
      </w:r>
      <w:r w:rsidRPr="008D5EC5">
        <w:rPr>
          <w:rFonts w:ascii="Times New Roman" w:hAnsi="Times New Roman"/>
          <w:color w:val="000000"/>
          <w:spacing w:val="9"/>
          <w:sz w:val="28"/>
          <w:lang w:val="ru-RU"/>
        </w:rPr>
        <w:t xml:space="preserve"> </w:t>
      </w:r>
      <w:r w:rsidRPr="008D5EC5">
        <w:rPr>
          <w:rFonts w:ascii="Times New Roman" w:hAnsi="Times New Roman"/>
          <w:color w:val="000000"/>
          <w:sz w:val="28"/>
          <w:lang w:val="ru-RU"/>
        </w:rPr>
        <w:t>деятельности;</w:t>
      </w:r>
    </w:p>
    <w:p w:rsidR="00E92995" w:rsidRPr="008D5EC5" w:rsidRDefault="008D5EC5">
      <w:pPr>
        <w:spacing w:after="0"/>
        <w:ind w:left="120"/>
        <w:jc w:val="both"/>
        <w:rPr>
          <w:lang w:val="ru-RU"/>
        </w:rPr>
      </w:pPr>
      <w:r w:rsidRPr="008D5EC5">
        <w:rPr>
          <w:rFonts w:ascii="Times New Roman" w:hAnsi="Times New Roman"/>
          <w:color w:val="000000"/>
          <w:sz w:val="28"/>
          <w:lang w:val="ru-RU"/>
        </w:rPr>
        <w:t>- развивать творческие способности</w:t>
      </w:r>
      <w:r w:rsidRPr="008D5EC5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proofErr w:type="gramStart"/>
      <w:r w:rsidRPr="008D5EC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5EC5">
        <w:rPr>
          <w:rFonts w:ascii="Times New Roman" w:hAnsi="Times New Roman"/>
          <w:color w:val="000000"/>
          <w:sz w:val="28"/>
          <w:lang w:val="ru-RU"/>
        </w:rPr>
        <w:t>;</w:t>
      </w:r>
    </w:p>
    <w:p w:rsidR="00E92995" w:rsidRPr="008D5EC5" w:rsidRDefault="008D5EC5">
      <w:pPr>
        <w:spacing w:after="0"/>
        <w:ind w:left="120"/>
        <w:jc w:val="both"/>
        <w:rPr>
          <w:lang w:val="ru-RU"/>
        </w:rPr>
      </w:pPr>
      <w:r w:rsidRPr="008D5EC5">
        <w:rPr>
          <w:rFonts w:ascii="Times New Roman" w:hAnsi="Times New Roman"/>
          <w:color w:val="000000"/>
          <w:sz w:val="28"/>
          <w:lang w:val="ru-RU"/>
        </w:rPr>
        <w:t>- готовить к участию в олимпиадах и государственной итоговой аттестации по информатике.</w:t>
      </w:r>
    </w:p>
    <w:p w:rsidR="00E92995" w:rsidRPr="008D5EC5" w:rsidRDefault="00E92995">
      <w:pPr>
        <w:spacing w:after="0"/>
        <w:ind w:left="120"/>
        <w:rPr>
          <w:lang w:val="ru-RU"/>
        </w:rPr>
      </w:pPr>
    </w:p>
    <w:p w:rsidR="00E92995" w:rsidRPr="008D5EC5" w:rsidRDefault="00E92995">
      <w:pPr>
        <w:spacing w:after="0"/>
        <w:ind w:left="120"/>
        <w:rPr>
          <w:lang w:val="ru-RU"/>
        </w:rPr>
      </w:pPr>
    </w:p>
    <w:p w:rsidR="00E92995" w:rsidRPr="008D5EC5" w:rsidRDefault="008D5EC5">
      <w:pPr>
        <w:spacing w:after="0"/>
        <w:ind w:left="120"/>
        <w:rPr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 xml:space="preserve">МЕСТО КУРСА ВНЕУРОЧНОЙ ДЕЯТЕЛЬНОСТИ </w:t>
      </w:r>
    </w:p>
    <w:p w:rsidR="00E92995" w:rsidRPr="008D5EC5" w:rsidRDefault="008D5EC5">
      <w:pPr>
        <w:spacing w:after="0"/>
        <w:ind w:left="120"/>
        <w:rPr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"МАТЕМАТИЧЕСКИЕ ОСНОВЫ ИНФОРМАТИКИ" В ОБРАЗОВАТЕЛЬНОЙ ПРОГРАММЕ</w:t>
      </w:r>
    </w:p>
    <w:p w:rsidR="00E92995" w:rsidRPr="008D5EC5" w:rsidRDefault="008D5EC5">
      <w:pPr>
        <w:spacing w:after="0"/>
        <w:ind w:left="120"/>
        <w:rPr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Программа курса рассчитана на 2 года. На изучение курса отводится 1 час в неделю, 34 часа в год. Всего за два года обучения отводится 68 часов.</w:t>
      </w:r>
    </w:p>
    <w:p w:rsidR="00E92995" w:rsidRPr="008D5EC5" w:rsidRDefault="00E92995">
      <w:pPr>
        <w:spacing w:after="0"/>
        <w:ind w:left="120"/>
        <w:rPr>
          <w:lang w:val="ru-RU"/>
        </w:rPr>
      </w:pPr>
    </w:p>
    <w:p w:rsidR="00AC0C95" w:rsidRDefault="00AC0C95">
      <w:pPr>
        <w:spacing w:after="0"/>
        <w:ind w:left="120"/>
        <w:rPr>
          <w:rFonts w:ascii="Times New Roman" w:hAnsi="Times New Roman"/>
          <w:color w:val="333333"/>
          <w:sz w:val="28"/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br w:type="page"/>
      </w:r>
    </w:p>
    <w:p w:rsidR="00E92995" w:rsidRPr="008D5EC5" w:rsidRDefault="008D5EC5">
      <w:pPr>
        <w:spacing w:after="0"/>
        <w:ind w:left="120"/>
        <w:rPr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lastRenderedPageBreak/>
        <w:t xml:space="preserve">ФОРМЫ ПРОВЕДЕНИЯ ЗАНЯТИЙ КУРСА ВНЕУРОЧНОЙ ДЕЯТЕЛЬНОСТИ </w:t>
      </w:r>
    </w:p>
    <w:p w:rsidR="00E92995" w:rsidRPr="008D5EC5" w:rsidRDefault="008D5EC5">
      <w:pPr>
        <w:spacing w:after="0"/>
        <w:ind w:left="120"/>
        <w:rPr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"МАТЕМАТИЧЕСКИЕ ОСНОВЫ ИНФОРМАТИКИ"</w:t>
      </w:r>
    </w:p>
    <w:p w:rsidR="00E92995" w:rsidRPr="008D5EC5" w:rsidRDefault="008D5EC5">
      <w:pPr>
        <w:spacing w:after="0"/>
        <w:ind w:left="120"/>
        <w:rPr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Основной формой проведения занятий являются практические занятия, которые будут использоваться для подготовки к Единому Государственному экзамену (ЕГЭ).</w:t>
      </w:r>
    </w:p>
    <w:p w:rsidR="00E92995" w:rsidRPr="008D5EC5" w:rsidRDefault="00E92995">
      <w:pPr>
        <w:rPr>
          <w:lang w:val="ru-RU"/>
        </w:rPr>
        <w:sectPr w:rsidR="00E92995" w:rsidRPr="008D5EC5">
          <w:pgSz w:w="11906" w:h="16383"/>
          <w:pgMar w:top="1134" w:right="850" w:bottom="1134" w:left="1701" w:header="720" w:footer="720" w:gutter="0"/>
          <w:cols w:space="720"/>
        </w:sectPr>
      </w:pPr>
    </w:p>
    <w:p w:rsidR="00E92995" w:rsidRPr="008D5EC5" w:rsidRDefault="008D5EC5">
      <w:pPr>
        <w:spacing w:after="0"/>
        <w:ind w:left="120"/>
        <w:rPr>
          <w:lang w:val="ru-RU"/>
        </w:rPr>
      </w:pPr>
      <w:bookmarkStart w:id="8" w:name="block-46949687"/>
      <w:bookmarkEnd w:id="7"/>
      <w:r w:rsidRPr="008D5EC5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СОДЕРЖАНИЕ КУРСА ВНЕУРОЧНОЙ ДЕЯТЕЛЬНОСТИ </w:t>
      </w:r>
    </w:p>
    <w:p w:rsidR="00E92995" w:rsidRPr="008D5EC5" w:rsidRDefault="008D5EC5">
      <w:pPr>
        <w:spacing w:after="0"/>
        <w:ind w:left="120"/>
        <w:rPr>
          <w:lang w:val="ru-RU"/>
        </w:rPr>
      </w:pPr>
      <w:r w:rsidRPr="008D5EC5">
        <w:rPr>
          <w:rFonts w:ascii="Times New Roman" w:hAnsi="Times New Roman"/>
          <w:b/>
          <w:color w:val="333333"/>
          <w:sz w:val="28"/>
          <w:lang w:val="ru-RU"/>
        </w:rPr>
        <w:t>"МАТЕМАТИЧЕСКИЕ ОСНОВЫ ИНФОРМАТИКИ"</w:t>
      </w:r>
    </w:p>
    <w:p w:rsidR="00E92995" w:rsidRPr="008D5EC5" w:rsidRDefault="00E92995">
      <w:pPr>
        <w:spacing w:after="0"/>
        <w:ind w:left="120"/>
        <w:rPr>
          <w:lang w:val="ru-RU"/>
        </w:rPr>
      </w:pPr>
    </w:p>
    <w:p w:rsidR="00E92995" w:rsidRPr="008D5EC5" w:rsidRDefault="008D5EC5">
      <w:pPr>
        <w:spacing w:after="0"/>
        <w:ind w:left="120"/>
        <w:rPr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10 КЛАСС</w:t>
      </w:r>
    </w:p>
    <w:p w:rsidR="00E92995" w:rsidRPr="008D5EC5" w:rsidRDefault="008D5EC5">
      <w:pPr>
        <w:spacing w:after="0"/>
        <w:ind w:left="120"/>
        <w:rPr>
          <w:lang w:val="ru-RU"/>
        </w:rPr>
      </w:pPr>
      <w:r w:rsidRPr="008D5EC5">
        <w:rPr>
          <w:rFonts w:ascii="Times New Roman" w:hAnsi="Times New Roman"/>
          <w:b/>
          <w:color w:val="333333"/>
          <w:sz w:val="28"/>
          <w:lang w:val="ru-RU"/>
        </w:rPr>
        <w:t>Модуль 1. Информация и информационные процессы (4 часа)</w:t>
      </w:r>
    </w:p>
    <w:p w:rsidR="008D5EC5" w:rsidRPr="00DD591F" w:rsidRDefault="008D5EC5" w:rsidP="008D5EC5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Информация как семантическое свойство материи. Основные подходы к определению понятия «информация». Носители информации. Сигнал, знак, символ. Дискретные и непрерывные сигналы.</w:t>
      </w:r>
      <w:r w:rsidRPr="00DD591F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8D5EC5">
        <w:rPr>
          <w:rFonts w:ascii="Times New Roman" w:hAnsi="Times New Roman"/>
          <w:color w:val="333333"/>
          <w:sz w:val="28"/>
          <w:lang w:val="ru-RU"/>
        </w:rPr>
        <w:t>Виды и свойства информации.</w:t>
      </w:r>
    </w:p>
    <w:p w:rsidR="008D5EC5" w:rsidRDefault="008D5EC5" w:rsidP="008D5EC5">
      <w:pPr>
        <w:spacing w:after="0"/>
        <w:ind w:firstLine="567"/>
        <w:rPr>
          <w:rFonts w:ascii="Times New Roman" w:hAnsi="Times New Roman"/>
          <w:color w:val="333333"/>
          <w:sz w:val="28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 xml:space="preserve"> Различные подходы к измерению количества информации. Понятие об информационных процессах и возможности их автоматизации. Поиск и отбор информации. Методы поиска. Кодирование информации. </w:t>
      </w:r>
    </w:p>
    <w:p w:rsidR="00E92995" w:rsidRPr="008D5EC5" w:rsidRDefault="008D5EC5" w:rsidP="008D5EC5">
      <w:pPr>
        <w:spacing w:after="0"/>
        <w:ind w:firstLine="567"/>
        <w:rPr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Языки кодирования. Формализованные и неформализованные языки. Двоичное кодирование.</w:t>
      </w:r>
      <w:r w:rsidRPr="00DD591F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8D5EC5">
        <w:rPr>
          <w:rFonts w:ascii="Times New Roman" w:hAnsi="Times New Roman"/>
          <w:color w:val="333333"/>
          <w:sz w:val="28"/>
          <w:lang w:val="ru-RU"/>
        </w:rPr>
        <w:t>Хранение информации. Передача информации. Канал связи и его характеристики</w:t>
      </w:r>
      <w:proofErr w:type="gramStart"/>
      <w:r w:rsidRPr="00DD591F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8D5EC5">
        <w:rPr>
          <w:rFonts w:ascii="Times New Roman" w:hAnsi="Times New Roman"/>
          <w:color w:val="333333"/>
          <w:sz w:val="28"/>
          <w:lang w:val="ru-RU"/>
        </w:rPr>
        <w:t>.</w:t>
      </w:r>
      <w:proofErr w:type="gramEnd"/>
      <w:r w:rsidRPr="008D5EC5">
        <w:rPr>
          <w:rFonts w:ascii="Times New Roman" w:hAnsi="Times New Roman"/>
          <w:color w:val="333333"/>
          <w:sz w:val="28"/>
          <w:lang w:val="ru-RU"/>
        </w:rPr>
        <w:t>Обработка информации. Принцип «черного ящика». Возможность, преимущества и недостатки автоматизированной обработки информации. Измерение количества информации различными методами.</w:t>
      </w:r>
    </w:p>
    <w:p w:rsidR="00E92995" w:rsidRPr="008D5EC5" w:rsidRDefault="00E92995" w:rsidP="008D5EC5">
      <w:pPr>
        <w:spacing w:after="0"/>
        <w:ind w:firstLine="567"/>
        <w:rPr>
          <w:lang w:val="ru-RU"/>
        </w:rPr>
      </w:pPr>
    </w:p>
    <w:p w:rsidR="008D5EC5" w:rsidRPr="00DD591F" w:rsidRDefault="008D5EC5">
      <w:pPr>
        <w:spacing w:after="0"/>
        <w:ind w:left="120"/>
        <w:rPr>
          <w:rFonts w:ascii="Times New Roman" w:hAnsi="Times New Roman"/>
          <w:b/>
          <w:color w:val="333333"/>
          <w:sz w:val="28"/>
          <w:lang w:val="ru-RU"/>
        </w:rPr>
      </w:pPr>
      <w:r w:rsidRPr="008D5EC5">
        <w:rPr>
          <w:rFonts w:ascii="Times New Roman" w:hAnsi="Times New Roman"/>
          <w:b/>
          <w:color w:val="333333"/>
          <w:sz w:val="28"/>
          <w:lang w:val="ru-RU"/>
        </w:rPr>
        <w:t>Модуль 2. Системы счисления (8 часов)</w:t>
      </w:r>
    </w:p>
    <w:p w:rsidR="008D5EC5" w:rsidRPr="00DD591F" w:rsidRDefault="008D5EC5" w:rsidP="008D5EC5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 xml:space="preserve">Основные определения, связанные с позиционными системами счисления. Понятие базиса. Принцип позиционности. </w:t>
      </w:r>
    </w:p>
    <w:p w:rsidR="008D5EC5" w:rsidRDefault="008D5EC5" w:rsidP="008D5EC5">
      <w:pPr>
        <w:spacing w:after="0"/>
        <w:ind w:firstLine="567"/>
        <w:rPr>
          <w:rFonts w:ascii="Times New Roman" w:hAnsi="Times New Roman"/>
          <w:color w:val="333333"/>
          <w:sz w:val="28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 xml:space="preserve">Единственность представления чисел в </w:t>
      </w:r>
      <w:r>
        <w:rPr>
          <w:rFonts w:ascii="Times New Roman" w:hAnsi="Times New Roman"/>
          <w:color w:val="333333"/>
          <w:sz w:val="28"/>
        </w:rPr>
        <w:t>q</w:t>
      </w:r>
      <w:r w:rsidRPr="008D5EC5">
        <w:rPr>
          <w:rFonts w:ascii="Times New Roman" w:hAnsi="Times New Roman"/>
          <w:color w:val="333333"/>
          <w:sz w:val="28"/>
          <w:lang w:val="ru-RU"/>
        </w:rPr>
        <w:t>-</w:t>
      </w:r>
      <w:proofErr w:type="spellStart"/>
      <w:r w:rsidRPr="008D5EC5">
        <w:rPr>
          <w:rFonts w:ascii="Times New Roman" w:hAnsi="Times New Roman"/>
          <w:color w:val="333333"/>
          <w:sz w:val="28"/>
          <w:lang w:val="ru-RU"/>
        </w:rPr>
        <w:t>ичных</w:t>
      </w:r>
      <w:proofErr w:type="spellEnd"/>
      <w:r w:rsidRPr="008D5EC5">
        <w:rPr>
          <w:rFonts w:ascii="Times New Roman" w:hAnsi="Times New Roman"/>
          <w:color w:val="333333"/>
          <w:sz w:val="28"/>
          <w:lang w:val="ru-RU"/>
        </w:rPr>
        <w:t xml:space="preserve"> системах счисления. Алфавиты позиционных систем счисления. Развернутая и свернутая формы записи чисел. Представление произвольных чисел в позиционных системах счисления.</w:t>
      </w:r>
    </w:p>
    <w:p w:rsidR="008D5EC5" w:rsidRPr="00DD591F" w:rsidRDefault="008D5EC5" w:rsidP="008D5EC5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 xml:space="preserve">Арифметические операции в </w:t>
      </w:r>
      <w:r>
        <w:rPr>
          <w:rFonts w:ascii="Times New Roman" w:hAnsi="Times New Roman"/>
          <w:color w:val="333333"/>
          <w:sz w:val="28"/>
        </w:rPr>
        <w:t>q</w:t>
      </w:r>
      <w:r w:rsidRPr="008D5EC5">
        <w:rPr>
          <w:rFonts w:ascii="Times New Roman" w:hAnsi="Times New Roman"/>
          <w:color w:val="333333"/>
          <w:sz w:val="28"/>
          <w:lang w:val="ru-RU"/>
        </w:rPr>
        <w:t>-</w:t>
      </w:r>
      <w:proofErr w:type="spellStart"/>
      <w:r w:rsidRPr="008D5EC5">
        <w:rPr>
          <w:rFonts w:ascii="Times New Roman" w:hAnsi="Times New Roman"/>
          <w:color w:val="333333"/>
          <w:sz w:val="28"/>
          <w:lang w:val="ru-RU"/>
        </w:rPr>
        <w:t>ичных</w:t>
      </w:r>
      <w:proofErr w:type="spellEnd"/>
      <w:r w:rsidRPr="008D5EC5">
        <w:rPr>
          <w:rFonts w:ascii="Times New Roman" w:hAnsi="Times New Roman"/>
          <w:color w:val="333333"/>
          <w:sz w:val="28"/>
          <w:lang w:val="ru-RU"/>
        </w:rPr>
        <w:t xml:space="preserve"> системах счисления. Перевод чисел из </w:t>
      </w:r>
      <w:r>
        <w:rPr>
          <w:rFonts w:ascii="Times New Roman" w:hAnsi="Times New Roman"/>
          <w:color w:val="333333"/>
          <w:sz w:val="28"/>
        </w:rPr>
        <w:t>q</w:t>
      </w:r>
      <w:r w:rsidRPr="008D5EC5">
        <w:rPr>
          <w:rFonts w:ascii="Times New Roman" w:hAnsi="Times New Roman"/>
          <w:color w:val="333333"/>
          <w:sz w:val="28"/>
          <w:lang w:val="ru-RU"/>
        </w:rPr>
        <w:t>-</w:t>
      </w:r>
      <w:proofErr w:type="spellStart"/>
      <w:r w:rsidRPr="008D5EC5">
        <w:rPr>
          <w:rFonts w:ascii="Times New Roman" w:hAnsi="Times New Roman"/>
          <w:color w:val="333333"/>
          <w:sz w:val="28"/>
          <w:lang w:val="ru-RU"/>
        </w:rPr>
        <w:t>ичной</w:t>
      </w:r>
      <w:proofErr w:type="spellEnd"/>
      <w:r w:rsidRPr="008D5EC5">
        <w:rPr>
          <w:rFonts w:ascii="Times New Roman" w:hAnsi="Times New Roman"/>
          <w:color w:val="333333"/>
          <w:sz w:val="28"/>
          <w:lang w:val="ru-RU"/>
        </w:rPr>
        <w:t xml:space="preserve"> системы счисления в </w:t>
      </w:r>
      <w:proofErr w:type="gramStart"/>
      <w:r w:rsidRPr="008D5EC5">
        <w:rPr>
          <w:rFonts w:ascii="Times New Roman" w:hAnsi="Times New Roman"/>
          <w:color w:val="333333"/>
          <w:sz w:val="28"/>
          <w:lang w:val="ru-RU"/>
        </w:rPr>
        <w:t>десятичную</w:t>
      </w:r>
      <w:proofErr w:type="gramEnd"/>
      <w:r w:rsidRPr="008D5EC5">
        <w:rPr>
          <w:rFonts w:ascii="Times New Roman" w:hAnsi="Times New Roman"/>
          <w:color w:val="333333"/>
          <w:sz w:val="28"/>
          <w:lang w:val="ru-RU"/>
        </w:rPr>
        <w:t xml:space="preserve">. Перевод чисел из десятичной системы счисления в </w:t>
      </w:r>
      <w:r>
        <w:rPr>
          <w:rFonts w:ascii="Times New Roman" w:hAnsi="Times New Roman"/>
          <w:color w:val="333333"/>
          <w:sz w:val="28"/>
        </w:rPr>
        <w:t>q</w:t>
      </w:r>
      <w:r w:rsidRPr="008D5EC5">
        <w:rPr>
          <w:rFonts w:ascii="Times New Roman" w:hAnsi="Times New Roman"/>
          <w:color w:val="333333"/>
          <w:sz w:val="28"/>
          <w:lang w:val="ru-RU"/>
        </w:rPr>
        <w:t>-</w:t>
      </w:r>
      <w:proofErr w:type="spellStart"/>
      <w:r w:rsidRPr="008D5EC5">
        <w:rPr>
          <w:rFonts w:ascii="Times New Roman" w:hAnsi="Times New Roman"/>
          <w:color w:val="333333"/>
          <w:sz w:val="28"/>
          <w:lang w:val="ru-RU"/>
        </w:rPr>
        <w:t>ичную</w:t>
      </w:r>
      <w:proofErr w:type="spellEnd"/>
      <w:r w:rsidRPr="008D5EC5">
        <w:rPr>
          <w:rFonts w:ascii="Times New Roman" w:hAnsi="Times New Roman"/>
          <w:color w:val="333333"/>
          <w:sz w:val="28"/>
          <w:lang w:val="ru-RU"/>
        </w:rPr>
        <w:t xml:space="preserve">. Взаимосвязь между системами счисления с кратными основаниями: </w:t>
      </w:r>
      <w:r>
        <w:rPr>
          <w:rFonts w:ascii="Times New Roman" w:hAnsi="Times New Roman"/>
          <w:color w:val="333333"/>
          <w:sz w:val="28"/>
        </w:rPr>
        <w:t>Q</w:t>
      </w:r>
      <w:r w:rsidRPr="008D5EC5">
        <w:rPr>
          <w:rFonts w:ascii="Times New Roman" w:hAnsi="Times New Roman"/>
          <w:color w:val="333333"/>
          <w:sz w:val="28"/>
          <w:lang w:val="ru-RU"/>
        </w:rPr>
        <w:t xml:space="preserve">™ = </w:t>
      </w:r>
      <w:r>
        <w:rPr>
          <w:rFonts w:ascii="Times New Roman" w:hAnsi="Times New Roman"/>
          <w:color w:val="333333"/>
          <w:sz w:val="28"/>
        </w:rPr>
        <w:t>Q</w:t>
      </w:r>
      <w:r w:rsidRPr="008D5EC5">
        <w:rPr>
          <w:rFonts w:ascii="Times New Roman" w:hAnsi="Times New Roman"/>
          <w:color w:val="333333"/>
          <w:sz w:val="28"/>
          <w:lang w:val="ru-RU"/>
        </w:rPr>
        <w:t>. Системы счисления и архитектура компьютеров.</w:t>
      </w:r>
    </w:p>
    <w:p w:rsidR="00E92995" w:rsidRPr="008D5EC5" w:rsidRDefault="008D5EC5" w:rsidP="008D5EC5">
      <w:pPr>
        <w:spacing w:after="0"/>
        <w:ind w:firstLine="567"/>
        <w:rPr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 xml:space="preserve">Практикум по решению задач </w:t>
      </w:r>
      <w:proofErr w:type="spellStart"/>
      <w:r w:rsidRPr="008D5EC5">
        <w:rPr>
          <w:rFonts w:ascii="Times New Roman" w:hAnsi="Times New Roman"/>
          <w:color w:val="333333"/>
          <w:sz w:val="28"/>
          <w:lang w:val="ru-RU"/>
        </w:rPr>
        <w:t>КИМов</w:t>
      </w:r>
      <w:proofErr w:type="spellEnd"/>
      <w:r w:rsidRPr="008D5EC5">
        <w:rPr>
          <w:rFonts w:ascii="Times New Roman" w:hAnsi="Times New Roman"/>
          <w:color w:val="333333"/>
          <w:sz w:val="28"/>
          <w:lang w:val="ru-RU"/>
        </w:rPr>
        <w:t xml:space="preserve"> ЕГЭ по теме «Системы счисления».</w:t>
      </w:r>
    </w:p>
    <w:p w:rsidR="00E92995" w:rsidRPr="008D5EC5" w:rsidRDefault="00E92995">
      <w:pPr>
        <w:spacing w:after="0"/>
        <w:ind w:left="120"/>
        <w:rPr>
          <w:lang w:val="ru-RU"/>
        </w:rPr>
      </w:pPr>
    </w:p>
    <w:p w:rsidR="008D5EC5" w:rsidRPr="00DD591F" w:rsidRDefault="008D5EC5">
      <w:pPr>
        <w:spacing w:after="0"/>
        <w:ind w:left="120"/>
        <w:rPr>
          <w:rFonts w:ascii="Times New Roman" w:hAnsi="Times New Roman"/>
          <w:b/>
          <w:color w:val="333333"/>
          <w:sz w:val="28"/>
          <w:lang w:val="ru-RU"/>
        </w:rPr>
      </w:pPr>
      <w:r w:rsidRPr="008D5EC5">
        <w:rPr>
          <w:rFonts w:ascii="Times New Roman" w:hAnsi="Times New Roman"/>
          <w:b/>
          <w:color w:val="333333"/>
          <w:sz w:val="28"/>
          <w:lang w:val="ru-RU"/>
        </w:rPr>
        <w:t>Модуль 3. Представление информации в компьютере (10 часов)</w:t>
      </w:r>
    </w:p>
    <w:p w:rsidR="008D5EC5" w:rsidRPr="00DD591F" w:rsidRDefault="008D5EC5" w:rsidP="008D5EC5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Представление целых чисел. Прямой код. Дополнительный код. Целочисленная арифметика в ограниченном числе разрядов. Нормализованная запись вещественных чисел.</w:t>
      </w:r>
    </w:p>
    <w:p w:rsidR="008D5EC5" w:rsidRPr="00DD591F" w:rsidRDefault="008D5EC5" w:rsidP="008D5EC5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lastRenderedPageBreak/>
        <w:t>Представление чисел с плавающей запятой. Особенности реализации вещественной компьютерной арифметики.</w:t>
      </w:r>
    </w:p>
    <w:p w:rsidR="008D5EC5" w:rsidRPr="00DD591F" w:rsidRDefault="008D5EC5" w:rsidP="008D5EC5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Представление текстовой информации. Представление графической информации. Представление звуковой информации. Методы сжатия цифровой информации.</w:t>
      </w:r>
    </w:p>
    <w:p w:rsidR="00E92995" w:rsidRPr="008D5EC5" w:rsidRDefault="008D5EC5" w:rsidP="008D5EC5">
      <w:pPr>
        <w:spacing w:after="0"/>
        <w:ind w:firstLine="567"/>
        <w:rPr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 xml:space="preserve">Практикум по решению задач </w:t>
      </w:r>
      <w:proofErr w:type="spellStart"/>
      <w:r w:rsidRPr="008D5EC5">
        <w:rPr>
          <w:rFonts w:ascii="Times New Roman" w:hAnsi="Times New Roman"/>
          <w:color w:val="333333"/>
          <w:sz w:val="28"/>
          <w:lang w:val="ru-RU"/>
        </w:rPr>
        <w:t>КИМов</w:t>
      </w:r>
      <w:proofErr w:type="spellEnd"/>
      <w:r w:rsidRPr="008D5EC5">
        <w:rPr>
          <w:rFonts w:ascii="Times New Roman" w:hAnsi="Times New Roman"/>
          <w:color w:val="333333"/>
          <w:sz w:val="28"/>
          <w:lang w:val="ru-RU"/>
        </w:rPr>
        <w:t xml:space="preserve"> ЕГЭ по теме "Информация и её кодирование. Кодирование звуковой информации. Код</w:t>
      </w:r>
      <w:r>
        <w:rPr>
          <w:rFonts w:ascii="Times New Roman" w:hAnsi="Times New Roman"/>
          <w:color w:val="333333"/>
          <w:sz w:val="28"/>
          <w:lang w:val="ru-RU"/>
        </w:rPr>
        <w:t>ирование графической информации</w:t>
      </w:r>
      <w:r w:rsidRPr="008D5EC5">
        <w:rPr>
          <w:rFonts w:ascii="Times New Roman" w:hAnsi="Times New Roman"/>
          <w:color w:val="333333"/>
          <w:sz w:val="28"/>
          <w:lang w:val="ru-RU"/>
        </w:rPr>
        <w:t>"</w:t>
      </w:r>
    </w:p>
    <w:p w:rsidR="00E92995" w:rsidRPr="008D5EC5" w:rsidRDefault="00E92995">
      <w:pPr>
        <w:spacing w:after="0"/>
        <w:ind w:left="120"/>
        <w:rPr>
          <w:lang w:val="ru-RU"/>
        </w:rPr>
      </w:pPr>
    </w:p>
    <w:p w:rsidR="008D5EC5" w:rsidRPr="00DD591F" w:rsidRDefault="008D5EC5">
      <w:pPr>
        <w:spacing w:after="0"/>
        <w:ind w:left="120"/>
        <w:rPr>
          <w:rFonts w:ascii="Times New Roman" w:hAnsi="Times New Roman"/>
          <w:b/>
          <w:color w:val="333333"/>
          <w:sz w:val="28"/>
          <w:lang w:val="ru-RU"/>
        </w:rPr>
      </w:pPr>
      <w:r w:rsidRPr="008D5EC5">
        <w:rPr>
          <w:rFonts w:ascii="Times New Roman" w:hAnsi="Times New Roman"/>
          <w:b/>
          <w:color w:val="333333"/>
          <w:sz w:val="28"/>
          <w:lang w:val="ru-RU"/>
        </w:rPr>
        <w:t>Модуль 4. Введение в алгебру логики (10 часов)</w:t>
      </w:r>
    </w:p>
    <w:p w:rsidR="008D5EC5" w:rsidRPr="00DD591F" w:rsidRDefault="008D5EC5" w:rsidP="008D5EC5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Алгебра логики. Понятие высказывания. Логические операции.</w:t>
      </w:r>
    </w:p>
    <w:p w:rsidR="008D5EC5" w:rsidRPr="008D5EC5" w:rsidRDefault="008D5EC5" w:rsidP="008D5EC5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 xml:space="preserve">Логические формулы, таблицы истинности, законы алгебры логики. Применение алгебры логики (решение текстовых логических задач или алгебра переключательных схем). Булевы функции. Канонические формы логических формул. </w:t>
      </w:r>
    </w:p>
    <w:p w:rsidR="00E92995" w:rsidRPr="008D5EC5" w:rsidRDefault="008D5EC5" w:rsidP="008D5EC5">
      <w:pPr>
        <w:spacing w:after="0"/>
        <w:ind w:firstLine="567"/>
        <w:rPr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 xml:space="preserve">Практикум по решению задач </w:t>
      </w:r>
      <w:proofErr w:type="spellStart"/>
      <w:r w:rsidRPr="008D5EC5">
        <w:rPr>
          <w:rFonts w:ascii="Times New Roman" w:hAnsi="Times New Roman"/>
          <w:color w:val="333333"/>
          <w:sz w:val="28"/>
          <w:lang w:val="ru-RU"/>
        </w:rPr>
        <w:t>КИМов</w:t>
      </w:r>
      <w:proofErr w:type="spellEnd"/>
      <w:r w:rsidRPr="008D5EC5">
        <w:rPr>
          <w:rFonts w:ascii="Times New Roman" w:hAnsi="Times New Roman"/>
          <w:color w:val="333333"/>
          <w:sz w:val="28"/>
          <w:lang w:val="ru-RU"/>
        </w:rPr>
        <w:t xml:space="preserve"> ЕГЭ по теме «Логика».</w:t>
      </w:r>
    </w:p>
    <w:p w:rsidR="00E92995" w:rsidRPr="008D5EC5" w:rsidRDefault="00E92995">
      <w:pPr>
        <w:spacing w:after="0"/>
        <w:ind w:left="120"/>
        <w:rPr>
          <w:lang w:val="ru-RU"/>
        </w:rPr>
      </w:pPr>
    </w:p>
    <w:p w:rsidR="00E92995" w:rsidRPr="008D5EC5" w:rsidRDefault="008D5EC5">
      <w:pPr>
        <w:spacing w:after="0"/>
        <w:ind w:left="120"/>
        <w:rPr>
          <w:lang w:val="ru-RU"/>
        </w:rPr>
      </w:pPr>
      <w:r w:rsidRPr="008D5EC5">
        <w:rPr>
          <w:rFonts w:ascii="Times New Roman" w:hAnsi="Times New Roman"/>
          <w:b/>
          <w:color w:val="333333"/>
          <w:sz w:val="28"/>
          <w:lang w:val="ru-RU"/>
        </w:rPr>
        <w:t>Модуль 5. Рефлексивные занятия. (2 часа)</w:t>
      </w:r>
    </w:p>
    <w:p w:rsidR="00E92995" w:rsidRPr="008D5EC5" w:rsidRDefault="008D5EC5" w:rsidP="008D5EC5">
      <w:pPr>
        <w:spacing w:after="0"/>
        <w:ind w:firstLine="567"/>
        <w:rPr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 xml:space="preserve">Подведение итогов изучения курса за 1 год. </w:t>
      </w:r>
    </w:p>
    <w:p w:rsidR="00E92995" w:rsidRPr="008D5EC5" w:rsidRDefault="008D5EC5" w:rsidP="008D5EC5">
      <w:pPr>
        <w:spacing w:after="0"/>
        <w:ind w:firstLine="567"/>
        <w:rPr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Пробный экзамен в форме КЕГЭ и анализ выполнения работы.</w:t>
      </w:r>
    </w:p>
    <w:p w:rsidR="00E92995" w:rsidRPr="008D5EC5" w:rsidRDefault="00E92995">
      <w:pPr>
        <w:spacing w:after="0"/>
        <w:ind w:left="120"/>
        <w:rPr>
          <w:lang w:val="ru-RU"/>
        </w:rPr>
      </w:pPr>
    </w:p>
    <w:p w:rsidR="00E92995" w:rsidRPr="008D5EC5" w:rsidRDefault="008D5EC5">
      <w:pPr>
        <w:spacing w:after="0"/>
        <w:ind w:left="120"/>
        <w:rPr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11 КЛАСС</w:t>
      </w:r>
    </w:p>
    <w:p w:rsidR="008D5EC5" w:rsidRPr="00DD591F" w:rsidRDefault="008D5EC5">
      <w:pPr>
        <w:spacing w:after="0"/>
        <w:ind w:left="120"/>
        <w:rPr>
          <w:rFonts w:ascii="Times New Roman" w:hAnsi="Times New Roman"/>
          <w:b/>
          <w:color w:val="333333"/>
          <w:sz w:val="28"/>
          <w:lang w:val="ru-RU"/>
        </w:rPr>
      </w:pPr>
      <w:r w:rsidRPr="008D5EC5">
        <w:rPr>
          <w:rFonts w:ascii="Times New Roman" w:hAnsi="Times New Roman"/>
          <w:b/>
          <w:color w:val="333333"/>
          <w:sz w:val="28"/>
          <w:lang w:val="ru-RU"/>
        </w:rPr>
        <w:t>Модуль 6. Элементы теории алгоритмов (10 часов)</w:t>
      </w:r>
    </w:p>
    <w:p w:rsidR="008D5EC5" w:rsidRDefault="008D5EC5" w:rsidP="008D5EC5">
      <w:pPr>
        <w:spacing w:after="0"/>
        <w:ind w:firstLine="567"/>
        <w:rPr>
          <w:rFonts w:ascii="Times New Roman" w:hAnsi="Times New Roman"/>
          <w:color w:val="333333"/>
          <w:sz w:val="28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 xml:space="preserve">Понятие алгоритма. Свойства алгоритмов. Виды алгоритмов, способы записи алгоритмов. Решение задач на составление алгоритмов. </w:t>
      </w:r>
    </w:p>
    <w:p w:rsidR="008D5EC5" w:rsidRPr="00DD591F" w:rsidRDefault="008D5EC5" w:rsidP="008D5EC5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 xml:space="preserve">Уточнение понятия </w:t>
      </w:r>
      <w:proofErr w:type="spellStart"/>
      <w:r w:rsidRPr="008D5EC5">
        <w:rPr>
          <w:rFonts w:ascii="Times New Roman" w:hAnsi="Times New Roman"/>
          <w:color w:val="333333"/>
          <w:sz w:val="28"/>
          <w:lang w:val="ru-RU"/>
        </w:rPr>
        <w:t>алгоритма</w:t>
      </w:r>
      <w:proofErr w:type="gramStart"/>
      <w:r w:rsidRPr="008D5EC5">
        <w:rPr>
          <w:rFonts w:ascii="Times New Roman" w:hAnsi="Times New Roman"/>
          <w:color w:val="333333"/>
          <w:sz w:val="28"/>
          <w:lang w:val="ru-RU"/>
        </w:rPr>
        <w:t>.М</w:t>
      </w:r>
      <w:proofErr w:type="gramEnd"/>
      <w:r w:rsidRPr="008D5EC5">
        <w:rPr>
          <w:rFonts w:ascii="Times New Roman" w:hAnsi="Times New Roman"/>
          <w:color w:val="333333"/>
          <w:sz w:val="28"/>
          <w:lang w:val="ru-RU"/>
        </w:rPr>
        <w:t>ашина</w:t>
      </w:r>
      <w:proofErr w:type="spellEnd"/>
      <w:r w:rsidRPr="008D5EC5">
        <w:rPr>
          <w:rFonts w:ascii="Times New Roman" w:hAnsi="Times New Roman"/>
          <w:color w:val="333333"/>
          <w:sz w:val="28"/>
          <w:lang w:val="ru-RU"/>
        </w:rPr>
        <w:t xml:space="preserve"> Тьюринга. Решение задач на программирование машин Тьюринга. Уточнение понятия алгоритма. Машина Тьюринга. Решение задач на программирование машин Тьюринга. Машина Поста как уточнение понятия алгоритма. Алгоритмически неразрешимые задачи и вычислимые функции. </w:t>
      </w:r>
    </w:p>
    <w:p w:rsidR="008D5EC5" w:rsidRPr="00DD591F" w:rsidRDefault="008D5EC5" w:rsidP="008D5EC5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Понятие сложности алгоритма. Алгоритмы поиска. Алгоритмы сортировки.</w:t>
      </w:r>
    </w:p>
    <w:p w:rsidR="008D5EC5" w:rsidRPr="00DD591F" w:rsidRDefault="008D5EC5" w:rsidP="008D5EC5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 xml:space="preserve">Практикум по решению задач </w:t>
      </w:r>
      <w:proofErr w:type="spellStart"/>
      <w:r w:rsidRPr="008D5EC5">
        <w:rPr>
          <w:rFonts w:ascii="Times New Roman" w:hAnsi="Times New Roman"/>
          <w:color w:val="333333"/>
          <w:sz w:val="28"/>
          <w:lang w:val="ru-RU"/>
        </w:rPr>
        <w:t>КИМов</w:t>
      </w:r>
      <w:proofErr w:type="spellEnd"/>
      <w:r w:rsidRPr="008D5EC5">
        <w:rPr>
          <w:rFonts w:ascii="Times New Roman" w:hAnsi="Times New Roman"/>
          <w:color w:val="333333"/>
          <w:sz w:val="28"/>
          <w:lang w:val="ru-RU"/>
        </w:rPr>
        <w:t xml:space="preserve"> ЕГЭ по теме «Выполнение и анализ простых алгоритмов». </w:t>
      </w:r>
    </w:p>
    <w:p w:rsidR="00E92995" w:rsidRPr="008D5EC5" w:rsidRDefault="008D5EC5" w:rsidP="008D5EC5">
      <w:pPr>
        <w:spacing w:after="0"/>
        <w:ind w:firstLine="567"/>
        <w:rPr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 xml:space="preserve">Анализ и построение алгоритмов для исполнителей. Выполнение алгоритмов для различных исполнителей "Кумир". Анализ программ с циклами. Анализ программы с циклами и условными операторами. </w:t>
      </w:r>
      <w:r w:rsidRPr="008D5EC5">
        <w:rPr>
          <w:rFonts w:ascii="Times New Roman" w:hAnsi="Times New Roman"/>
          <w:color w:val="333333"/>
          <w:sz w:val="28"/>
          <w:lang w:val="ru-RU"/>
        </w:rPr>
        <w:lastRenderedPageBreak/>
        <w:t>Обработка массивов и матриц. Анализ программ с циклами и подпрограммами, рекурсией.</w:t>
      </w:r>
    </w:p>
    <w:p w:rsidR="00E92995" w:rsidRPr="008D5EC5" w:rsidRDefault="008D5EC5" w:rsidP="008D5EC5">
      <w:pPr>
        <w:spacing w:after="0"/>
        <w:ind w:firstLine="567"/>
        <w:rPr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 xml:space="preserve">Практикум по решению задач </w:t>
      </w:r>
      <w:proofErr w:type="spellStart"/>
      <w:r w:rsidRPr="008D5EC5">
        <w:rPr>
          <w:rFonts w:ascii="Times New Roman" w:hAnsi="Times New Roman"/>
          <w:color w:val="333333"/>
          <w:sz w:val="28"/>
          <w:lang w:val="ru-RU"/>
        </w:rPr>
        <w:t>КИМов</w:t>
      </w:r>
      <w:proofErr w:type="spellEnd"/>
      <w:r w:rsidRPr="008D5EC5">
        <w:rPr>
          <w:rFonts w:ascii="Times New Roman" w:hAnsi="Times New Roman"/>
          <w:color w:val="333333"/>
          <w:sz w:val="28"/>
          <w:lang w:val="ru-RU"/>
        </w:rPr>
        <w:t xml:space="preserve"> ЕГЭ по теме «Алгоритмы».</w:t>
      </w:r>
    </w:p>
    <w:p w:rsidR="00E92995" w:rsidRPr="008D5EC5" w:rsidRDefault="00E92995">
      <w:pPr>
        <w:spacing w:after="0"/>
        <w:ind w:left="120"/>
        <w:rPr>
          <w:lang w:val="ru-RU"/>
        </w:rPr>
      </w:pPr>
    </w:p>
    <w:p w:rsidR="00E92995" w:rsidRPr="008D5EC5" w:rsidRDefault="008D5EC5">
      <w:pPr>
        <w:spacing w:after="0"/>
        <w:ind w:left="120"/>
        <w:rPr>
          <w:lang w:val="ru-RU"/>
        </w:rPr>
      </w:pPr>
      <w:r w:rsidRPr="008D5EC5">
        <w:rPr>
          <w:rFonts w:ascii="Times New Roman" w:hAnsi="Times New Roman"/>
          <w:b/>
          <w:color w:val="333333"/>
          <w:sz w:val="28"/>
          <w:lang w:val="ru-RU"/>
        </w:rPr>
        <w:t>Модуль 7. Математические основы вычислительной геометрии и компьютерной графики (8 часов)</w:t>
      </w:r>
    </w:p>
    <w:p w:rsidR="00E92995" w:rsidRPr="008D5EC5" w:rsidRDefault="008D5EC5" w:rsidP="008D5EC5">
      <w:pPr>
        <w:spacing w:after="0"/>
        <w:ind w:firstLine="567"/>
        <w:rPr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Координаты и векторы на плоскости. Способы описания линий на плоскости. Задачи на взаимное расположение точек и фигур, образуемых графиками заданных функций.</w:t>
      </w:r>
    </w:p>
    <w:p w:rsidR="00E92995" w:rsidRPr="008D5EC5" w:rsidRDefault="00E92995">
      <w:pPr>
        <w:spacing w:after="0"/>
        <w:ind w:left="120"/>
        <w:rPr>
          <w:lang w:val="ru-RU"/>
        </w:rPr>
      </w:pPr>
    </w:p>
    <w:p w:rsidR="00E92995" w:rsidRPr="008D5EC5" w:rsidRDefault="008D5EC5">
      <w:pPr>
        <w:spacing w:after="0"/>
        <w:ind w:left="120"/>
        <w:rPr>
          <w:lang w:val="ru-RU"/>
        </w:rPr>
      </w:pPr>
      <w:r w:rsidRPr="008D5EC5">
        <w:rPr>
          <w:rFonts w:ascii="Times New Roman" w:hAnsi="Times New Roman"/>
          <w:b/>
          <w:color w:val="333333"/>
          <w:sz w:val="28"/>
          <w:lang w:val="ru-RU"/>
        </w:rPr>
        <w:t>Модуль 8. Элементы теории игр. (4 часа)</w:t>
      </w:r>
    </w:p>
    <w:p w:rsidR="00E92995" w:rsidRPr="008D5EC5" w:rsidRDefault="008D5EC5" w:rsidP="008D5EC5">
      <w:pPr>
        <w:spacing w:after="0"/>
        <w:ind w:firstLine="567"/>
        <w:rPr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 xml:space="preserve">Построение дерева решения задачи на выбор оптимальной стратегии. </w:t>
      </w:r>
    </w:p>
    <w:p w:rsidR="00E92995" w:rsidRPr="008D5EC5" w:rsidRDefault="008D5EC5" w:rsidP="008D5EC5">
      <w:pPr>
        <w:spacing w:after="0"/>
        <w:rPr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Практикум по решению задач по теме "Выбор оптимальной стратегии".</w:t>
      </w:r>
    </w:p>
    <w:p w:rsidR="00E92995" w:rsidRPr="008D5EC5" w:rsidRDefault="00E92995">
      <w:pPr>
        <w:spacing w:after="0"/>
        <w:ind w:left="120"/>
        <w:rPr>
          <w:lang w:val="ru-RU"/>
        </w:rPr>
      </w:pPr>
    </w:p>
    <w:p w:rsidR="00E92995" w:rsidRPr="008D5EC5" w:rsidRDefault="008D5EC5">
      <w:pPr>
        <w:spacing w:after="0"/>
        <w:ind w:left="120"/>
        <w:rPr>
          <w:lang w:val="ru-RU"/>
        </w:rPr>
      </w:pPr>
      <w:r w:rsidRPr="008D5EC5">
        <w:rPr>
          <w:rFonts w:ascii="Times New Roman" w:hAnsi="Times New Roman"/>
          <w:b/>
          <w:color w:val="333333"/>
          <w:sz w:val="28"/>
          <w:lang w:val="ru-RU"/>
        </w:rPr>
        <w:t>Модуль 9. Решение задач ЕГЭ с использованием языков программирования (8 часов)</w:t>
      </w:r>
    </w:p>
    <w:p w:rsidR="00E92995" w:rsidRPr="008D5EC5" w:rsidRDefault="008D5EC5" w:rsidP="008D5EC5">
      <w:pPr>
        <w:spacing w:after="0"/>
        <w:ind w:firstLine="567"/>
        <w:rPr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 xml:space="preserve">Использование языков программирования, в частности </w:t>
      </w:r>
      <w:r>
        <w:rPr>
          <w:rFonts w:ascii="Times New Roman" w:hAnsi="Times New Roman"/>
          <w:color w:val="333333"/>
          <w:sz w:val="28"/>
        </w:rPr>
        <w:t>Python</w:t>
      </w:r>
      <w:r w:rsidRPr="008D5EC5">
        <w:rPr>
          <w:rFonts w:ascii="Times New Roman" w:hAnsi="Times New Roman"/>
          <w:color w:val="333333"/>
          <w:sz w:val="28"/>
          <w:lang w:val="ru-RU"/>
        </w:rPr>
        <w:t>, для решения задач ЕГЭ.</w:t>
      </w:r>
    </w:p>
    <w:p w:rsidR="00E92995" w:rsidRPr="008D5EC5" w:rsidRDefault="008D5EC5" w:rsidP="008D5EC5">
      <w:pPr>
        <w:spacing w:after="0"/>
        <w:ind w:firstLine="567"/>
        <w:rPr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Возможности языков программирования. Составление программ по заданным алгоритмам. Программирование логических выражений. Работа с файлами.</w:t>
      </w:r>
    </w:p>
    <w:p w:rsidR="00E92995" w:rsidRPr="008D5EC5" w:rsidRDefault="00E92995">
      <w:pPr>
        <w:spacing w:after="0"/>
        <w:ind w:left="120"/>
        <w:rPr>
          <w:lang w:val="ru-RU"/>
        </w:rPr>
      </w:pPr>
    </w:p>
    <w:p w:rsidR="00E92995" w:rsidRPr="008D5EC5" w:rsidRDefault="008D5EC5">
      <w:pPr>
        <w:spacing w:after="0"/>
        <w:ind w:left="120"/>
        <w:rPr>
          <w:lang w:val="ru-RU"/>
        </w:rPr>
      </w:pPr>
      <w:r w:rsidRPr="008D5EC5">
        <w:rPr>
          <w:rFonts w:ascii="Times New Roman" w:hAnsi="Times New Roman"/>
          <w:b/>
          <w:color w:val="333333"/>
          <w:sz w:val="28"/>
          <w:lang w:val="ru-RU"/>
        </w:rPr>
        <w:t>Модуль 10. Пробный экзамен в формате КЕГЭ (4 часа)</w:t>
      </w:r>
    </w:p>
    <w:p w:rsidR="00E92995" w:rsidRPr="008D5EC5" w:rsidRDefault="008D5EC5" w:rsidP="008D5EC5">
      <w:pPr>
        <w:spacing w:after="0"/>
        <w:ind w:firstLine="567"/>
        <w:rPr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Этот модуль планируется реализовать в виде одного занятия, которое будет проведено как пробный экзамен в формате КЕГЭ с применением тренировочного варианта КИМ.</w:t>
      </w:r>
      <w:r w:rsidRPr="008D5EC5">
        <w:rPr>
          <w:lang w:val="ru-RU"/>
        </w:rPr>
        <w:t xml:space="preserve"> </w:t>
      </w:r>
      <w:r w:rsidRPr="008D5EC5">
        <w:rPr>
          <w:rFonts w:ascii="Times New Roman" w:hAnsi="Times New Roman"/>
          <w:color w:val="333333"/>
          <w:sz w:val="28"/>
          <w:lang w:val="ru-RU"/>
        </w:rPr>
        <w:t>Анализ выполненной работы.</w:t>
      </w:r>
    </w:p>
    <w:p w:rsidR="00E92995" w:rsidRPr="008D5EC5" w:rsidRDefault="00E92995">
      <w:pPr>
        <w:spacing w:after="0"/>
        <w:ind w:left="120"/>
        <w:rPr>
          <w:lang w:val="ru-RU"/>
        </w:rPr>
      </w:pPr>
    </w:p>
    <w:p w:rsidR="00E92995" w:rsidRPr="008D5EC5" w:rsidRDefault="00E92995">
      <w:pPr>
        <w:spacing w:after="0"/>
        <w:ind w:left="120"/>
        <w:rPr>
          <w:lang w:val="ru-RU"/>
        </w:rPr>
      </w:pPr>
    </w:p>
    <w:p w:rsidR="00E92995" w:rsidRPr="008D5EC5" w:rsidRDefault="00E92995">
      <w:pPr>
        <w:spacing w:after="0"/>
        <w:ind w:left="120"/>
        <w:rPr>
          <w:lang w:val="ru-RU"/>
        </w:rPr>
      </w:pPr>
    </w:p>
    <w:p w:rsidR="00E92995" w:rsidRPr="008D5EC5" w:rsidRDefault="00E92995">
      <w:pPr>
        <w:spacing w:after="0"/>
        <w:ind w:left="120"/>
        <w:rPr>
          <w:lang w:val="ru-RU"/>
        </w:rPr>
      </w:pPr>
    </w:p>
    <w:p w:rsidR="00E92995" w:rsidRPr="008D5EC5" w:rsidRDefault="00E92995">
      <w:pPr>
        <w:spacing w:after="0"/>
        <w:ind w:left="120"/>
        <w:rPr>
          <w:lang w:val="ru-RU"/>
        </w:rPr>
      </w:pPr>
    </w:p>
    <w:p w:rsidR="00E92995" w:rsidRPr="008D5EC5" w:rsidRDefault="00E92995">
      <w:pPr>
        <w:spacing w:after="0"/>
        <w:ind w:left="120"/>
        <w:rPr>
          <w:lang w:val="ru-RU"/>
        </w:rPr>
      </w:pPr>
    </w:p>
    <w:p w:rsidR="00E92995" w:rsidRPr="008D5EC5" w:rsidRDefault="00E92995">
      <w:pPr>
        <w:spacing w:after="0"/>
        <w:ind w:left="120"/>
        <w:rPr>
          <w:lang w:val="ru-RU"/>
        </w:rPr>
      </w:pPr>
    </w:p>
    <w:p w:rsidR="00E92995" w:rsidRPr="008D5EC5" w:rsidRDefault="00E92995">
      <w:pPr>
        <w:spacing w:after="0"/>
        <w:ind w:left="120"/>
        <w:rPr>
          <w:lang w:val="ru-RU"/>
        </w:rPr>
      </w:pPr>
    </w:p>
    <w:p w:rsidR="00E92995" w:rsidRPr="008D5EC5" w:rsidRDefault="00E92995">
      <w:pPr>
        <w:spacing w:after="0"/>
        <w:ind w:left="120"/>
        <w:rPr>
          <w:lang w:val="ru-RU"/>
        </w:rPr>
      </w:pPr>
    </w:p>
    <w:p w:rsidR="00E92995" w:rsidRPr="008D5EC5" w:rsidRDefault="00E92995">
      <w:pPr>
        <w:rPr>
          <w:lang w:val="ru-RU"/>
        </w:rPr>
        <w:sectPr w:rsidR="00E92995" w:rsidRPr="008D5EC5">
          <w:pgSz w:w="11906" w:h="16383"/>
          <w:pgMar w:top="1134" w:right="850" w:bottom="1134" w:left="1701" w:header="720" w:footer="720" w:gutter="0"/>
          <w:cols w:space="720"/>
        </w:sectPr>
      </w:pPr>
    </w:p>
    <w:p w:rsidR="00E92995" w:rsidRPr="008D5EC5" w:rsidRDefault="008D5EC5">
      <w:pPr>
        <w:spacing w:after="0"/>
        <w:ind w:left="120"/>
        <w:rPr>
          <w:lang w:val="ru-RU"/>
        </w:rPr>
      </w:pPr>
      <w:bookmarkStart w:id="9" w:name="block-46949686"/>
      <w:bookmarkEnd w:id="8"/>
      <w:r w:rsidRPr="008D5EC5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E92995" w:rsidRPr="008D5EC5" w:rsidRDefault="00E92995">
      <w:pPr>
        <w:spacing w:after="0"/>
        <w:ind w:left="120"/>
        <w:rPr>
          <w:lang w:val="ru-RU"/>
        </w:rPr>
      </w:pPr>
    </w:p>
    <w:p w:rsidR="00E92995" w:rsidRPr="008D5EC5" w:rsidRDefault="008D5EC5">
      <w:pPr>
        <w:spacing w:after="0"/>
        <w:ind w:left="120"/>
        <w:rPr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ЛИЧНОСТНЫЕ РЕЗУЛЬТАТЫ</w:t>
      </w:r>
    </w:p>
    <w:p w:rsidR="008D5EC5" w:rsidRPr="00DD591F" w:rsidRDefault="008D5EC5" w:rsidP="008D5EC5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Личностные результаты 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:rsidR="008D5EC5" w:rsidRPr="00DD591F" w:rsidRDefault="008D5EC5" w:rsidP="008D5EC5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− наличие представлений об информации как важнейшем стратегическом ресурсе развития личности, государства, общества;</w:t>
      </w:r>
    </w:p>
    <w:p w:rsidR="008D5EC5" w:rsidRPr="00DD591F" w:rsidRDefault="008D5EC5" w:rsidP="008D5EC5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− понимание роли информационных процессов в современном мире;</w:t>
      </w:r>
    </w:p>
    <w:p w:rsidR="008D5EC5" w:rsidRPr="00DD591F" w:rsidRDefault="008D5EC5" w:rsidP="008D5EC5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− владение первичными навыками анализа и критичной оценки получаемой информации;</w:t>
      </w:r>
    </w:p>
    <w:p w:rsidR="008D5EC5" w:rsidRPr="00DD591F" w:rsidRDefault="008D5EC5" w:rsidP="008D5EC5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− ответственное отношение к информации с учетом правовых и этических аспектов ее распространения;</w:t>
      </w:r>
    </w:p>
    <w:p w:rsidR="008D5EC5" w:rsidRPr="00DD591F" w:rsidRDefault="008D5EC5" w:rsidP="008D5EC5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− развитие чувства личной ответственности за качество окружающей информационной среды;</w:t>
      </w:r>
    </w:p>
    <w:p w:rsidR="008D5EC5" w:rsidRPr="00DD591F" w:rsidRDefault="008D5EC5" w:rsidP="008D5EC5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− 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</w:t>
      </w:r>
    </w:p>
    <w:p w:rsidR="008D5EC5" w:rsidRPr="00DD591F" w:rsidRDefault="008D5EC5" w:rsidP="008D5EC5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− 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8D5EC5" w:rsidRPr="00DD591F" w:rsidRDefault="008D5EC5" w:rsidP="008D5EC5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− 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E92995" w:rsidRPr="008D5EC5" w:rsidRDefault="008D5EC5" w:rsidP="008D5EC5">
      <w:pPr>
        <w:spacing w:after="0"/>
        <w:ind w:firstLine="567"/>
        <w:rPr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− 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E92995" w:rsidRPr="008D5EC5" w:rsidRDefault="00E92995">
      <w:pPr>
        <w:spacing w:after="0"/>
        <w:ind w:left="120"/>
        <w:rPr>
          <w:lang w:val="ru-RU"/>
        </w:rPr>
      </w:pPr>
    </w:p>
    <w:p w:rsidR="00E92995" w:rsidRPr="008D5EC5" w:rsidRDefault="008D5EC5">
      <w:pPr>
        <w:spacing w:after="0"/>
        <w:ind w:left="120"/>
        <w:rPr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МЕТАПРЕДМЕТНЫЕ РЕЗУЛЬТАТЫ</w:t>
      </w:r>
    </w:p>
    <w:p w:rsidR="008D5EC5" w:rsidRPr="00DD591F" w:rsidRDefault="008D5EC5" w:rsidP="008D5EC5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proofErr w:type="spellStart"/>
      <w:r w:rsidRPr="008D5EC5">
        <w:rPr>
          <w:rFonts w:ascii="Times New Roman" w:hAnsi="Times New Roman"/>
          <w:color w:val="333333"/>
          <w:sz w:val="28"/>
          <w:lang w:val="ru-RU"/>
        </w:rPr>
        <w:t>Метапредметные</w:t>
      </w:r>
      <w:proofErr w:type="spellEnd"/>
      <w:r w:rsidRPr="008D5EC5">
        <w:rPr>
          <w:rFonts w:ascii="Times New Roman" w:hAnsi="Times New Roman"/>
          <w:color w:val="333333"/>
          <w:sz w:val="28"/>
          <w:lang w:val="ru-RU"/>
        </w:rPr>
        <w:t xml:space="preserve"> результаты – освоенные </w:t>
      </w:r>
      <w:proofErr w:type="gramStart"/>
      <w:r w:rsidRPr="008D5EC5">
        <w:rPr>
          <w:rFonts w:ascii="Times New Roman" w:hAnsi="Times New Roman"/>
          <w:color w:val="333333"/>
          <w:sz w:val="28"/>
          <w:lang w:val="ru-RU"/>
        </w:rPr>
        <w:t>обучающимися</w:t>
      </w:r>
      <w:proofErr w:type="gramEnd"/>
      <w:r w:rsidRPr="008D5EC5">
        <w:rPr>
          <w:rFonts w:ascii="Times New Roman" w:hAnsi="Times New Roman"/>
          <w:color w:val="333333"/>
          <w:sz w:val="28"/>
          <w:lang w:val="ru-RU"/>
        </w:rPr>
        <w:t xml:space="preserve">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</w:t>
      </w:r>
      <w:proofErr w:type="spellStart"/>
      <w:r w:rsidRPr="008D5EC5">
        <w:rPr>
          <w:rFonts w:ascii="Times New Roman" w:hAnsi="Times New Roman"/>
          <w:color w:val="333333"/>
          <w:sz w:val="28"/>
          <w:lang w:val="ru-RU"/>
        </w:rPr>
        <w:t>метапредметными</w:t>
      </w:r>
      <w:proofErr w:type="spellEnd"/>
      <w:r w:rsidRPr="008D5EC5">
        <w:rPr>
          <w:rFonts w:ascii="Times New Roman" w:hAnsi="Times New Roman"/>
          <w:color w:val="333333"/>
          <w:sz w:val="28"/>
          <w:lang w:val="ru-RU"/>
        </w:rPr>
        <w:t xml:space="preserve"> результатами, формируемыми при изучении информатики в основной школе, являются:</w:t>
      </w:r>
    </w:p>
    <w:p w:rsidR="008D5EC5" w:rsidRPr="00DD591F" w:rsidRDefault="008D5EC5" w:rsidP="008D5EC5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Регулятивные:</w:t>
      </w:r>
    </w:p>
    <w:p w:rsidR="008D5EC5" w:rsidRPr="00DD591F" w:rsidRDefault="008D5EC5" w:rsidP="008D5EC5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lastRenderedPageBreak/>
        <w:t>− получение опыта использования методов и средств информатики для исследования и создания различных графических объектов;</w:t>
      </w:r>
    </w:p>
    <w:p w:rsidR="008D5EC5" w:rsidRPr="00DD591F" w:rsidRDefault="008D5EC5" w:rsidP="008D5EC5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− умение создавать и поддерживать индивидуальную информационную среду, обеспечивать защиту значимой информации и личную информационную безопасность;</w:t>
      </w:r>
    </w:p>
    <w:p w:rsidR="008D5EC5" w:rsidRPr="00DD591F" w:rsidRDefault="008D5EC5" w:rsidP="008D5EC5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 xml:space="preserve">− владение основными </w:t>
      </w:r>
      <w:proofErr w:type="spellStart"/>
      <w:r w:rsidRPr="008D5EC5">
        <w:rPr>
          <w:rFonts w:ascii="Times New Roman" w:hAnsi="Times New Roman"/>
          <w:color w:val="333333"/>
          <w:sz w:val="28"/>
          <w:lang w:val="ru-RU"/>
        </w:rPr>
        <w:t>общеучебными</w:t>
      </w:r>
      <w:proofErr w:type="spellEnd"/>
      <w:r w:rsidRPr="008D5EC5">
        <w:rPr>
          <w:rFonts w:ascii="Times New Roman" w:hAnsi="Times New Roman"/>
          <w:color w:val="333333"/>
          <w:sz w:val="28"/>
          <w:lang w:val="ru-RU"/>
        </w:rPr>
        <w:t xml:space="preserve"> умениями информационного характера: анализа ситуации, планирования деятельности и др.;</w:t>
      </w:r>
    </w:p>
    <w:p w:rsidR="008D5EC5" w:rsidRPr="00DD591F" w:rsidRDefault="008D5EC5" w:rsidP="008D5EC5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 xml:space="preserve">− умение решать задачи из разных сфер человеческой деятельности с применением методов информатики и средств ИК− владение основными </w:t>
      </w:r>
      <w:proofErr w:type="spellStart"/>
      <w:r w:rsidRPr="008D5EC5">
        <w:rPr>
          <w:rFonts w:ascii="Times New Roman" w:hAnsi="Times New Roman"/>
          <w:color w:val="333333"/>
          <w:sz w:val="28"/>
          <w:lang w:val="ru-RU"/>
        </w:rPr>
        <w:t>общеучебными</w:t>
      </w:r>
      <w:proofErr w:type="spellEnd"/>
      <w:r w:rsidRPr="008D5EC5">
        <w:rPr>
          <w:rFonts w:ascii="Times New Roman" w:hAnsi="Times New Roman"/>
          <w:color w:val="333333"/>
          <w:sz w:val="28"/>
          <w:lang w:val="ru-RU"/>
        </w:rPr>
        <w:t xml:space="preserve"> умениями информационного характера: анализа ситуации, планирования деятельности, обобщения и сравнения данных и др.;</w:t>
      </w:r>
    </w:p>
    <w:p w:rsidR="008D5EC5" w:rsidRPr="00DD591F" w:rsidRDefault="008D5EC5" w:rsidP="008D5EC5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− получение опыта использования методов средств информатики: моделирования; формализации и структурирования информации; компьютерного эксперимента при исследовании различных объектов, явлений и процессов;</w:t>
      </w:r>
    </w:p>
    <w:p w:rsidR="008D5EC5" w:rsidRPr="00DD591F" w:rsidRDefault="008D5EC5" w:rsidP="008D5EC5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− владение навыками постановки задачи на основе известной и усвоенной информации и того, что еще неизвестно;</w:t>
      </w:r>
    </w:p>
    <w:p w:rsidR="008D5EC5" w:rsidRPr="00DD591F" w:rsidRDefault="008D5EC5" w:rsidP="008D5EC5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− планирование деятельности: определение последовательности промежуточных целей с учетом конечного результата, составление плана и последовательности действий;</w:t>
      </w:r>
    </w:p>
    <w:p w:rsidR="008D5EC5" w:rsidRPr="00DD591F" w:rsidRDefault="008D5EC5" w:rsidP="008D5EC5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− умение решать задачи из разных сфер человеческой деятельности с применением методов информатики и средств ИКТ.</w:t>
      </w:r>
    </w:p>
    <w:p w:rsidR="00B51213" w:rsidRPr="00DD591F" w:rsidRDefault="008D5EC5" w:rsidP="008D5EC5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− умение выбирать источники информации, необходимые для решения задачи (средства массовой информации, электронные базы данных, Интернет и др.).</w:t>
      </w:r>
    </w:p>
    <w:p w:rsidR="00B51213" w:rsidRPr="00DD591F" w:rsidRDefault="008D5EC5" w:rsidP="008D5EC5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− представление знаково-символических моделей на формальных языках;</w:t>
      </w:r>
    </w:p>
    <w:p w:rsidR="00B51213" w:rsidRPr="00DD591F" w:rsidRDefault="008D5EC5" w:rsidP="008D5EC5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− планирование деятельности: определение последовательности промежуточных целей с учетом конечного результата, составление плана и последовательности действий;</w:t>
      </w:r>
    </w:p>
    <w:p w:rsidR="00B51213" w:rsidRPr="00DD591F" w:rsidRDefault="008D5EC5" w:rsidP="008D5EC5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− контроль в форме сличения результата действия с заданным эталоном;</w:t>
      </w:r>
    </w:p>
    <w:p w:rsidR="00B51213" w:rsidRPr="00DD591F" w:rsidRDefault="008D5EC5" w:rsidP="008D5EC5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− коррекция деятельности: внесение необходимых дополнений и корректив в план действий;</w:t>
      </w:r>
    </w:p>
    <w:p w:rsidR="00B51213" w:rsidRPr="00DD591F" w:rsidRDefault="008D5EC5" w:rsidP="008D5EC5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− владение навыками постановки задачи на основе известной и усвоенной информации и того, что еще неизвестно;</w:t>
      </w:r>
    </w:p>
    <w:p w:rsidR="00B51213" w:rsidRPr="00DD591F" w:rsidRDefault="008D5EC5" w:rsidP="008D5EC5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 xml:space="preserve">− владение основными </w:t>
      </w:r>
      <w:proofErr w:type="spellStart"/>
      <w:r w:rsidRPr="008D5EC5">
        <w:rPr>
          <w:rFonts w:ascii="Times New Roman" w:hAnsi="Times New Roman"/>
          <w:color w:val="333333"/>
          <w:sz w:val="28"/>
          <w:lang w:val="ru-RU"/>
        </w:rPr>
        <w:t>общеучебными</w:t>
      </w:r>
      <w:proofErr w:type="spellEnd"/>
      <w:r w:rsidRPr="008D5EC5">
        <w:rPr>
          <w:rFonts w:ascii="Times New Roman" w:hAnsi="Times New Roman"/>
          <w:color w:val="333333"/>
          <w:sz w:val="28"/>
          <w:lang w:val="ru-RU"/>
        </w:rPr>
        <w:t xml:space="preserve"> умениями информационного характера: анализа ситуации, планирования деятельности, обобщения и сравнения данных и др.;</w:t>
      </w:r>
    </w:p>
    <w:p w:rsidR="00B51213" w:rsidRPr="00DD591F" w:rsidRDefault="008D5EC5" w:rsidP="008D5EC5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lastRenderedPageBreak/>
        <w:t>− умение решать задачи из разных сфер человеческой деятельности с применением методов информатики и средств ИКТ;</w:t>
      </w:r>
    </w:p>
    <w:p w:rsidR="00B51213" w:rsidRPr="00DD591F" w:rsidRDefault="008D5EC5" w:rsidP="008D5EC5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Коммуникативные:</w:t>
      </w:r>
    </w:p>
    <w:p w:rsidR="00B51213" w:rsidRPr="00DD591F" w:rsidRDefault="008D5EC5" w:rsidP="008D5EC5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− осознание основных психологических особенностей восприятия информации человеком;</w:t>
      </w:r>
    </w:p>
    <w:p w:rsidR="00B51213" w:rsidRPr="00DD591F" w:rsidRDefault="008D5EC5" w:rsidP="008D5EC5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− получение представления о возможностях получения и передачи информации с помощью электронных сре</w:t>
      </w:r>
      <w:proofErr w:type="gramStart"/>
      <w:r w:rsidRPr="008D5EC5">
        <w:rPr>
          <w:rFonts w:ascii="Times New Roman" w:hAnsi="Times New Roman"/>
          <w:color w:val="333333"/>
          <w:sz w:val="28"/>
          <w:lang w:val="ru-RU"/>
        </w:rPr>
        <w:t>дств св</w:t>
      </w:r>
      <w:proofErr w:type="gramEnd"/>
      <w:r w:rsidRPr="008D5EC5">
        <w:rPr>
          <w:rFonts w:ascii="Times New Roman" w:hAnsi="Times New Roman"/>
          <w:color w:val="333333"/>
          <w:sz w:val="28"/>
          <w:lang w:val="ru-RU"/>
        </w:rPr>
        <w:t>язи, о важнейших характеристиках каналов связи;</w:t>
      </w:r>
    </w:p>
    <w:p w:rsidR="00B51213" w:rsidRPr="00DD591F" w:rsidRDefault="008D5EC5" w:rsidP="008D5EC5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− овладение навыками использования основных средств телекоммуникаций, форматирования запроса на поиск информации в Интернете с помощью программ навигации (браузеров) и поисковых программ, осуществления передачи информации по электронной почте и др.;</w:t>
      </w:r>
    </w:p>
    <w:p w:rsidR="00E92995" w:rsidRPr="008D5EC5" w:rsidRDefault="008D5EC5" w:rsidP="008D5EC5">
      <w:pPr>
        <w:spacing w:after="0"/>
        <w:ind w:firstLine="567"/>
        <w:rPr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− соблюдение норм этикета, российских и международных законов при передаче информации по телекоммуникационным каналам.</w:t>
      </w:r>
    </w:p>
    <w:p w:rsidR="00E92995" w:rsidRPr="008D5EC5" w:rsidRDefault="00E92995" w:rsidP="008D5EC5">
      <w:pPr>
        <w:spacing w:after="0"/>
        <w:ind w:firstLine="567"/>
        <w:rPr>
          <w:lang w:val="ru-RU"/>
        </w:rPr>
      </w:pPr>
    </w:p>
    <w:p w:rsidR="00E92995" w:rsidRPr="008D5EC5" w:rsidRDefault="008D5EC5">
      <w:pPr>
        <w:spacing w:after="0"/>
        <w:ind w:left="120"/>
        <w:rPr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ПРЕДМЕТНЫЕ РЕЗУЛЬТАТЫ</w:t>
      </w:r>
    </w:p>
    <w:p w:rsidR="00E92995" w:rsidRPr="008D5EC5" w:rsidRDefault="00E92995">
      <w:pPr>
        <w:spacing w:after="0"/>
        <w:ind w:left="120"/>
        <w:rPr>
          <w:lang w:val="ru-RU"/>
        </w:rPr>
      </w:pPr>
    </w:p>
    <w:p w:rsidR="00E92995" w:rsidRPr="008D5EC5" w:rsidRDefault="008D5EC5" w:rsidP="00B51213">
      <w:pPr>
        <w:spacing w:after="0"/>
        <w:ind w:firstLine="567"/>
        <w:rPr>
          <w:lang w:val="ru-RU"/>
        </w:rPr>
      </w:pPr>
      <w:proofErr w:type="gramStart"/>
      <w:r w:rsidRPr="008D5EC5">
        <w:rPr>
          <w:rFonts w:ascii="Times New Roman" w:hAnsi="Times New Roman"/>
          <w:color w:val="333333"/>
          <w:sz w:val="28"/>
          <w:lang w:val="ru-RU"/>
        </w:rPr>
        <w:t>Предметные результаты 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  <w:proofErr w:type="gramEnd"/>
      <w:r w:rsidRPr="008D5EC5">
        <w:rPr>
          <w:rFonts w:ascii="Times New Roman" w:hAnsi="Times New Roman"/>
          <w:color w:val="333333"/>
          <w:sz w:val="28"/>
          <w:lang w:val="ru-RU"/>
        </w:rPr>
        <w:t xml:space="preserve"> В соответствии с федеральным государственным образовательным стандартом общего образования основные предметные результаты изучения информатики в школе отражают:</w:t>
      </w:r>
    </w:p>
    <w:p w:rsidR="00B51213" w:rsidRPr="00DD591F" w:rsidRDefault="008D5EC5" w:rsidP="00B51213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− формирование информационной и алгоритмической культуры;</w:t>
      </w:r>
    </w:p>
    <w:p w:rsidR="00B51213" w:rsidRPr="00DD591F" w:rsidRDefault="008D5EC5" w:rsidP="00B51213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− формирование представления о компьютере как универсальном устройстве обработки информации;</w:t>
      </w:r>
    </w:p>
    <w:p w:rsidR="00B51213" w:rsidRPr="00DD591F" w:rsidRDefault="008D5EC5" w:rsidP="00B51213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− развитие основных навыков и умений использования компьютерных устройств;</w:t>
      </w:r>
    </w:p>
    <w:p w:rsidR="00B51213" w:rsidRPr="00DD591F" w:rsidRDefault="008D5EC5" w:rsidP="00B51213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− формирование представления об основных изучаемых понятиях: информация, алгоритм, модель – и их свойствах;</w:t>
      </w:r>
    </w:p>
    <w:p w:rsidR="00B51213" w:rsidRPr="00DD591F" w:rsidRDefault="008D5EC5" w:rsidP="00B51213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− 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</w:t>
      </w:r>
    </w:p>
    <w:p w:rsidR="00B51213" w:rsidRPr="00DD591F" w:rsidRDefault="008D5EC5" w:rsidP="00B51213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lastRenderedPageBreak/>
        <w:t>− формирование умений формализации и структурирования информации, умения выбирать способ представления данных в соответствии с поставленной задачей таблицы, схемы, графики, диаграммы, с использованием соответствующих программных средств обработки данных;</w:t>
      </w:r>
    </w:p>
    <w:p w:rsidR="00E92995" w:rsidRPr="008D5EC5" w:rsidRDefault="008D5EC5" w:rsidP="00B51213">
      <w:pPr>
        <w:spacing w:after="0"/>
        <w:ind w:firstLine="567"/>
        <w:rPr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− 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права;</w:t>
      </w:r>
    </w:p>
    <w:p w:rsidR="00B51213" w:rsidRPr="00DD591F" w:rsidRDefault="008D5EC5" w:rsidP="00B51213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− оценивание числовых параметров информационных процессов (объема памяти, необходимого для хранения информации, скорости обработки и передачи информации и пр.);</w:t>
      </w:r>
    </w:p>
    <w:p w:rsidR="00B51213" w:rsidRPr="00DD591F" w:rsidRDefault="008D5EC5" w:rsidP="00B51213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− построение простейших функциональных схем основных устройств компьютера;− решение задач из разных сфер человеческой деятельности с применением средств информационных технологий;</w:t>
      </w:r>
    </w:p>
    <w:p w:rsidR="00B51213" w:rsidRPr="00DD591F" w:rsidRDefault="008D5EC5" w:rsidP="00B51213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− выбор языка представления информации в соответствии с поставленной целью, определение внешней и внутренней формы представления информации, отвечающей данной задаче автоматической обработки информации (таблицы, схемы, диаграммы, списки и др.);</w:t>
      </w:r>
    </w:p>
    <w:p w:rsidR="00B51213" w:rsidRPr="00DD591F" w:rsidRDefault="008D5EC5" w:rsidP="00B51213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− преобразование информации из одной формы представления в другую без потери ее смысла и полноты;</w:t>
      </w:r>
    </w:p>
    <w:p w:rsidR="00B51213" w:rsidRPr="00DD591F" w:rsidRDefault="008D5EC5" w:rsidP="00B51213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− решение задач из разных сфер человеческой деятельности с применением средств информационных технологий.</w:t>
      </w:r>
    </w:p>
    <w:p w:rsidR="00B51213" w:rsidRPr="00DD591F" w:rsidRDefault="008D5EC5" w:rsidP="00B51213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− освоение основных понятий и методов информатики;</w:t>
      </w:r>
    </w:p>
    <w:p w:rsidR="00B51213" w:rsidRPr="00DD591F" w:rsidRDefault="008D5EC5" w:rsidP="00B51213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− выбор языка представления информации в соответствии с поставленной целью, определение внешней и внутренней формы представления информации, отвечающей данной задаче автоматической обработки информации (таблицы, схемы, графы, диаграммы, массивы, списки и др.);</w:t>
      </w:r>
    </w:p>
    <w:p w:rsidR="00B51213" w:rsidRPr="00DD591F" w:rsidRDefault="008D5EC5" w:rsidP="00B51213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− развитие представлений об информационных моделях и важности их использования в современном информационном обществе;− построение и исследование моделей объектов и процессов из различных предметных областей с использованием типовых средств (таблиц, графиков, диаграмм, формул, программ и пр.);</w:t>
      </w:r>
    </w:p>
    <w:p w:rsidR="00B51213" w:rsidRPr="00DD591F" w:rsidRDefault="008D5EC5" w:rsidP="00B51213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− освоение методики решения задач по составлению типового набора учебных алгоритмов; использование основных алгоритмических конструкций для построения алгоритма, проверки его правильности путем тестирования и/или анализа хода выполнения, нахождение и исправление типовых ошибок с использованием современных программных средств;</w:t>
      </w:r>
    </w:p>
    <w:p w:rsidR="00B51213" w:rsidRPr="00DD591F" w:rsidRDefault="008D5EC5" w:rsidP="00B51213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lastRenderedPageBreak/>
        <w:t>− вычисление логических выражений, результатов выполнения программ, записанных на изучаемом языке программирования; построение таблиц истинности и упрощение сложных высказываний с помощью законов алгебры логики;</w:t>
      </w:r>
    </w:p>
    <w:p w:rsidR="00E92995" w:rsidRPr="008D5EC5" w:rsidRDefault="008D5EC5" w:rsidP="00B51213">
      <w:pPr>
        <w:spacing w:after="0"/>
        <w:ind w:firstLine="567"/>
        <w:rPr>
          <w:lang w:val="ru-RU"/>
        </w:rPr>
      </w:pPr>
      <w:r w:rsidRPr="008D5EC5">
        <w:rPr>
          <w:rFonts w:ascii="Times New Roman" w:hAnsi="Times New Roman"/>
          <w:color w:val="333333"/>
          <w:sz w:val="28"/>
          <w:lang w:val="ru-RU"/>
        </w:rPr>
        <w:t>− решение задач из разных сфер человеческой деятельности с применением средств информационных технологий.</w:t>
      </w:r>
    </w:p>
    <w:p w:rsidR="00E92995" w:rsidRPr="008D5EC5" w:rsidRDefault="00E92995">
      <w:pPr>
        <w:spacing w:after="0"/>
        <w:ind w:left="120"/>
        <w:rPr>
          <w:lang w:val="ru-RU"/>
        </w:rPr>
      </w:pPr>
    </w:p>
    <w:p w:rsidR="00E92995" w:rsidRPr="008D5EC5" w:rsidRDefault="00E92995">
      <w:pPr>
        <w:rPr>
          <w:lang w:val="ru-RU"/>
        </w:rPr>
        <w:sectPr w:rsidR="00E92995" w:rsidRPr="008D5EC5">
          <w:pgSz w:w="11906" w:h="16383"/>
          <w:pgMar w:top="1134" w:right="850" w:bottom="1134" w:left="1701" w:header="720" w:footer="720" w:gutter="0"/>
          <w:cols w:space="720"/>
        </w:sectPr>
      </w:pPr>
    </w:p>
    <w:p w:rsidR="00E92995" w:rsidRDefault="008D5EC5">
      <w:pPr>
        <w:spacing w:after="0"/>
        <w:ind w:left="120"/>
      </w:pPr>
      <w:bookmarkStart w:id="10" w:name="block-46949683"/>
      <w:bookmarkEnd w:id="9"/>
      <w:r w:rsidRPr="008D5EC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92995" w:rsidRDefault="008D5E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6"/>
        <w:gridCol w:w="2893"/>
        <w:gridCol w:w="1626"/>
        <w:gridCol w:w="3336"/>
        <w:gridCol w:w="3846"/>
      </w:tblGrid>
      <w:tr w:rsidR="00B51213" w:rsidTr="00B51213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1213" w:rsidRDefault="00B51213">
            <w:pPr>
              <w:spacing w:after="0"/>
              <w:ind w:left="135"/>
            </w:pPr>
          </w:p>
        </w:tc>
        <w:tc>
          <w:tcPr>
            <w:tcW w:w="2893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213" w:rsidRDefault="00B51213">
            <w:pPr>
              <w:spacing w:after="0"/>
              <w:ind w:left="135"/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213" w:rsidRDefault="00B51213">
            <w:pPr>
              <w:spacing w:after="0"/>
              <w:ind w:left="135"/>
            </w:pP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213" w:rsidRDefault="00B51213">
            <w:pPr>
              <w:spacing w:after="0"/>
              <w:ind w:left="135"/>
            </w:pP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213" w:rsidRDefault="00B51213">
            <w:pPr>
              <w:spacing w:after="0"/>
              <w:ind w:left="135"/>
            </w:pP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93" w:type="dxa"/>
            <w:tcMar>
              <w:top w:w="50" w:type="dxa"/>
              <w:left w:w="100" w:type="dxa"/>
            </w:tcMar>
            <w:vAlign w:val="center"/>
          </w:tcPr>
          <w:p w:rsidR="00B51213" w:rsidRPr="008D5EC5" w:rsidRDefault="00B51213">
            <w:pPr>
              <w:spacing w:after="0"/>
              <w:ind w:left="135"/>
              <w:rPr>
                <w:lang w:val="ru-RU"/>
              </w:rPr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Модуль 1. Информация и информационные процессы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информации. Количество информации. Вероятность и </w:t>
            </w:r>
            <w:proofErr w:type="spellStart"/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равновероятность</w:t>
            </w:r>
            <w:proofErr w:type="spellEnd"/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событий. Количество информации как мера уменьшения неопределенности знаний. Единицы измерения информации. Формула Хартли. Применение формулы Хартли. Закон </w:t>
            </w:r>
            <w:proofErr w:type="spellStart"/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аддитивности</w:t>
            </w:r>
            <w:proofErr w:type="spellEnd"/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информации. Формула Шеннона.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Хаффмана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Выявлять этапы работы с информацией. Классифицировать виды информации по принятому основанию. Оценивать информацию с позиции ее свойств. Выявлять различия в алфавитном и содержательном подходах к измерению информации. Приводить примеры систем и их компонентов. Приводить примеры информационных процессов и информационных связей в системах различной природы. Практическая деятельность: Решать задачи на определение количества информации, содержащейся в сообщении, применяя содержательный и алфавитный подходы. Переходить от одних единиц измерения информации к другим. Решать задачи, </w:t>
            </w: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связанные с выделением основных информационных процессов в реальных ситуациях (при анализе процессов в обществе, природе и технике).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декодировать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B51213" w:rsidRPr="00AC0C95" w:rsidTr="00B51213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2893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счисления, цифра, позиционная система счисления, непозиционная система счисления, базис, алфавит, основание. Теорема существования и единственности представления натурального числа в виде степенного ряда Развернутая форма записи числа, свернутая форма. Сложение, вычитание, умножение, деление чисел в различных системах счисления. Перевод целого числа из Р-</w:t>
            </w:r>
            <w:proofErr w:type="spellStart"/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</w:t>
            </w:r>
            <w:proofErr w:type="gramStart"/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десятичную</w:t>
            </w:r>
            <w:proofErr w:type="gramEnd"/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. Перевод конечной Р-</w:t>
            </w:r>
            <w:proofErr w:type="spellStart"/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 в </w:t>
            </w:r>
            <w:proofErr w:type="gramStart"/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десятичную</w:t>
            </w:r>
            <w:proofErr w:type="gramEnd"/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Перевод бесконечной периодической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Q</w:t>
            </w: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 в </w:t>
            </w:r>
            <w:proofErr w:type="gramStart"/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десятичную</w:t>
            </w:r>
            <w:proofErr w:type="gramEnd"/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Перевод целого числа из десятичной системы счисления в </w:t>
            </w:r>
            <w:r>
              <w:rPr>
                <w:rFonts w:ascii="Times New Roman" w:hAnsi="Times New Roman"/>
                <w:color w:val="000000"/>
                <w:sz w:val="24"/>
              </w:rPr>
              <w:t>Q</w:t>
            </w: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ичную</w:t>
            </w:r>
            <w:proofErr w:type="spellEnd"/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конечной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Q-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ичную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B51213" w:rsidRPr="008D5EC5" w:rsidRDefault="00B51213">
            <w:pPr>
              <w:spacing w:after="0"/>
              <w:ind w:left="135"/>
              <w:rPr>
                <w:lang w:val="ru-RU"/>
              </w:rPr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Аналитическая деятельность: Классифицировать системы счисления. Выполнять сравнение чисел, записанных в двоичной, восьмеричной и шестнадцатеричной системах счисления. Практическая деятельность: Переводить целые числа и конечные десятичные дроби в систему счисления с основанием </w:t>
            </w:r>
            <w:r>
              <w:rPr>
                <w:rFonts w:ascii="Times New Roman" w:hAnsi="Times New Roman"/>
                <w:color w:val="000000"/>
                <w:sz w:val="24"/>
              </w:rPr>
              <w:t>q</w:t>
            </w: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Осуществлять «быстрый» перевод чисел между двоичной, восьмеричной и шестнадцатеричной системами счисления. Строить таблицы сложения и умножения в заданной позиционной системе счисления. Выполнять сложение, умножение, вычитание и деление чисел, записанных в двоичной, восьмеричной и шестнадцатеричной системах </w:t>
            </w: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счисления.</w:t>
            </w:r>
          </w:p>
        </w:tc>
      </w:tr>
      <w:tr w:rsidR="00B51213" w:rsidRPr="00AC0C95" w:rsidTr="00B51213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2893" w:type="dxa"/>
            <w:tcMar>
              <w:top w:w="50" w:type="dxa"/>
              <w:left w:w="100" w:type="dxa"/>
            </w:tcMar>
            <w:vAlign w:val="center"/>
          </w:tcPr>
          <w:p w:rsidR="00B51213" w:rsidRPr="008D5EC5" w:rsidRDefault="00B51213">
            <w:pPr>
              <w:spacing w:after="0"/>
              <w:ind w:left="135"/>
              <w:rPr>
                <w:lang w:val="ru-RU"/>
              </w:rPr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Модуль 3. Представление информации в компьютере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B51213" w:rsidRPr="008D5EC5" w:rsidRDefault="00B51213">
            <w:pPr>
              <w:spacing w:after="0"/>
              <w:ind w:left="135"/>
              <w:rPr>
                <w:lang w:val="ru-RU"/>
              </w:rPr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целых и действительных чисел в компьютере. Мантисса, нормализованная форма. Дополнительный и обратный код, фиксированная запятая, плавающая запятая. Байт и символ. </w:t>
            </w:r>
            <w:r w:rsidRPr="00DD5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Кодировки. Ввод по коду. </w:t>
            </w: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Числовой код символа, таблицы кодировок символов (системы кодирования, универсальная система кодирования текста). Растр, принцип декомпозиции, система кодирования </w:t>
            </w:r>
            <w:r>
              <w:rPr>
                <w:rFonts w:ascii="Times New Roman" w:hAnsi="Times New Roman"/>
                <w:color w:val="000000"/>
                <w:sz w:val="24"/>
              </w:rPr>
              <w:t>RGB</w:t>
            </w: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Пространственная дискретизация. Палитра цветов растрового изображения. Разрешающая способность экрана, глубина цвета, графический режим. Режимы кодировки цветного </w:t>
            </w: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изображения. Аналоговая и дискретная форма информации. Дискретизация. Частота дискретизации. Глубина кодирования.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B51213" w:rsidRPr="008D5EC5" w:rsidRDefault="00B5121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</w:t>
            </w: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редставление целых и вещественных чисел в компьютере; решение задач представления текстовой, графической и звуковой информации;</w:t>
            </w:r>
          </w:p>
        </w:tc>
      </w:tr>
      <w:tr w:rsidR="00B51213" w:rsidRPr="00AC0C95" w:rsidTr="00B51213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893" w:type="dxa"/>
            <w:tcMar>
              <w:top w:w="50" w:type="dxa"/>
              <w:left w:w="100" w:type="dxa"/>
            </w:tcMar>
            <w:vAlign w:val="center"/>
          </w:tcPr>
          <w:p w:rsidR="00B51213" w:rsidRPr="008D5EC5" w:rsidRDefault="00B51213">
            <w:pPr>
              <w:spacing w:after="0"/>
              <w:ind w:left="135"/>
              <w:rPr>
                <w:lang w:val="ru-RU"/>
              </w:rPr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Модуль 4. Введение в алгебру логики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B51213" w:rsidRPr="008D5EC5" w:rsidRDefault="00B51213">
            <w:pPr>
              <w:spacing w:after="0"/>
              <w:ind w:left="135"/>
              <w:rPr>
                <w:lang w:val="ru-RU"/>
              </w:rPr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алгебра высказываний. Высказывание. Простое высказывание, сложное высказывание. Операции логического отрицания, дизъюнкции, конъюнкции, импликации, </w:t>
            </w:r>
            <w:proofErr w:type="spellStart"/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эквиваленции</w:t>
            </w:r>
            <w:proofErr w:type="spellEnd"/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Свойства логических операций. </w:t>
            </w:r>
            <w:proofErr w:type="gramStart"/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Законы тождества, противоречия, исключенного третьего, двойного отрицания, идемпотентности, </w:t>
            </w:r>
            <w:proofErr w:type="spellStart"/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коммуникативности</w:t>
            </w:r>
            <w:proofErr w:type="spellEnd"/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, ассоциативности, дистрибутивности, де Моргана.</w:t>
            </w:r>
            <w:proofErr w:type="gramEnd"/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Решение логической задачи с помощью рассуждений. Решение средствами алгебры логики. Графический способ решения логических задач: </w:t>
            </w: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графы, деревья. Табличный способ решения. Решение логических задач на компьютере: на языке программирования, в табличном процессоре. Построение и преобразование логических выражений. Вычисление значения логического выражения. Построение для логической функции таблицы истинности и логической схемы. Решение системы логических уравнений. Логические элементы</w:t>
            </w:r>
            <w:proofErr w:type="gramStart"/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, ИЛИ, НЕ: структурные и функциональные схемы, принцип работы.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B51213" w:rsidRPr="008D5EC5" w:rsidRDefault="00B51213">
            <w:pPr>
              <w:spacing w:after="0"/>
              <w:ind w:left="135"/>
              <w:rPr>
                <w:lang w:val="ru-RU"/>
              </w:rPr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Аналитическая деятельность: Перечислять элементы, образующие пересечение, объединение, дополнение заданных перечислением нескольких множеств. Приводить примеры элементарных и составных высказываний. Проводить анализ таблиц истинности. Различать высказывания и предикаты. Устанавливать связь между алгеброй логики и теорией множеств. Практическая деятельность: Подсчитывать мощность пересечения, объединения, дополнения нескольких множеств известной мощности. Вычислять значения логических выражений с логическими операциями конъюнкция, дизъюнкция, отрицание, импликация, строгая дизъюнкция, </w:t>
            </w:r>
            <w:proofErr w:type="spellStart"/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эквиваленция</w:t>
            </w:r>
            <w:proofErr w:type="spellEnd"/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инверсия</w:t>
            </w:r>
            <w:proofErr w:type="gramStart"/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троить</w:t>
            </w:r>
            <w:proofErr w:type="spellEnd"/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таблицы истинности. Осуществлять эквивалентные преобразования логических выражений с использованием законов алгебры логики. Осуществлять построение логического выражения с данной таблицей истинности и его упрощение. Решать логическую задачу одним из известных способов. Решать простые логические уравнения</w:t>
            </w:r>
          </w:p>
        </w:tc>
      </w:tr>
      <w:tr w:rsidR="00B51213" w:rsidRPr="00AC0C95" w:rsidTr="00B51213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893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Рефлексивные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B51213" w:rsidRPr="008D5EC5" w:rsidRDefault="00B51213">
            <w:pPr>
              <w:spacing w:after="0"/>
              <w:ind w:left="135"/>
              <w:rPr>
                <w:lang w:val="ru-RU"/>
              </w:rPr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Итоговые занятия за первый год обучения. Пробный экзамен в формате КЕГЭ.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B51213" w:rsidRPr="008D5EC5" w:rsidRDefault="00B51213">
            <w:pPr>
              <w:spacing w:after="0"/>
              <w:ind w:left="135"/>
              <w:rPr>
                <w:lang w:val="ru-RU"/>
              </w:rPr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эмулятором КЕГЭ. Пробный экзамен. Анализ работы в эмуляторе и результатов экзамена.</w:t>
            </w:r>
          </w:p>
        </w:tc>
      </w:tr>
      <w:tr w:rsidR="00B51213" w:rsidTr="00B51213">
        <w:trPr>
          <w:gridAfter w:val="2"/>
          <w:wAfter w:w="7182" w:type="dxa"/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B51213" w:rsidRPr="008D5EC5" w:rsidRDefault="00B51213">
            <w:pPr>
              <w:spacing w:after="0"/>
              <w:ind w:left="135"/>
              <w:rPr>
                <w:lang w:val="ru-RU"/>
              </w:rPr>
            </w:pPr>
            <w:r w:rsidRPr="008D5E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E92995" w:rsidRDefault="00E92995">
      <w:pPr>
        <w:sectPr w:rsidR="00E929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2995" w:rsidRDefault="008D5E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9"/>
        <w:gridCol w:w="2932"/>
        <w:gridCol w:w="1626"/>
        <w:gridCol w:w="3761"/>
        <w:gridCol w:w="4442"/>
      </w:tblGrid>
      <w:tr w:rsidR="00B51213" w:rsidTr="00B51213">
        <w:trPr>
          <w:trHeight w:val="144"/>
          <w:tblCellSpacing w:w="20" w:type="nil"/>
        </w:trPr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1213" w:rsidRDefault="00B51213">
            <w:pPr>
              <w:spacing w:after="0"/>
              <w:ind w:left="135"/>
            </w:pP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213" w:rsidRDefault="00B51213">
            <w:pPr>
              <w:spacing w:after="0"/>
              <w:ind w:left="135"/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213" w:rsidRDefault="00B51213">
            <w:pPr>
              <w:spacing w:after="0"/>
              <w:ind w:left="135"/>
            </w:pP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213" w:rsidRDefault="00B51213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213" w:rsidRDefault="00B51213">
            <w:pPr>
              <w:spacing w:after="0"/>
              <w:ind w:left="135"/>
            </w:pP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</w:t>
            </w: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нятие алгоритма. Свойства алгоритмов. Виды алгоритмов, способы записи алгоритмов. Решение задач на составление алгоритмов. Уточнение понятия алгоритма. Машина Тьюринга. Машина Поста как уточнение понятия алгоритма. Алгоритмически неразрешимые задачи и вычислимые функции. Анализ проверочной работы. Понятие сложности алгоритма.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Аналитическая деятельность: Давать оценку сложности известных алгоритмов. Приводить примеры эффективных алгоритмов. Выяснять результат работы алгоритма для исполнителя при заданных исходных данных и исходные данные для известного результата. Определять результат выполнения алгоритма по его блок-схеме. Приводить примеры алгоритмов, содержащих последовательные, ветвящиеся и циклические структуры. Анализировать циклические алгоритмы для исполнителя. Практическая деятельность: Управлять работой формального исполнителя с помощью алгоритма.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блок-схемы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B51213" w:rsidRPr="00AC0C95" w:rsidTr="00B51213">
        <w:trPr>
          <w:trHeight w:val="144"/>
          <w:tblCellSpacing w:w="20" w:type="nil"/>
        </w:trPr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:rsidR="00B51213" w:rsidRPr="008D5EC5" w:rsidRDefault="00B51213">
            <w:pPr>
              <w:spacing w:after="0"/>
              <w:ind w:left="135"/>
              <w:rPr>
                <w:lang w:val="ru-RU"/>
              </w:rPr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Модуль 7. Математические основы вычислительной геометрии и компьютерной графики.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B51213" w:rsidRPr="008D5EC5" w:rsidRDefault="00B51213">
            <w:pPr>
              <w:spacing w:after="0"/>
              <w:ind w:left="135"/>
              <w:rPr>
                <w:lang w:val="ru-RU"/>
              </w:rPr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и векторы на плоскости. Уравнения линий. Задачи компьютерной графики на взаимное расположение точек и фигур.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51213" w:rsidRPr="008D5EC5" w:rsidRDefault="00B51213">
            <w:pPr>
              <w:spacing w:after="0"/>
              <w:ind w:left="135"/>
              <w:rPr>
                <w:lang w:val="ru-RU"/>
              </w:rPr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Аналитическая деятельность: Классифицировать компьютерную графику. Практическая деятельность: Использовать средства деловой графики для наглядного представления </w:t>
            </w: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данных. Решение графических задач с использованием исполнителей "Черепаха, "Робот" и т. д.</w:t>
            </w:r>
          </w:p>
        </w:tc>
      </w:tr>
      <w:tr w:rsidR="00B51213" w:rsidRPr="00AC0C95" w:rsidTr="00B51213">
        <w:trPr>
          <w:trHeight w:val="144"/>
          <w:tblCellSpacing w:w="20" w:type="nil"/>
        </w:trPr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B51213" w:rsidRPr="008D5EC5" w:rsidRDefault="00B51213">
            <w:pPr>
              <w:spacing w:after="0"/>
              <w:ind w:left="135"/>
              <w:rPr>
                <w:lang w:val="ru-RU"/>
              </w:rPr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дерева решения задачи на выбор оптимальной стратегии.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51213" w:rsidRPr="008D5EC5" w:rsidRDefault="00B51213">
            <w:pPr>
              <w:spacing w:after="0"/>
              <w:ind w:left="135"/>
              <w:rPr>
                <w:lang w:val="ru-RU"/>
              </w:rPr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выбор оптимальной стратегии </w:t>
            </w:r>
            <w:proofErr w:type="gramStart"/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КИМ</w:t>
            </w:r>
            <w:proofErr w:type="gramEnd"/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ЕГЭ.</w:t>
            </w:r>
          </w:p>
        </w:tc>
      </w:tr>
      <w:tr w:rsidR="00B51213" w:rsidRPr="00AC0C95" w:rsidTr="00B51213">
        <w:trPr>
          <w:trHeight w:val="144"/>
          <w:tblCellSpacing w:w="20" w:type="nil"/>
        </w:trPr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:rsidR="00B51213" w:rsidRPr="008D5EC5" w:rsidRDefault="00B51213">
            <w:pPr>
              <w:spacing w:after="0"/>
              <w:ind w:left="135"/>
              <w:rPr>
                <w:lang w:val="ru-RU"/>
              </w:rPr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Модуль 9. Решение задач ЕГЭ с использованием языков программирования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языков программирования, в частности 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для решения задач ЕГЭ. Возможности языков программирования. Составление программ по заданным алгоритмам. Программирование логических выражений.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файлами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51213" w:rsidRPr="008D5EC5" w:rsidRDefault="00B51213">
            <w:pPr>
              <w:spacing w:after="0"/>
              <w:ind w:left="135"/>
              <w:rPr>
                <w:lang w:val="ru-RU"/>
              </w:rPr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языков программирование при решении заданий ЕГЭ по информатике</w:t>
            </w:r>
            <w:r w:rsidR="00AC0C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</w:t>
            </w:r>
            <w:r w:rsidR="00AC0C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программ, анализ работы программы, исправление кода.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32" w:type="dxa"/>
            <w:tcMar>
              <w:top w:w="50" w:type="dxa"/>
              <w:left w:w="100" w:type="dxa"/>
            </w:tcMar>
            <w:vAlign w:val="center"/>
          </w:tcPr>
          <w:p w:rsidR="00B51213" w:rsidRPr="008D5EC5" w:rsidRDefault="00B51213">
            <w:pPr>
              <w:spacing w:after="0"/>
              <w:ind w:left="135"/>
              <w:rPr>
                <w:lang w:val="ru-RU"/>
              </w:rPr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Модуль 10. Пробный экзамен в формате КЕГЭ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B51213" w:rsidRPr="008D5EC5" w:rsidRDefault="00B51213">
            <w:pPr>
              <w:spacing w:after="0"/>
              <w:ind w:left="135"/>
              <w:rPr>
                <w:lang w:val="ru-RU"/>
              </w:rPr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Одно занятие, которое будет проведено как пробный экзамен в формате КЕГЭ с применением тренировочного варианта КИМ.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работа. Экзамен в формате КЕГЭ в эмуляторе.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C0C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выполнения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C0C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B51213" w:rsidTr="00B51213">
        <w:trPr>
          <w:gridAfter w:val="2"/>
          <w:wAfter w:w="8203" w:type="dxa"/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B51213" w:rsidRPr="008D5EC5" w:rsidRDefault="00B51213">
            <w:pPr>
              <w:spacing w:after="0"/>
              <w:ind w:left="135"/>
              <w:rPr>
                <w:lang w:val="ru-RU"/>
              </w:rPr>
            </w:pPr>
            <w:r w:rsidRPr="008D5E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E92995" w:rsidRDefault="00E92995">
      <w:pPr>
        <w:sectPr w:rsidR="00E929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2995" w:rsidRDefault="008D5EC5">
      <w:pPr>
        <w:spacing w:after="0"/>
        <w:ind w:left="120"/>
      </w:pPr>
      <w:bookmarkStart w:id="11" w:name="block-4694968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E92995" w:rsidRDefault="008D5E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9"/>
        <w:gridCol w:w="7418"/>
        <w:gridCol w:w="1379"/>
      </w:tblGrid>
      <w:tr w:rsidR="00B51213" w:rsidTr="00B51213">
        <w:trPr>
          <w:gridAfter w:val="1"/>
          <w:wAfter w:w="1559" w:type="dxa"/>
          <w:trHeight w:val="309"/>
          <w:tblCellSpacing w:w="20" w:type="nil"/>
        </w:trPr>
        <w:tc>
          <w:tcPr>
            <w:tcW w:w="11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1213" w:rsidRDefault="00B51213">
            <w:pPr>
              <w:spacing w:after="0"/>
              <w:ind w:left="135"/>
            </w:pPr>
          </w:p>
        </w:tc>
        <w:tc>
          <w:tcPr>
            <w:tcW w:w="95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213" w:rsidRDefault="00B51213">
            <w:pPr>
              <w:spacing w:after="0"/>
              <w:ind w:left="135"/>
            </w:pP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213" w:rsidRDefault="00B51213"/>
        </w:tc>
        <w:tc>
          <w:tcPr>
            <w:tcW w:w="95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213" w:rsidRDefault="00B51213"/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213" w:rsidRDefault="00B51213">
            <w:pPr>
              <w:spacing w:after="0"/>
              <w:ind w:left="135"/>
            </w:pP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533" w:type="dxa"/>
            <w:tcMar>
              <w:top w:w="50" w:type="dxa"/>
              <w:left w:w="100" w:type="dxa"/>
            </w:tcMar>
            <w:vAlign w:val="center"/>
          </w:tcPr>
          <w:p w:rsidR="00B51213" w:rsidRPr="008D5EC5" w:rsidRDefault="00B51213">
            <w:pPr>
              <w:spacing w:after="0"/>
              <w:ind w:left="135"/>
              <w:rPr>
                <w:lang w:val="ru-RU"/>
              </w:rPr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Информация. Виды и свойства информации. Представление информации Информационные процессы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533" w:type="dxa"/>
            <w:tcMar>
              <w:top w:w="50" w:type="dxa"/>
              <w:left w:w="100" w:type="dxa"/>
            </w:tcMar>
            <w:vAlign w:val="center"/>
          </w:tcPr>
          <w:p w:rsidR="00B51213" w:rsidRPr="008D5EC5" w:rsidRDefault="00B51213">
            <w:pPr>
              <w:spacing w:after="0"/>
              <w:ind w:left="135"/>
              <w:rPr>
                <w:lang w:val="ru-RU"/>
              </w:rPr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информации. Количество информации. Различные подходы к измерению количества информации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533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Шеннона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Хартли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533" w:type="dxa"/>
            <w:tcMar>
              <w:top w:w="50" w:type="dxa"/>
              <w:left w:w="100" w:type="dxa"/>
            </w:tcMar>
            <w:vAlign w:val="center"/>
          </w:tcPr>
          <w:p w:rsidR="00B51213" w:rsidRPr="008D5EC5" w:rsidRDefault="00B51213">
            <w:pPr>
              <w:spacing w:after="0"/>
              <w:ind w:left="135"/>
              <w:rPr>
                <w:lang w:val="ru-RU"/>
              </w:rPr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измерение количества информации.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533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определения, связанные с позиционными системами счисления.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базиса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позиционности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533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Единственность представления чисел в </w:t>
            </w:r>
            <w:r>
              <w:rPr>
                <w:rFonts w:ascii="Times New Roman" w:hAnsi="Times New Roman"/>
                <w:color w:val="000000"/>
                <w:sz w:val="24"/>
              </w:rPr>
              <w:t>Q</w:t>
            </w: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ичных</w:t>
            </w:r>
            <w:proofErr w:type="spellEnd"/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системах счисления.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533" w:type="dxa"/>
            <w:tcMar>
              <w:top w:w="50" w:type="dxa"/>
              <w:left w:w="100" w:type="dxa"/>
            </w:tcMar>
            <w:vAlign w:val="center"/>
          </w:tcPr>
          <w:p w:rsidR="00B51213" w:rsidRPr="008D5EC5" w:rsidRDefault="00B51213">
            <w:pPr>
              <w:spacing w:after="0"/>
              <w:ind w:left="135"/>
              <w:rPr>
                <w:lang w:val="ru-RU"/>
              </w:rPr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Перевод чисел из десятичной системы счисления в </w:t>
            </w:r>
            <w:r>
              <w:rPr>
                <w:rFonts w:ascii="Times New Roman" w:hAnsi="Times New Roman"/>
                <w:color w:val="000000"/>
                <w:sz w:val="24"/>
              </w:rPr>
              <w:t>q</w:t>
            </w: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ичную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533" w:type="dxa"/>
            <w:tcMar>
              <w:top w:w="50" w:type="dxa"/>
              <w:left w:w="100" w:type="dxa"/>
            </w:tcMar>
            <w:vAlign w:val="center"/>
          </w:tcPr>
          <w:p w:rsidR="00B51213" w:rsidRPr="008D5EC5" w:rsidRDefault="00B51213">
            <w:pPr>
              <w:spacing w:after="0"/>
              <w:ind w:left="135"/>
              <w:rPr>
                <w:lang w:val="ru-RU"/>
              </w:rPr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Перевод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q</w:t>
            </w: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</w:t>
            </w:r>
            <w:proofErr w:type="gramStart"/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десятичную</w:t>
            </w:r>
            <w:proofErr w:type="gram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533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Р-</w:t>
            </w:r>
            <w:proofErr w:type="spellStart"/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ичных</w:t>
            </w:r>
            <w:proofErr w:type="spellEnd"/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системах счисления.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533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Р-</w:t>
            </w:r>
            <w:proofErr w:type="spellStart"/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ичных</w:t>
            </w:r>
            <w:proofErr w:type="spellEnd"/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системах счисления.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533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533" w:type="dxa"/>
            <w:tcMar>
              <w:top w:w="50" w:type="dxa"/>
              <w:left w:w="100" w:type="dxa"/>
            </w:tcMar>
            <w:vAlign w:val="center"/>
          </w:tcPr>
          <w:p w:rsidR="00B51213" w:rsidRPr="008D5EC5" w:rsidRDefault="00B51213">
            <w:pPr>
              <w:spacing w:after="0"/>
              <w:ind w:left="135"/>
              <w:rPr>
                <w:lang w:val="ru-RU"/>
              </w:rPr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«Системы счисления»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9533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целых чисел. Прямой код.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9533" w:type="dxa"/>
            <w:tcMar>
              <w:top w:w="50" w:type="dxa"/>
              <w:left w:w="100" w:type="dxa"/>
            </w:tcMar>
            <w:vAlign w:val="center"/>
          </w:tcPr>
          <w:p w:rsidR="00B51213" w:rsidRPr="008D5EC5" w:rsidRDefault="00B51213">
            <w:pPr>
              <w:spacing w:after="0"/>
              <w:ind w:left="135"/>
              <w:rPr>
                <w:lang w:val="ru-RU"/>
              </w:rPr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Целочисленная арифметика в ограниченном числе разрядов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9533" w:type="dxa"/>
            <w:tcMar>
              <w:top w:w="50" w:type="dxa"/>
              <w:left w:w="100" w:type="dxa"/>
            </w:tcMar>
            <w:vAlign w:val="center"/>
          </w:tcPr>
          <w:p w:rsidR="00B51213" w:rsidRPr="008D5EC5" w:rsidRDefault="00B51213">
            <w:pPr>
              <w:spacing w:after="0"/>
              <w:ind w:left="135"/>
              <w:rPr>
                <w:lang w:val="ru-RU"/>
              </w:rPr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Нормализованная запись вещественных чисел. Представление чисел с плавающей запятой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9533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9533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9533" w:type="dxa"/>
            <w:tcMar>
              <w:top w:w="50" w:type="dxa"/>
              <w:left w:w="100" w:type="dxa"/>
            </w:tcMar>
            <w:vAlign w:val="center"/>
          </w:tcPr>
          <w:p w:rsidR="00B51213" w:rsidRPr="008D5EC5" w:rsidRDefault="00B51213">
            <w:pPr>
              <w:spacing w:after="0"/>
              <w:ind w:left="135"/>
              <w:rPr>
                <w:lang w:val="ru-RU"/>
              </w:rPr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ЕГЭ по теме "Информационный объём изображения"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9533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9533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9533" w:type="dxa"/>
            <w:tcMar>
              <w:top w:w="50" w:type="dxa"/>
              <w:left w:w="100" w:type="dxa"/>
            </w:tcMar>
            <w:vAlign w:val="center"/>
          </w:tcPr>
          <w:p w:rsidR="00B51213" w:rsidRPr="008D5EC5" w:rsidRDefault="00B51213">
            <w:pPr>
              <w:spacing w:after="0"/>
              <w:ind w:left="135"/>
              <w:rPr>
                <w:lang w:val="ru-RU"/>
              </w:rPr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ЕГЭ по теме "Информационный объём звуковых данных"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9533" w:type="dxa"/>
            <w:tcMar>
              <w:top w:w="50" w:type="dxa"/>
              <w:left w:w="100" w:type="dxa"/>
            </w:tcMar>
            <w:vAlign w:val="center"/>
          </w:tcPr>
          <w:p w:rsidR="00B51213" w:rsidRPr="008D5EC5" w:rsidRDefault="00B51213">
            <w:pPr>
              <w:spacing w:after="0"/>
              <w:ind w:left="135"/>
              <w:rPr>
                <w:lang w:val="ru-RU"/>
              </w:rPr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ЕГЭ по теме "Информационный объём звуковых данных"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9533" w:type="dxa"/>
            <w:tcMar>
              <w:top w:w="50" w:type="dxa"/>
              <w:left w:w="100" w:type="dxa"/>
            </w:tcMar>
            <w:vAlign w:val="center"/>
          </w:tcPr>
          <w:p w:rsidR="00B51213" w:rsidRPr="008D5EC5" w:rsidRDefault="00B51213">
            <w:pPr>
              <w:spacing w:after="0"/>
              <w:ind w:left="135"/>
              <w:rPr>
                <w:lang w:val="ru-RU"/>
              </w:rPr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Алгебра логики. Понятие высказывания. Логические операции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9533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9533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9533" w:type="dxa"/>
            <w:tcMar>
              <w:top w:w="50" w:type="dxa"/>
              <w:left w:w="100" w:type="dxa"/>
            </w:tcMar>
            <w:vAlign w:val="center"/>
          </w:tcPr>
          <w:p w:rsidR="00B51213" w:rsidRPr="008D5EC5" w:rsidRDefault="00B51213">
            <w:pPr>
              <w:spacing w:after="0"/>
              <w:ind w:left="135"/>
              <w:rPr>
                <w:lang w:val="ru-RU"/>
              </w:rPr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Законы алгебры логики. Упрощение логических выражений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9533" w:type="dxa"/>
            <w:tcMar>
              <w:top w:w="50" w:type="dxa"/>
              <w:left w:w="100" w:type="dxa"/>
            </w:tcMar>
            <w:vAlign w:val="center"/>
          </w:tcPr>
          <w:p w:rsidR="00B51213" w:rsidRPr="008D5EC5" w:rsidRDefault="00B51213">
            <w:pPr>
              <w:spacing w:after="0"/>
              <w:ind w:left="135"/>
              <w:rPr>
                <w:lang w:val="ru-RU"/>
              </w:rPr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значений логических выражений. Занятие 1.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9533" w:type="dxa"/>
            <w:tcMar>
              <w:top w:w="50" w:type="dxa"/>
              <w:left w:w="100" w:type="dxa"/>
            </w:tcMar>
            <w:vAlign w:val="center"/>
          </w:tcPr>
          <w:p w:rsidR="00B51213" w:rsidRPr="008D5EC5" w:rsidRDefault="00B51213">
            <w:pPr>
              <w:spacing w:after="0"/>
              <w:ind w:left="135"/>
              <w:rPr>
                <w:lang w:val="ru-RU"/>
              </w:rPr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значений логических выражений. Занятие 2.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9533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схемотехнике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9533" w:type="dxa"/>
            <w:tcMar>
              <w:top w:w="50" w:type="dxa"/>
              <w:left w:w="100" w:type="dxa"/>
            </w:tcMar>
            <w:vAlign w:val="center"/>
          </w:tcPr>
          <w:p w:rsidR="00B51213" w:rsidRPr="008D5EC5" w:rsidRDefault="00B51213">
            <w:pPr>
              <w:spacing w:after="0"/>
              <w:ind w:left="135"/>
              <w:rPr>
                <w:lang w:val="ru-RU"/>
              </w:rPr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ЕГЭ по теме "Алгебра логики"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9533" w:type="dxa"/>
            <w:tcMar>
              <w:top w:w="50" w:type="dxa"/>
              <w:left w:w="100" w:type="dxa"/>
            </w:tcMar>
            <w:vAlign w:val="center"/>
          </w:tcPr>
          <w:p w:rsidR="00B51213" w:rsidRPr="008D5EC5" w:rsidRDefault="00B51213">
            <w:pPr>
              <w:spacing w:after="0"/>
              <w:ind w:left="135"/>
              <w:rPr>
                <w:lang w:val="ru-RU"/>
              </w:rPr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ЕГЭ по теме "Алгебра логики"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9533" w:type="dxa"/>
            <w:tcMar>
              <w:top w:w="50" w:type="dxa"/>
              <w:left w:w="100" w:type="dxa"/>
            </w:tcMar>
            <w:vAlign w:val="center"/>
          </w:tcPr>
          <w:p w:rsidR="00B51213" w:rsidRPr="008D5EC5" w:rsidRDefault="00B51213">
            <w:pPr>
              <w:spacing w:after="0"/>
              <w:ind w:left="135"/>
              <w:rPr>
                <w:lang w:val="ru-RU"/>
              </w:rPr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ЕГЭ по теме "Алгебра логики"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9533" w:type="dxa"/>
            <w:tcMar>
              <w:top w:w="50" w:type="dxa"/>
              <w:left w:w="100" w:type="dxa"/>
            </w:tcMar>
            <w:vAlign w:val="center"/>
          </w:tcPr>
          <w:p w:rsidR="00B51213" w:rsidRPr="008D5EC5" w:rsidRDefault="00B51213">
            <w:pPr>
              <w:spacing w:after="0"/>
              <w:ind w:left="135"/>
              <w:rPr>
                <w:lang w:val="ru-RU"/>
              </w:rPr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эмулятором КЕГЭ. Пробный экзамен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9533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0732" w:type="dxa"/>
            <w:gridSpan w:val="2"/>
            <w:tcMar>
              <w:top w:w="50" w:type="dxa"/>
              <w:left w:w="100" w:type="dxa"/>
            </w:tcMar>
            <w:vAlign w:val="center"/>
          </w:tcPr>
          <w:p w:rsidR="00B51213" w:rsidRPr="008D5EC5" w:rsidRDefault="00B51213">
            <w:pPr>
              <w:spacing w:after="0"/>
              <w:ind w:left="135"/>
              <w:rPr>
                <w:lang w:val="ru-RU"/>
              </w:rPr>
            </w:pPr>
            <w:r w:rsidRPr="008D5E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E92995" w:rsidRDefault="00E92995">
      <w:pPr>
        <w:rPr>
          <w:lang w:val="ru-RU"/>
        </w:rPr>
      </w:pPr>
    </w:p>
    <w:p w:rsidR="00E91D23" w:rsidRDefault="00E91D23">
      <w:pPr>
        <w:rPr>
          <w:lang w:val="ru-RU"/>
        </w:rPr>
      </w:pPr>
    </w:p>
    <w:p w:rsidR="00E91D23" w:rsidRPr="00E91D23" w:rsidRDefault="00E91D23">
      <w:pPr>
        <w:rPr>
          <w:lang w:val="ru-RU"/>
        </w:rPr>
        <w:sectPr w:rsidR="00E91D23" w:rsidRPr="00E91D23" w:rsidSect="00E91D23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E92995" w:rsidRDefault="008D5E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6928"/>
        <w:gridCol w:w="1334"/>
      </w:tblGrid>
      <w:tr w:rsidR="00B51213" w:rsidTr="00B51213">
        <w:trPr>
          <w:gridAfter w:val="1"/>
          <w:wAfter w:w="1559" w:type="dxa"/>
          <w:trHeight w:val="309"/>
          <w:tblCellSpacing w:w="20" w:type="nil"/>
        </w:trPr>
        <w:tc>
          <w:tcPr>
            <w:tcW w:w="1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1213" w:rsidRDefault="00B51213">
            <w:pPr>
              <w:spacing w:after="0"/>
              <w:ind w:left="135"/>
            </w:pPr>
          </w:p>
        </w:tc>
        <w:tc>
          <w:tcPr>
            <w:tcW w:w="9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213" w:rsidRDefault="00B51213">
            <w:pPr>
              <w:spacing w:after="0"/>
              <w:ind w:left="135"/>
            </w:pP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213" w:rsidRDefault="00B51213"/>
        </w:tc>
        <w:tc>
          <w:tcPr>
            <w:tcW w:w="95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213" w:rsidRDefault="00B51213"/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213" w:rsidRDefault="00B51213">
            <w:pPr>
              <w:spacing w:after="0"/>
              <w:ind w:left="135"/>
            </w:pP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592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592" w:type="dxa"/>
            <w:tcMar>
              <w:top w:w="50" w:type="dxa"/>
              <w:left w:w="100" w:type="dxa"/>
            </w:tcMar>
            <w:vAlign w:val="center"/>
          </w:tcPr>
          <w:p w:rsidR="00B51213" w:rsidRPr="008D5EC5" w:rsidRDefault="00B51213">
            <w:pPr>
              <w:spacing w:after="0"/>
              <w:ind w:left="135"/>
              <w:rPr>
                <w:lang w:val="ru-RU"/>
              </w:rPr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Виды алгоритмов, способы записи алгоритмов.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592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разветвлённые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592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Тьюринга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592" w:type="dxa"/>
            <w:tcMar>
              <w:top w:w="50" w:type="dxa"/>
              <w:left w:w="100" w:type="dxa"/>
            </w:tcMar>
            <w:vAlign w:val="center"/>
          </w:tcPr>
          <w:p w:rsidR="00B51213" w:rsidRPr="008D5EC5" w:rsidRDefault="00B51213">
            <w:pPr>
              <w:spacing w:after="0"/>
              <w:ind w:left="135"/>
              <w:rPr>
                <w:lang w:val="ru-RU"/>
              </w:rPr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программирование машин Тьюринга. Занятие 1.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592" w:type="dxa"/>
            <w:tcMar>
              <w:top w:w="50" w:type="dxa"/>
              <w:left w:w="100" w:type="dxa"/>
            </w:tcMar>
            <w:vAlign w:val="center"/>
          </w:tcPr>
          <w:p w:rsidR="00B51213" w:rsidRPr="008D5EC5" w:rsidRDefault="00B51213">
            <w:pPr>
              <w:spacing w:after="0"/>
              <w:ind w:left="135"/>
              <w:rPr>
                <w:lang w:val="ru-RU"/>
              </w:rPr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программирование машин Тьюринга. Занятие 2.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592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592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составление алгоритмов.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592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составление алгоритмов.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592" w:type="dxa"/>
            <w:tcMar>
              <w:top w:w="50" w:type="dxa"/>
              <w:left w:w="100" w:type="dxa"/>
            </w:tcMar>
            <w:vAlign w:val="center"/>
          </w:tcPr>
          <w:p w:rsidR="00B51213" w:rsidRPr="008D5EC5" w:rsidRDefault="00B51213">
            <w:pPr>
              <w:spacing w:after="0"/>
              <w:ind w:left="135"/>
              <w:rPr>
                <w:lang w:val="ru-RU"/>
              </w:rPr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ЕГЭ по теме "Алгоритмы"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592" w:type="dxa"/>
            <w:tcMar>
              <w:top w:w="50" w:type="dxa"/>
              <w:left w:w="100" w:type="dxa"/>
            </w:tcMar>
            <w:vAlign w:val="center"/>
          </w:tcPr>
          <w:p w:rsidR="00B51213" w:rsidRPr="008D5EC5" w:rsidRDefault="00B51213">
            <w:pPr>
              <w:spacing w:after="0"/>
              <w:ind w:left="135"/>
              <w:rPr>
                <w:lang w:val="ru-RU"/>
              </w:rPr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и векторы на плоскости. Способы описания линий на плоскости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592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9592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компьютерной графики на взаимное расположение точек и фигур.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9592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компьютерной графики на взаимное расположение точек и фигур.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9592" w:type="dxa"/>
            <w:tcMar>
              <w:top w:w="50" w:type="dxa"/>
              <w:left w:w="100" w:type="dxa"/>
            </w:tcMar>
            <w:vAlign w:val="center"/>
          </w:tcPr>
          <w:p w:rsidR="00B51213" w:rsidRPr="008D5EC5" w:rsidRDefault="00B51213">
            <w:pPr>
              <w:spacing w:after="0"/>
              <w:ind w:left="135"/>
              <w:rPr>
                <w:lang w:val="ru-RU"/>
              </w:rPr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"Черепаха" и "Робот" </w:t>
            </w:r>
            <w:proofErr w:type="gramStart"/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Кумир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9592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ЕГЭ №6, №12 КИМ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9592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ЕГЭ №6, №12 КИМ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9592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ЕГЭ №6, №12 КИМ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9592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9592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Поиск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выигрышной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стратегии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9592" w:type="dxa"/>
            <w:tcMar>
              <w:top w:w="50" w:type="dxa"/>
              <w:left w:w="100" w:type="dxa"/>
            </w:tcMar>
            <w:vAlign w:val="center"/>
          </w:tcPr>
          <w:p w:rsidR="00B51213" w:rsidRPr="008D5EC5" w:rsidRDefault="00B51213">
            <w:pPr>
              <w:spacing w:after="0"/>
              <w:ind w:left="135"/>
              <w:rPr>
                <w:lang w:val="ru-RU"/>
              </w:rPr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дерева решения задачи на выбор оптимальной стратегии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9592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№19, 20, 21 КИМ ЕГЭ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9592" w:type="dxa"/>
            <w:tcMar>
              <w:top w:w="50" w:type="dxa"/>
              <w:left w:w="100" w:type="dxa"/>
            </w:tcMar>
            <w:vAlign w:val="center"/>
          </w:tcPr>
          <w:p w:rsidR="00B51213" w:rsidRPr="008D5EC5" w:rsidRDefault="00B51213">
            <w:pPr>
              <w:spacing w:after="0"/>
              <w:ind w:left="135"/>
              <w:rPr>
                <w:lang w:val="ru-RU"/>
              </w:rPr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Возможности языка 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 решении задач ЕГЭ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9592" w:type="dxa"/>
            <w:tcMar>
              <w:top w:w="50" w:type="dxa"/>
              <w:left w:w="100" w:type="dxa"/>
            </w:tcMar>
            <w:vAlign w:val="center"/>
          </w:tcPr>
          <w:p w:rsidR="00B51213" w:rsidRPr="008D5EC5" w:rsidRDefault="00B51213">
            <w:pPr>
              <w:spacing w:after="0"/>
              <w:ind w:left="135"/>
              <w:rPr>
                <w:lang w:val="ru-RU"/>
              </w:rPr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Программирование логических выражений на языке 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9592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условных операторов и операторов цикла при решении задач ЕГЭ.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9592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условных операторов и операторов цикла при решении задач ЕГЭ.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9592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рекуррентных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9592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файлами в 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9592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файлами в 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9592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файлами в 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9592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Пробный экзамен в формате КЕГЭ.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9592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B51213" w:rsidTr="00B51213">
        <w:trPr>
          <w:trHeight w:val="144"/>
          <w:tblCellSpacing w:w="20" w:type="nil"/>
        </w:trPr>
        <w:tc>
          <w:tcPr>
            <w:tcW w:w="10732" w:type="dxa"/>
            <w:gridSpan w:val="2"/>
            <w:tcMar>
              <w:top w:w="50" w:type="dxa"/>
              <w:left w:w="100" w:type="dxa"/>
            </w:tcMar>
            <w:vAlign w:val="center"/>
          </w:tcPr>
          <w:p w:rsidR="00B51213" w:rsidRPr="008D5EC5" w:rsidRDefault="00B51213">
            <w:pPr>
              <w:spacing w:after="0"/>
              <w:ind w:left="135"/>
              <w:rPr>
                <w:lang w:val="ru-RU"/>
              </w:rPr>
            </w:pPr>
            <w:r w:rsidRPr="008D5E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1213" w:rsidRDefault="00B51213">
            <w:pPr>
              <w:spacing w:after="0"/>
              <w:ind w:left="135"/>
              <w:jc w:val="center"/>
            </w:pPr>
            <w:r w:rsidRPr="008D5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  <w:bookmarkEnd w:id="11"/>
    </w:tbl>
    <w:p w:rsidR="008D5EC5" w:rsidRDefault="008D5EC5">
      <w:pPr>
        <w:rPr>
          <w:lang w:val="ru-RU"/>
        </w:rPr>
      </w:pPr>
    </w:p>
    <w:p w:rsidR="00AC0C95" w:rsidRDefault="00AC0C95">
      <w:pPr>
        <w:rPr>
          <w:lang w:val="ru-RU"/>
        </w:rPr>
      </w:pPr>
      <w:r>
        <w:rPr>
          <w:lang w:val="ru-RU"/>
        </w:rPr>
        <w:br w:type="page"/>
      </w:r>
    </w:p>
    <w:p w:rsidR="00AC0C95" w:rsidRPr="00AC0C95" w:rsidRDefault="00AC0C95" w:rsidP="00AC0C95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AC0C95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ЦИФРОВЫЕ ОБРАЗОВАТЕЛЬНЫЕ РЕСУРСЫ И РЕСУРСЫ СЕТИ</w:t>
      </w:r>
    </w:p>
    <w:p w:rsidR="00AC0C95" w:rsidRPr="00AC0C95" w:rsidRDefault="00AC0C95" w:rsidP="00AC0C95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AC0C95">
        <w:rPr>
          <w:rFonts w:ascii="Times New Roman" w:hAnsi="Times New Roman" w:cs="Times New Roman"/>
          <w:b/>
          <w:bCs/>
          <w:sz w:val="28"/>
          <w:szCs w:val="28"/>
          <w:lang w:val="ru-RU"/>
        </w:rPr>
        <w:t>ИНТЕРНЕТ</w:t>
      </w:r>
    </w:p>
    <w:p w:rsidR="00AC0C95" w:rsidRPr="00AC0C95" w:rsidRDefault="00AC0C95" w:rsidP="00AC0C95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C0C95">
        <w:rPr>
          <w:rFonts w:ascii="Times New Roman" w:hAnsi="Times New Roman" w:cs="Times New Roman"/>
          <w:sz w:val="28"/>
          <w:szCs w:val="28"/>
          <w:lang w:val="ru-RU"/>
        </w:rPr>
        <w:t>https://kpolyakov.spb.ru/</w:t>
      </w:r>
    </w:p>
    <w:p w:rsidR="00AC0C95" w:rsidRPr="00AC0C95" w:rsidRDefault="00AC0C95" w:rsidP="00AC0C95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C0C95">
        <w:rPr>
          <w:rFonts w:ascii="Times New Roman" w:hAnsi="Times New Roman" w:cs="Times New Roman"/>
          <w:sz w:val="28"/>
          <w:szCs w:val="28"/>
          <w:lang w:val="ru-RU"/>
        </w:rPr>
        <w:t>https://education.yandex.ru/uchebnik/main</w:t>
      </w:r>
    </w:p>
    <w:p w:rsidR="00AC0C95" w:rsidRPr="00AC0C95" w:rsidRDefault="00AC0C95" w:rsidP="00AC0C95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C0C95">
        <w:rPr>
          <w:rFonts w:ascii="Times New Roman" w:hAnsi="Times New Roman" w:cs="Times New Roman"/>
          <w:sz w:val="28"/>
          <w:szCs w:val="28"/>
          <w:lang w:val="ru-RU"/>
        </w:rPr>
        <w:t>https://education.yan</w:t>
      </w:r>
      <w:bookmarkStart w:id="12" w:name="_GoBack"/>
      <w:bookmarkEnd w:id="12"/>
      <w:r w:rsidRPr="00AC0C95">
        <w:rPr>
          <w:rFonts w:ascii="Times New Roman" w:hAnsi="Times New Roman" w:cs="Times New Roman"/>
          <w:sz w:val="28"/>
          <w:szCs w:val="28"/>
          <w:lang w:val="ru-RU"/>
        </w:rPr>
        <w:t>dex.ru/ege</w:t>
      </w:r>
    </w:p>
    <w:sectPr w:rsidR="00AC0C95" w:rsidRPr="00AC0C9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92995"/>
    <w:rsid w:val="00823D4B"/>
    <w:rsid w:val="008D5EC5"/>
    <w:rsid w:val="00AC0C95"/>
    <w:rsid w:val="00B51213"/>
    <w:rsid w:val="00DD591F"/>
    <w:rsid w:val="00E91D23"/>
    <w:rsid w:val="00E92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5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24</Pages>
  <Words>4126</Words>
  <Characters>23519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MiF</cp:lastModifiedBy>
  <cp:revision>5</cp:revision>
  <dcterms:created xsi:type="dcterms:W3CDTF">2024-10-06T06:48:00Z</dcterms:created>
  <dcterms:modified xsi:type="dcterms:W3CDTF">2024-10-28T07:18:00Z</dcterms:modified>
</cp:coreProperties>
</file>