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2C7" w:rsidRDefault="000F72C0">
      <w:pPr>
        <w:spacing w:after="0" w:line="240" w:lineRule="auto"/>
        <w:jc w:val="center"/>
        <w:rPr>
          <w:rFonts w:ascii="Arial" w:hAnsi="Arial" w:cs="Arial"/>
          <w:b/>
          <w:color w:val="002060"/>
          <w:sz w:val="32"/>
          <w:szCs w:val="32"/>
          <w:lang w:eastAsia="ru-RU"/>
        </w:rPr>
      </w:pPr>
      <w:bookmarkStart w:id="0" w:name="_GoBack"/>
      <w:bookmarkEnd w:id="0"/>
      <w:r>
        <w:rPr>
          <w:rFonts w:ascii="Arial" w:hAnsi="Arial" w:cs="Arial"/>
          <w:b/>
          <w:color w:val="002060"/>
          <w:sz w:val="32"/>
          <w:szCs w:val="32"/>
          <w:lang w:eastAsia="ru-RU"/>
        </w:rPr>
        <w:t xml:space="preserve">Министерство образования и науки </w:t>
      </w:r>
    </w:p>
    <w:p w:rsidR="001A12C7" w:rsidRDefault="000F72C0">
      <w:pPr>
        <w:spacing w:after="0" w:line="240" w:lineRule="auto"/>
        <w:jc w:val="center"/>
        <w:rPr>
          <w:rFonts w:ascii="Arial" w:hAnsi="Arial" w:cs="Arial"/>
          <w:b/>
          <w:color w:val="002060"/>
          <w:sz w:val="32"/>
          <w:szCs w:val="32"/>
          <w:lang w:eastAsia="ru-RU"/>
        </w:rPr>
      </w:pPr>
      <w:r>
        <w:rPr>
          <w:rFonts w:ascii="Arial" w:hAnsi="Arial" w:cs="Arial"/>
          <w:b/>
          <w:color w:val="002060"/>
          <w:sz w:val="32"/>
          <w:szCs w:val="32"/>
          <w:lang w:eastAsia="ru-RU"/>
        </w:rPr>
        <w:t>Алтайского края</w:t>
      </w:r>
    </w:p>
    <w:p w:rsidR="001A12C7" w:rsidRDefault="001A12C7">
      <w:pPr>
        <w:jc w:val="center"/>
        <w:rPr>
          <w:lang w:eastAsia="ru-RU"/>
        </w:rPr>
      </w:pPr>
    </w:p>
    <w:p w:rsidR="001A12C7" w:rsidRDefault="001A12C7">
      <w:pPr>
        <w:jc w:val="center"/>
        <w:rPr>
          <w:lang w:eastAsia="ru-RU"/>
        </w:rPr>
      </w:pPr>
    </w:p>
    <w:p w:rsidR="001A12C7" w:rsidRDefault="001A12C7">
      <w:pPr>
        <w:jc w:val="center"/>
        <w:rPr>
          <w:lang w:eastAsia="ru-RU"/>
        </w:rPr>
      </w:pPr>
    </w:p>
    <w:p w:rsidR="001A12C7" w:rsidRDefault="001A12C7">
      <w:pPr>
        <w:jc w:val="center"/>
      </w:pPr>
    </w:p>
    <w:p w:rsidR="001A12C7" w:rsidRDefault="001A12C7">
      <w:pPr>
        <w:spacing w:after="0" w:line="240" w:lineRule="auto"/>
        <w:jc w:val="center"/>
        <w:rPr>
          <w:rFonts w:ascii="Times New Roman" w:hAnsi="Times New Roman"/>
          <w:b/>
          <w:sz w:val="32"/>
          <w:szCs w:val="32"/>
        </w:rPr>
      </w:pPr>
    </w:p>
    <w:p w:rsidR="001A12C7" w:rsidRDefault="000F72C0">
      <w:pPr>
        <w:spacing w:after="0" w:line="240" w:lineRule="auto"/>
        <w:jc w:val="center"/>
        <w:rPr>
          <w:rFonts w:ascii="Arial" w:hAnsi="Arial" w:cs="Arial"/>
          <w:b/>
          <w:caps/>
          <w:color w:val="002060"/>
          <w:sz w:val="72"/>
          <w:szCs w:val="72"/>
        </w:rPr>
      </w:pPr>
      <w:r>
        <w:rPr>
          <w:rFonts w:ascii="Arial" w:hAnsi="Arial" w:cs="Arial"/>
          <w:b/>
          <w:caps/>
          <w:color w:val="002060"/>
          <w:sz w:val="72"/>
          <w:szCs w:val="72"/>
        </w:rPr>
        <w:t xml:space="preserve">Куда пойти учиться </w:t>
      </w:r>
    </w:p>
    <w:p w:rsidR="001A12C7" w:rsidRDefault="000F72C0">
      <w:pPr>
        <w:spacing w:after="0" w:line="240" w:lineRule="auto"/>
        <w:jc w:val="center"/>
        <w:rPr>
          <w:rFonts w:ascii="Arial" w:hAnsi="Arial" w:cs="Arial"/>
          <w:b/>
          <w:caps/>
          <w:color w:val="002060"/>
          <w:sz w:val="72"/>
          <w:szCs w:val="72"/>
        </w:rPr>
      </w:pPr>
      <w:r>
        <w:rPr>
          <w:rFonts w:ascii="Arial" w:hAnsi="Arial" w:cs="Arial"/>
          <w:b/>
          <w:caps/>
          <w:color w:val="002060"/>
          <w:sz w:val="72"/>
          <w:szCs w:val="72"/>
        </w:rPr>
        <w:t xml:space="preserve">в Алтайском крае </w:t>
      </w:r>
    </w:p>
    <w:p w:rsidR="001A12C7" w:rsidRDefault="000F72C0">
      <w:pPr>
        <w:spacing w:after="0" w:line="240" w:lineRule="auto"/>
        <w:jc w:val="center"/>
        <w:rPr>
          <w:rFonts w:ascii="Arial" w:hAnsi="Arial" w:cs="Arial"/>
          <w:b/>
          <w:color w:val="002060"/>
          <w:sz w:val="48"/>
          <w:szCs w:val="48"/>
        </w:rPr>
      </w:pPr>
      <w:r>
        <w:rPr>
          <w:rFonts w:ascii="Arial" w:hAnsi="Arial" w:cs="Arial"/>
          <w:b/>
          <w:caps/>
          <w:color w:val="002060"/>
          <w:sz w:val="72"/>
          <w:szCs w:val="72"/>
        </w:rPr>
        <w:t>в 2024 годУ</w:t>
      </w:r>
      <w:r>
        <w:rPr>
          <w:rFonts w:ascii="Arial" w:hAnsi="Arial" w:cs="Arial"/>
          <w:b/>
          <w:color w:val="002060"/>
          <w:sz w:val="48"/>
          <w:szCs w:val="48"/>
        </w:rPr>
        <w:t xml:space="preserve"> </w:t>
      </w:r>
    </w:p>
    <w:p w:rsidR="001A12C7" w:rsidRDefault="001A12C7">
      <w:pPr>
        <w:spacing w:after="0" w:line="240" w:lineRule="auto"/>
        <w:jc w:val="center"/>
        <w:rPr>
          <w:rFonts w:ascii="Arial" w:hAnsi="Arial" w:cs="Arial"/>
          <w:b/>
          <w:color w:val="002060"/>
          <w:sz w:val="48"/>
          <w:szCs w:val="48"/>
        </w:rPr>
      </w:pPr>
    </w:p>
    <w:p w:rsidR="001A12C7" w:rsidRDefault="000F72C0">
      <w:pPr>
        <w:spacing w:after="0" w:line="240" w:lineRule="auto"/>
        <w:jc w:val="center"/>
        <w:rPr>
          <w:rFonts w:ascii="Arial" w:hAnsi="Arial" w:cs="Arial"/>
          <w:b/>
          <w:color w:val="002060"/>
          <w:sz w:val="48"/>
          <w:szCs w:val="48"/>
        </w:rPr>
      </w:pPr>
      <w:r>
        <w:rPr>
          <w:rFonts w:ascii="Arial" w:hAnsi="Arial" w:cs="Arial"/>
          <w:b/>
          <w:color w:val="002060"/>
          <w:sz w:val="48"/>
          <w:szCs w:val="48"/>
        </w:rPr>
        <w:t>Справочник</w:t>
      </w:r>
    </w:p>
    <w:p w:rsidR="001A12C7" w:rsidRDefault="000F72C0">
      <w:pPr>
        <w:spacing w:after="0" w:line="240" w:lineRule="auto"/>
        <w:jc w:val="center"/>
        <w:rPr>
          <w:rFonts w:ascii="Arial" w:hAnsi="Arial" w:cs="Arial"/>
          <w:b/>
          <w:color w:val="002060"/>
          <w:sz w:val="48"/>
          <w:szCs w:val="48"/>
        </w:rPr>
      </w:pPr>
      <w:r>
        <w:rPr>
          <w:rFonts w:ascii="Arial" w:hAnsi="Arial" w:cs="Arial"/>
          <w:b/>
          <w:color w:val="002060"/>
          <w:sz w:val="48"/>
          <w:szCs w:val="48"/>
        </w:rPr>
        <w:t xml:space="preserve">по образовательным организациям </w:t>
      </w:r>
    </w:p>
    <w:p w:rsidR="001A12C7" w:rsidRDefault="000F72C0">
      <w:pPr>
        <w:spacing w:after="0" w:line="240" w:lineRule="auto"/>
        <w:jc w:val="center"/>
        <w:rPr>
          <w:rFonts w:ascii="Arial" w:hAnsi="Arial" w:cs="Arial"/>
          <w:b/>
          <w:color w:val="002060"/>
          <w:sz w:val="48"/>
          <w:szCs w:val="48"/>
        </w:rPr>
      </w:pPr>
      <w:r>
        <w:rPr>
          <w:rFonts w:ascii="Arial" w:hAnsi="Arial" w:cs="Arial"/>
          <w:b/>
          <w:color w:val="002060"/>
          <w:sz w:val="48"/>
          <w:szCs w:val="48"/>
        </w:rPr>
        <w:t>высшего образования</w:t>
      </w:r>
    </w:p>
    <w:p w:rsidR="001A12C7" w:rsidRDefault="000F72C0">
      <w:pPr>
        <w:spacing w:after="0" w:line="240" w:lineRule="auto"/>
        <w:jc w:val="center"/>
        <w:rPr>
          <w:rFonts w:ascii="Arial" w:hAnsi="Arial" w:cs="Arial"/>
          <w:b/>
          <w:color w:val="002060"/>
          <w:sz w:val="36"/>
          <w:szCs w:val="36"/>
        </w:rPr>
      </w:pPr>
      <w:r>
        <w:rPr>
          <w:rFonts w:ascii="Arial" w:hAnsi="Arial" w:cs="Arial"/>
          <w:b/>
          <w:color w:val="002060"/>
          <w:sz w:val="36"/>
          <w:szCs w:val="36"/>
        </w:rPr>
        <w:t>для поступающих на базе среднего общего образования, среднего профессионального образования</w:t>
      </w:r>
    </w:p>
    <w:p w:rsidR="001A12C7" w:rsidRDefault="000F72C0">
      <w:pPr>
        <w:spacing w:after="0" w:line="240" w:lineRule="auto"/>
        <w:jc w:val="center"/>
        <w:rPr>
          <w:rFonts w:ascii="Times New Roman" w:hAnsi="Times New Roman"/>
          <w:b/>
          <w:sz w:val="32"/>
          <w:szCs w:val="32"/>
        </w:rPr>
      </w:pPr>
      <w:r>
        <w:rPr>
          <w:rFonts w:ascii="Times New Roman" w:hAnsi="Times New Roman"/>
          <w:b/>
          <w:noProof/>
          <w:sz w:val="32"/>
          <w:szCs w:val="32"/>
          <w:lang w:eastAsia="ru-RU"/>
        </w:rPr>
        <w:drawing>
          <wp:anchor distT="0" distB="0" distL="114300" distR="114300" simplePos="0" relativeHeight="10" behindDoc="0" locked="0" layoutInCell="0" allowOverlap="1">
            <wp:simplePos x="0" y="0"/>
            <wp:positionH relativeFrom="column">
              <wp:posOffset>667385</wp:posOffset>
            </wp:positionH>
            <wp:positionV relativeFrom="paragraph">
              <wp:posOffset>95885</wp:posOffset>
            </wp:positionV>
            <wp:extent cx="4761230" cy="2977515"/>
            <wp:effectExtent l="0" t="0" r="0" b="0"/>
            <wp:wrapSquare wrapText="bothSides"/>
            <wp:docPr id="1" name="Рисунок 13" descr="6657_html_m5a732b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3" descr="6657_html_m5a732be4"/>
                    <pic:cNvPicPr>
                      <a:picLocks noChangeAspect="1" noChangeArrowheads="1"/>
                    </pic:cNvPicPr>
                  </pic:nvPicPr>
                  <pic:blipFill>
                    <a:blip r:embed="rId9"/>
                    <a:stretch>
                      <a:fillRect/>
                    </a:stretch>
                  </pic:blipFill>
                  <pic:spPr bwMode="auto">
                    <a:xfrm>
                      <a:off x="0" y="0"/>
                      <a:ext cx="4761230" cy="2977515"/>
                    </a:xfrm>
                    <a:prstGeom prst="rect">
                      <a:avLst/>
                    </a:prstGeom>
                  </pic:spPr>
                </pic:pic>
              </a:graphicData>
            </a:graphic>
          </wp:anchor>
        </w:drawing>
      </w:r>
    </w:p>
    <w:p w:rsidR="001A12C7" w:rsidRDefault="001A12C7">
      <w:pPr>
        <w:jc w:val="center"/>
        <w:rPr>
          <w:rFonts w:ascii="Times New Roman" w:hAnsi="Times New Roman"/>
          <w:sz w:val="28"/>
          <w:szCs w:val="28"/>
        </w:rPr>
      </w:pPr>
    </w:p>
    <w:p w:rsidR="001A12C7" w:rsidRDefault="001A12C7">
      <w:pPr>
        <w:jc w:val="center"/>
        <w:rPr>
          <w:rFonts w:ascii="Times New Roman" w:hAnsi="Times New Roman"/>
          <w:sz w:val="28"/>
          <w:szCs w:val="28"/>
        </w:rPr>
      </w:pPr>
    </w:p>
    <w:p w:rsidR="001A12C7" w:rsidRDefault="001A12C7">
      <w:pPr>
        <w:jc w:val="center"/>
        <w:rPr>
          <w:rFonts w:ascii="Times New Roman" w:hAnsi="Times New Roman"/>
          <w:sz w:val="28"/>
          <w:szCs w:val="28"/>
        </w:rPr>
      </w:pPr>
    </w:p>
    <w:p w:rsidR="001A12C7" w:rsidRDefault="001A12C7">
      <w:pPr>
        <w:jc w:val="center"/>
        <w:rPr>
          <w:rFonts w:ascii="Times New Roman" w:hAnsi="Times New Roman"/>
          <w:sz w:val="28"/>
          <w:szCs w:val="28"/>
        </w:rPr>
      </w:pPr>
    </w:p>
    <w:p w:rsidR="001A12C7" w:rsidRDefault="001A12C7">
      <w:pPr>
        <w:jc w:val="center"/>
        <w:rPr>
          <w:rFonts w:ascii="Times New Roman" w:hAnsi="Times New Roman"/>
          <w:sz w:val="28"/>
          <w:szCs w:val="28"/>
        </w:rPr>
      </w:pPr>
    </w:p>
    <w:p w:rsidR="001A12C7" w:rsidRDefault="001A12C7">
      <w:pPr>
        <w:jc w:val="center"/>
        <w:rPr>
          <w:rFonts w:ascii="Times New Roman" w:hAnsi="Times New Roman"/>
          <w:sz w:val="28"/>
          <w:szCs w:val="28"/>
        </w:rPr>
      </w:pPr>
    </w:p>
    <w:p w:rsidR="001A12C7" w:rsidRDefault="001A12C7">
      <w:pPr>
        <w:jc w:val="center"/>
        <w:rPr>
          <w:rFonts w:ascii="Times New Roman" w:hAnsi="Times New Roman"/>
          <w:sz w:val="28"/>
          <w:szCs w:val="28"/>
        </w:rPr>
      </w:pPr>
    </w:p>
    <w:p w:rsidR="001A12C7" w:rsidRDefault="001A12C7">
      <w:pPr>
        <w:jc w:val="center"/>
        <w:rPr>
          <w:rFonts w:ascii="Times New Roman" w:hAnsi="Times New Roman"/>
          <w:sz w:val="28"/>
          <w:szCs w:val="28"/>
        </w:rPr>
      </w:pPr>
    </w:p>
    <w:p w:rsidR="001A12C7" w:rsidRDefault="000F72C0">
      <w:pPr>
        <w:jc w:val="center"/>
        <w:rPr>
          <w:rFonts w:ascii="Arial" w:hAnsi="Arial" w:cs="Arial"/>
          <w:b/>
          <w:bCs/>
          <w:color w:val="002060"/>
          <w:sz w:val="28"/>
          <w:szCs w:val="28"/>
        </w:rPr>
      </w:pPr>
      <w:r>
        <w:rPr>
          <w:rFonts w:ascii="Arial" w:hAnsi="Arial" w:cs="Arial"/>
          <w:b/>
          <w:color w:val="002060"/>
          <w:sz w:val="28"/>
          <w:szCs w:val="28"/>
        </w:rPr>
        <w:t>Барнаул 2023</w:t>
      </w:r>
    </w:p>
    <w:p w:rsidR="001A12C7" w:rsidRDefault="001A12C7">
      <w:pPr>
        <w:spacing w:after="0" w:line="240" w:lineRule="auto"/>
        <w:rPr>
          <w:rFonts w:ascii="Times New Roman" w:hAnsi="Times New Roman"/>
          <w:sz w:val="28"/>
          <w:szCs w:val="28"/>
        </w:rPr>
      </w:pPr>
    </w:p>
    <w:p w:rsidR="001A12C7" w:rsidRDefault="001A12C7">
      <w:pPr>
        <w:spacing w:after="0" w:line="240" w:lineRule="auto"/>
        <w:rPr>
          <w:rFonts w:ascii="Times New Roman" w:hAnsi="Times New Roman"/>
          <w:sz w:val="28"/>
          <w:szCs w:val="28"/>
        </w:rPr>
      </w:pPr>
    </w:p>
    <w:p w:rsidR="001A12C7" w:rsidRDefault="000F72C0">
      <w:pPr>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rsidR="001A12C7" w:rsidRDefault="000F72C0">
      <w:pPr>
        <w:spacing w:after="0" w:line="240" w:lineRule="auto"/>
        <w:ind w:firstLine="708"/>
        <w:jc w:val="both"/>
        <w:rPr>
          <w:rFonts w:ascii="Times New Roman" w:hAnsi="Times New Roman"/>
          <w:spacing w:val="-4"/>
          <w:sz w:val="26"/>
          <w:szCs w:val="26"/>
        </w:rPr>
      </w:pPr>
      <w:r>
        <w:rPr>
          <w:rFonts w:ascii="Times New Roman" w:hAnsi="Times New Roman"/>
          <w:spacing w:val="-4"/>
          <w:sz w:val="26"/>
          <w:szCs w:val="26"/>
        </w:rPr>
        <w:t>Куда пойти учиться в Алтайском крае в 2024 году. Справочник</w:t>
      </w:r>
      <w:r>
        <w:rPr>
          <w:spacing w:val="-4"/>
        </w:rPr>
        <w:t xml:space="preserve"> </w:t>
      </w:r>
      <w:r>
        <w:rPr>
          <w:rFonts w:ascii="Times New Roman" w:hAnsi="Times New Roman"/>
          <w:spacing w:val="-4"/>
          <w:sz w:val="26"/>
          <w:szCs w:val="26"/>
        </w:rPr>
        <w:t>по образовательным организациям высшего образования для поступающих на базе среднего общего образования, среднего профессионального образования /</w:t>
      </w:r>
      <w:r>
        <w:rPr>
          <w:rFonts w:ascii="Times New Roman" w:hAnsi="Times New Roman"/>
          <w:bCs/>
          <w:spacing w:val="-4"/>
          <w:sz w:val="26"/>
          <w:szCs w:val="26"/>
        </w:rPr>
        <w:t>Сост.: Алексеева Е.В. – Барнаул</w:t>
      </w:r>
      <w:r w:rsidRPr="00CE120C">
        <w:rPr>
          <w:rFonts w:ascii="Times New Roman" w:hAnsi="Times New Roman"/>
          <w:bCs/>
          <w:spacing w:val="-4"/>
          <w:sz w:val="26"/>
          <w:szCs w:val="26"/>
        </w:rPr>
        <w:t xml:space="preserve">, 2023. – </w:t>
      </w:r>
      <w:r w:rsidR="00BC2B83" w:rsidRPr="00CE120C">
        <w:rPr>
          <w:rFonts w:ascii="Times New Roman" w:hAnsi="Times New Roman"/>
          <w:bCs/>
          <w:color w:val="000000"/>
          <w:spacing w:val="-4"/>
          <w:sz w:val="26"/>
          <w:szCs w:val="26"/>
        </w:rPr>
        <w:t>8</w:t>
      </w:r>
      <w:r w:rsidR="00CE120C" w:rsidRPr="00CE120C">
        <w:rPr>
          <w:rFonts w:ascii="Times New Roman" w:hAnsi="Times New Roman"/>
          <w:bCs/>
          <w:color w:val="000000"/>
          <w:spacing w:val="-4"/>
          <w:sz w:val="26"/>
          <w:szCs w:val="26"/>
        </w:rPr>
        <w:t>9</w:t>
      </w:r>
      <w:r w:rsidRPr="00CE120C">
        <w:rPr>
          <w:rFonts w:ascii="Times New Roman" w:hAnsi="Times New Roman"/>
          <w:bCs/>
          <w:spacing w:val="-4"/>
          <w:sz w:val="26"/>
          <w:szCs w:val="26"/>
        </w:rPr>
        <w:t xml:space="preserve"> с.</w:t>
      </w:r>
    </w:p>
    <w:p w:rsidR="001A12C7" w:rsidRDefault="001A12C7">
      <w:pPr>
        <w:spacing w:after="0" w:line="240" w:lineRule="auto"/>
        <w:ind w:firstLine="708"/>
        <w:jc w:val="both"/>
        <w:rPr>
          <w:rFonts w:ascii="Times New Roman" w:hAnsi="Times New Roman"/>
          <w:sz w:val="26"/>
          <w:szCs w:val="26"/>
        </w:rPr>
      </w:pPr>
    </w:p>
    <w:p w:rsidR="001A12C7" w:rsidRDefault="001A12C7">
      <w:pPr>
        <w:spacing w:after="0" w:line="240" w:lineRule="auto"/>
        <w:ind w:firstLine="708"/>
        <w:rPr>
          <w:rFonts w:ascii="Times New Roman" w:hAnsi="Times New Roman"/>
          <w:sz w:val="26"/>
          <w:szCs w:val="26"/>
        </w:rPr>
      </w:pPr>
    </w:p>
    <w:p w:rsidR="001A12C7" w:rsidRDefault="001A12C7">
      <w:pPr>
        <w:spacing w:after="0" w:line="240" w:lineRule="auto"/>
        <w:ind w:firstLine="708"/>
        <w:rPr>
          <w:rFonts w:ascii="Times New Roman" w:hAnsi="Times New Roman"/>
          <w:sz w:val="26"/>
          <w:szCs w:val="26"/>
        </w:rPr>
      </w:pPr>
    </w:p>
    <w:p w:rsidR="001A12C7" w:rsidRDefault="001A12C7">
      <w:pPr>
        <w:spacing w:after="0" w:line="240" w:lineRule="auto"/>
        <w:ind w:firstLine="708"/>
        <w:rPr>
          <w:rFonts w:ascii="Times New Roman" w:hAnsi="Times New Roman"/>
          <w:sz w:val="26"/>
          <w:szCs w:val="26"/>
        </w:rPr>
      </w:pPr>
    </w:p>
    <w:p w:rsidR="001A12C7" w:rsidRDefault="001A12C7">
      <w:pPr>
        <w:spacing w:after="0" w:line="240" w:lineRule="auto"/>
        <w:ind w:firstLine="708"/>
        <w:rPr>
          <w:rFonts w:ascii="Times New Roman" w:hAnsi="Times New Roman"/>
          <w:sz w:val="26"/>
          <w:szCs w:val="26"/>
        </w:rPr>
      </w:pPr>
    </w:p>
    <w:p w:rsidR="001A12C7" w:rsidRDefault="001A12C7">
      <w:pPr>
        <w:spacing w:after="0" w:line="240" w:lineRule="auto"/>
        <w:ind w:firstLine="708"/>
        <w:rPr>
          <w:rFonts w:ascii="Times New Roman" w:hAnsi="Times New Roman"/>
          <w:sz w:val="26"/>
          <w:szCs w:val="26"/>
        </w:rPr>
      </w:pPr>
    </w:p>
    <w:p w:rsidR="001A12C7" w:rsidRDefault="001A12C7">
      <w:pPr>
        <w:spacing w:after="0" w:line="240" w:lineRule="auto"/>
        <w:ind w:firstLine="708"/>
        <w:rPr>
          <w:rFonts w:ascii="Times New Roman" w:hAnsi="Times New Roman"/>
          <w:sz w:val="26"/>
          <w:szCs w:val="26"/>
        </w:rPr>
      </w:pPr>
    </w:p>
    <w:p w:rsidR="001A12C7" w:rsidRDefault="000F72C0">
      <w:pPr>
        <w:spacing w:after="0" w:line="240" w:lineRule="auto"/>
        <w:ind w:firstLine="708"/>
        <w:jc w:val="both"/>
        <w:rPr>
          <w:rFonts w:ascii="Times New Roman" w:hAnsi="Times New Roman"/>
          <w:bCs/>
          <w:sz w:val="26"/>
          <w:szCs w:val="26"/>
        </w:rPr>
      </w:pPr>
      <w:r>
        <w:rPr>
          <w:rFonts w:ascii="Times New Roman" w:hAnsi="Times New Roman"/>
          <w:sz w:val="26"/>
          <w:szCs w:val="26"/>
        </w:rPr>
        <w:t>Подготовленный Министерством образования и науки Алтайского края справочник по образовательным организациям высшего образования Алтайского края ориентирован на поступающих в вузы на базе среднего общего образования и среднего профессионального образования (выпускников школ и профессиональных образовательных организаций). Публикуемые сведения могут вызвать интерес у практических работников системы образования, а также родительской общественности. В сборнике представлены данные об образовательных организациях высшего образования Алтайского края, об их структуре, условиях поступления, наличии общежитий, бюджетных и внебюджетных мест (случаи, если в колонке «количество бюджетных мест» стоит «0», означают, что по данному направлению подготовки (специальности) осуществляется только внебюджетный набор). Статистическая информация подготовлена  на основе сведений, представленных вузами с учетом требований п</w:t>
      </w:r>
      <w:r>
        <w:rPr>
          <w:rFonts w:ascii="Times New Roman" w:hAnsi="Times New Roman"/>
          <w:bCs/>
          <w:sz w:val="26"/>
          <w:szCs w:val="26"/>
        </w:rPr>
        <w:t>риказа Министерства образования и науки Российской Федерации от 21.08.2020 № 1076 «Об утверждении Порядка приема на обучение по образовательным программам высшего образования – программам бакалавриата, программам специалитета, программам магистратуры».</w:t>
      </w:r>
    </w:p>
    <w:p w:rsidR="001A12C7" w:rsidRDefault="000F72C0">
      <w:pPr>
        <w:spacing w:after="0" w:line="240" w:lineRule="auto"/>
        <w:ind w:firstLine="480"/>
        <w:jc w:val="both"/>
        <w:rPr>
          <w:rFonts w:ascii="Times New Roman" w:hAnsi="Times New Roman"/>
          <w:sz w:val="26"/>
          <w:szCs w:val="26"/>
        </w:rPr>
      </w:pPr>
      <w:r>
        <w:rPr>
          <w:rFonts w:ascii="Times New Roman" w:hAnsi="Times New Roman"/>
          <w:sz w:val="26"/>
          <w:szCs w:val="26"/>
        </w:rPr>
        <w:t xml:space="preserve"> </w:t>
      </w:r>
    </w:p>
    <w:p w:rsidR="001A12C7" w:rsidRDefault="001A12C7">
      <w:pPr>
        <w:spacing w:after="0" w:line="240" w:lineRule="auto"/>
        <w:rPr>
          <w:rFonts w:ascii="Times New Roman" w:hAnsi="Times New Roman"/>
          <w:sz w:val="26"/>
          <w:szCs w:val="26"/>
        </w:rPr>
      </w:pPr>
    </w:p>
    <w:p w:rsidR="001A12C7" w:rsidRDefault="001A12C7">
      <w:pPr>
        <w:spacing w:after="0" w:line="240" w:lineRule="auto"/>
        <w:rPr>
          <w:rFonts w:ascii="Times New Roman" w:hAnsi="Times New Roman"/>
          <w:sz w:val="26"/>
          <w:szCs w:val="26"/>
        </w:rPr>
      </w:pPr>
    </w:p>
    <w:p w:rsidR="001A12C7" w:rsidRDefault="001A12C7">
      <w:pPr>
        <w:spacing w:after="0" w:line="240" w:lineRule="auto"/>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0F72C0">
      <w:pPr>
        <w:spacing w:after="0" w:line="240" w:lineRule="auto"/>
        <w:jc w:val="right"/>
        <w:rPr>
          <w:rFonts w:ascii="Times New Roman" w:hAnsi="Times New Roman"/>
          <w:sz w:val="26"/>
          <w:szCs w:val="26"/>
        </w:rPr>
      </w:pPr>
      <w:r>
        <w:rPr>
          <w:rFonts w:ascii="Times New Roman" w:hAnsi="Times New Roman"/>
          <w:sz w:val="26"/>
          <w:szCs w:val="26"/>
        </w:rPr>
        <w:t xml:space="preserve">© Министерство образования </w:t>
      </w:r>
    </w:p>
    <w:p w:rsidR="001A12C7" w:rsidRDefault="000F72C0">
      <w:pPr>
        <w:spacing w:after="0" w:line="240" w:lineRule="auto"/>
        <w:jc w:val="right"/>
        <w:rPr>
          <w:rFonts w:ascii="Times New Roman" w:hAnsi="Times New Roman"/>
          <w:sz w:val="26"/>
          <w:szCs w:val="26"/>
        </w:rPr>
      </w:pPr>
      <w:r>
        <w:rPr>
          <w:rFonts w:ascii="Times New Roman" w:hAnsi="Times New Roman"/>
          <w:sz w:val="26"/>
          <w:szCs w:val="26"/>
        </w:rPr>
        <w:t>и науки Алтайского края, 2023</w:t>
      </w:r>
      <w:r>
        <w:br w:type="page"/>
      </w:r>
    </w:p>
    <w:p w:rsidR="001A12C7" w:rsidRDefault="000F72C0">
      <w:pPr>
        <w:spacing w:after="0" w:line="240" w:lineRule="auto"/>
        <w:jc w:val="center"/>
        <w:rPr>
          <w:rFonts w:ascii="Times New Roman" w:hAnsi="Times New Roman"/>
          <w:caps/>
          <w:sz w:val="26"/>
          <w:szCs w:val="26"/>
        </w:rPr>
      </w:pPr>
      <w:r>
        <w:rPr>
          <w:rFonts w:ascii="Times New Roman" w:hAnsi="Times New Roman"/>
          <w:caps/>
          <w:sz w:val="26"/>
          <w:szCs w:val="26"/>
        </w:rPr>
        <w:lastRenderedPageBreak/>
        <w:t>Содержание</w:t>
      </w:r>
    </w:p>
    <w:p w:rsidR="001A12C7" w:rsidRDefault="001A12C7">
      <w:pPr>
        <w:spacing w:after="0" w:line="240" w:lineRule="auto"/>
        <w:jc w:val="center"/>
        <w:rPr>
          <w:rFonts w:ascii="Times New Roman" w:hAnsi="Times New Roman"/>
          <w:caps/>
          <w:sz w:val="26"/>
          <w:szCs w:val="26"/>
        </w:rPr>
      </w:pPr>
    </w:p>
    <w:tbl>
      <w:tblPr>
        <w:tblW w:w="10518" w:type="dxa"/>
        <w:tblInd w:w="-109" w:type="dxa"/>
        <w:tblLayout w:type="fixed"/>
        <w:tblLook w:val="04A0" w:firstRow="1" w:lastRow="0" w:firstColumn="1" w:lastColumn="0" w:noHBand="0" w:noVBand="1"/>
      </w:tblPr>
      <w:tblGrid>
        <w:gridCol w:w="9338"/>
        <w:gridCol w:w="708"/>
        <w:gridCol w:w="236"/>
        <w:gridCol w:w="236"/>
      </w:tblGrid>
      <w:tr w:rsidR="001A12C7" w:rsidTr="00BC2B83">
        <w:trPr>
          <w:gridAfter w:val="1"/>
          <w:wAfter w:w="233" w:type="dxa"/>
        </w:trPr>
        <w:tc>
          <w:tcPr>
            <w:tcW w:w="9341" w:type="dxa"/>
          </w:tcPr>
          <w:p w:rsidR="001A12C7" w:rsidRDefault="000F72C0" w:rsidP="0066210C">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ФГБОУ ВО «Алтайский государственный университет»______________________</w:t>
            </w:r>
          </w:p>
        </w:tc>
        <w:tc>
          <w:tcPr>
            <w:tcW w:w="944" w:type="dxa"/>
            <w:gridSpan w:val="2"/>
          </w:tcPr>
          <w:p w:rsidR="001A12C7" w:rsidRDefault="000F72C0">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4</w:t>
            </w:r>
          </w:p>
        </w:tc>
      </w:tr>
      <w:tr w:rsidR="001A12C7" w:rsidTr="00BC2B83">
        <w:trPr>
          <w:gridAfter w:val="1"/>
          <w:wAfter w:w="233" w:type="dxa"/>
        </w:trPr>
        <w:tc>
          <w:tcPr>
            <w:tcW w:w="9341" w:type="dxa"/>
          </w:tcPr>
          <w:p w:rsidR="001A12C7" w:rsidRDefault="000F72C0">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ФГБОУ ВО «Алтайский государственный технический университет им. И.И. Ползунова»_____________________________________________________</w:t>
            </w:r>
          </w:p>
        </w:tc>
        <w:tc>
          <w:tcPr>
            <w:tcW w:w="944" w:type="dxa"/>
            <w:gridSpan w:val="2"/>
          </w:tcPr>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0F72C0" w:rsidP="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1</w:t>
            </w:r>
            <w:r w:rsidR="00620D11">
              <w:rPr>
                <w:rFonts w:ascii="Times New Roman" w:hAnsi="Times New Roman"/>
                <w:sz w:val="26"/>
                <w:szCs w:val="26"/>
                <w:lang w:eastAsia="ru-RU"/>
              </w:rPr>
              <w:t>9</w:t>
            </w:r>
          </w:p>
        </w:tc>
      </w:tr>
      <w:tr w:rsidR="001A12C7" w:rsidTr="00BC2B83">
        <w:trPr>
          <w:gridAfter w:val="1"/>
          <w:wAfter w:w="233" w:type="dxa"/>
        </w:trPr>
        <w:tc>
          <w:tcPr>
            <w:tcW w:w="9341" w:type="dxa"/>
          </w:tcPr>
          <w:p w:rsidR="001A12C7" w:rsidRDefault="000F72C0">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Бийский технологический институт (филиал) ФГБОУ ВО «Алтайский государственный технический университет им. И.И. Ползунова»_______________</w:t>
            </w:r>
          </w:p>
          <w:p w:rsidR="001A12C7" w:rsidRDefault="000F72C0">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Рубцовский индустриальный институт (филиал) ФГБОУ ВО «Алтайский государственный технический университет им. И.И. Ползунова»_______________</w:t>
            </w:r>
          </w:p>
          <w:p w:rsidR="001A12C7" w:rsidRDefault="000F72C0" w:rsidP="0066210C">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ФГБОУ ВО «Алтайский государственный педагогический университет»________</w:t>
            </w:r>
          </w:p>
        </w:tc>
        <w:tc>
          <w:tcPr>
            <w:tcW w:w="944" w:type="dxa"/>
            <w:gridSpan w:val="2"/>
          </w:tcPr>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30</w:t>
            </w:r>
          </w:p>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36</w:t>
            </w:r>
          </w:p>
          <w:p w:rsidR="001A12C7" w:rsidRDefault="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38</w:t>
            </w:r>
          </w:p>
        </w:tc>
      </w:tr>
      <w:tr w:rsidR="001A12C7" w:rsidTr="00BC2B83">
        <w:trPr>
          <w:gridAfter w:val="1"/>
          <w:wAfter w:w="233" w:type="dxa"/>
        </w:trPr>
        <w:tc>
          <w:tcPr>
            <w:tcW w:w="9341" w:type="dxa"/>
          </w:tcPr>
          <w:p w:rsidR="001A12C7" w:rsidRDefault="000F72C0">
            <w:pPr>
              <w:widowControl w:val="0"/>
              <w:spacing w:after="0" w:line="240" w:lineRule="auto"/>
              <w:ind w:right="-108"/>
              <w:jc w:val="both"/>
              <w:rPr>
                <w:rFonts w:ascii="Times New Roman" w:hAnsi="Times New Roman"/>
                <w:iCs/>
                <w:sz w:val="26"/>
                <w:szCs w:val="26"/>
                <w:lang w:eastAsia="ru-RU"/>
              </w:rPr>
            </w:pPr>
            <w:r>
              <w:rPr>
                <w:rFonts w:ascii="Times New Roman" w:hAnsi="Times New Roman"/>
                <w:iCs/>
                <w:sz w:val="26"/>
                <w:szCs w:val="26"/>
                <w:lang w:eastAsia="ru-RU"/>
              </w:rPr>
              <w:t>ФГБОУ ВО «Алтайский государственный гуманитарно-педагогический университет имени В.М. Шукшина»_______________________________________</w:t>
            </w:r>
          </w:p>
          <w:p w:rsidR="001A12C7" w:rsidRDefault="000F72C0" w:rsidP="0066210C">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 xml:space="preserve">ФГКОУ ВО </w:t>
            </w:r>
            <w:r>
              <w:rPr>
                <w:rFonts w:ascii="Times New Roman" w:hAnsi="Times New Roman"/>
                <w:color w:val="000000"/>
                <w:sz w:val="26"/>
                <w:szCs w:val="26"/>
              </w:rPr>
              <w:t>«Барнаульский юридический институт Министерства внутренних дел Российской Федерации»__________________________________________________</w:t>
            </w:r>
          </w:p>
        </w:tc>
        <w:tc>
          <w:tcPr>
            <w:tcW w:w="944" w:type="dxa"/>
            <w:gridSpan w:val="2"/>
          </w:tcPr>
          <w:p w:rsidR="001A12C7" w:rsidRDefault="001A12C7">
            <w:pPr>
              <w:widowControl w:val="0"/>
              <w:tabs>
                <w:tab w:val="left" w:pos="176"/>
              </w:tabs>
              <w:spacing w:after="0" w:line="240" w:lineRule="auto"/>
              <w:jc w:val="right"/>
              <w:rPr>
                <w:rFonts w:ascii="Times New Roman" w:hAnsi="Times New Roman"/>
                <w:iCs/>
                <w:sz w:val="26"/>
                <w:szCs w:val="26"/>
                <w:lang w:eastAsia="ru-RU"/>
              </w:rPr>
            </w:pPr>
          </w:p>
          <w:p w:rsidR="001A12C7" w:rsidRDefault="00620D11">
            <w:pPr>
              <w:widowControl w:val="0"/>
              <w:tabs>
                <w:tab w:val="left" w:pos="176"/>
              </w:tabs>
              <w:spacing w:after="0" w:line="240" w:lineRule="auto"/>
              <w:jc w:val="right"/>
              <w:rPr>
                <w:rFonts w:ascii="Times New Roman" w:hAnsi="Times New Roman"/>
                <w:iCs/>
                <w:sz w:val="26"/>
                <w:szCs w:val="26"/>
                <w:lang w:eastAsia="ru-RU"/>
              </w:rPr>
            </w:pPr>
            <w:r>
              <w:rPr>
                <w:rFonts w:ascii="Times New Roman" w:hAnsi="Times New Roman"/>
                <w:iCs/>
                <w:sz w:val="26"/>
                <w:szCs w:val="26"/>
                <w:lang w:eastAsia="ru-RU"/>
              </w:rPr>
              <w:t>52</w:t>
            </w:r>
          </w:p>
          <w:p w:rsidR="001A12C7" w:rsidRDefault="001A12C7">
            <w:pPr>
              <w:widowControl w:val="0"/>
              <w:tabs>
                <w:tab w:val="left" w:pos="176"/>
              </w:tabs>
              <w:spacing w:after="0" w:line="240" w:lineRule="auto"/>
              <w:jc w:val="right"/>
              <w:rPr>
                <w:rFonts w:ascii="Times New Roman" w:hAnsi="Times New Roman"/>
                <w:iCs/>
                <w:sz w:val="26"/>
                <w:szCs w:val="26"/>
                <w:lang w:eastAsia="ru-RU"/>
              </w:rPr>
            </w:pPr>
          </w:p>
          <w:p w:rsidR="001A12C7" w:rsidRDefault="00620D11">
            <w:pPr>
              <w:widowControl w:val="0"/>
              <w:tabs>
                <w:tab w:val="left" w:pos="176"/>
              </w:tabs>
              <w:spacing w:after="0" w:line="240" w:lineRule="auto"/>
              <w:jc w:val="right"/>
              <w:rPr>
                <w:rFonts w:ascii="Times New Roman" w:hAnsi="Times New Roman"/>
                <w:iCs/>
                <w:sz w:val="26"/>
                <w:szCs w:val="26"/>
                <w:lang w:eastAsia="ru-RU"/>
              </w:rPr>
            </w:pPr>
            <w:r>
              <w:rPr>
                <w:rFonts w:ascii="Times New Roman" w:hAnsi="Times New Roman"/>
                <w:iCs/>
                <w:sz w:val="26"/>
                <w:szCs w:val="26"/>
                <w:lang w:eastAsia="ru-RU"/>
              </w:rPr>
              <w:t>62</w:t>
            </w:r>
          </w:p>
        </w:tc>
      </w:tr>
      <w:tr w:rsidR="001A12C7" w:rsidTr="00BC2B83">
        <w:trPr>
          <w:gridAfter w:val="1"/>
          <w:wAfter w:w="233" w:type="dxa"/>
        </w:trPr>
        <w:tc>
          <w:tcPr>
            <w:tcW w:w="9341" w:type="dxa"/>
          </w:tcPr>
          <w:p w:rsidR="001A12C7" w:rsidRDefault="000F72C0" w:rsidP="0066210C">
            <w:pPr>
              <w:widowControl w:val="0"/>
              <w:spacing w:after="0" w:line="240" w:lineRule="auto"/>
              <w:ind w:right="-108"/>
              <w:jc w:val="both"/>
              <w:rPr>
                <w:rFonts w:ascii="Times New Roman" w:hAnsi="Times New Roman"/>
                <w:bCs/>
                <w:color w:val="000000"/>
                <w:sz w:val="26"/>
                <w:szCs w:val="26"/>
                <w:shd w:val="clear" w:color="auto" w:fill="FFFFFF"/>
                <w:lang w:eastAsia="ru-RU"/>
              </w:rPr>
            </w:pPr>
            <w:r>
              <w:rPr>
                <w:rStyle w:val="af2"/>
                <w:rFonts w:ascii="Times New Roman" w:hAnsi="Times New Roman"/>
                <w:b w:val="0"/>
                <w:color w:val="000000"/>
                <w:sz w:val="26"/>
                <w:szCs w:val="26"/>
                <w:shd w:val="clear" w:color="auto" w:fill="FFFFFF"/>
                <w:lang w:eastAsia="ru-RU"/>
              </w:rPr>
              <w:t>ФГБОУ ВО «Алтайский государственный медицинский университет» Министерства здравоохранения Российской Федерации ______________________</w:t>
            </w:r>
          </w:p>
        </w:tc>
        <w:tc>
          <w:tcPr>
            <w:tcW w:w="944" w:type="dxa"/>
            <w:gridSpan w:val="2"/>
          </w:tcPr>
          <w:p w:rsidR="001A12C7" w:rsidRDefault="001A12C7">
            <w:pPr>
              <w:widowControl w:val="0"/>
              <w:tabs>
                <w:tab w:val="left" w:pos="176"/>
              </w:tabs>
              <w:spacing w:after="0" w:line="240" w:lineRule="auto"/>
              <w:jc w:val="right"/>
              <w:rPr>
                <w:rStyle w:val="af2"/>
                <w:rFonts w:ascii="Times New Roman" w:hAnsi="Times New Roman"/>
                <w:b w:val="0"/>
                <w:color w:val="000000"/>
                <w:sz w:val="26"/>
                <w:szCs w:val="26"/>
                <w:shd w:val="clear" w:color="auto" w:fill="FFFFFF"/>
                <w:lang w:eastAsia="ru-RU"/>
              </w:rPr>
            </w:pPr>
          </w:p>
          <w:p w:rsidR="001A12C7" w:rsidRDefault="00620D11">
            <w:pPr>
              <w:widowControl w:val="0"/>
              <w:tabs>
                <w:tab w:val="left" w:pos="176"/>
              </w:tabs>
              <w:spacing w:after="0" w:line="240" w:lineRule="auto"/>
              <w:jc w:val="right"/>
              <w:rPr>
                <w:rStyle w:val="af2"/>
                <w:rFonts w:ascii="Times New Roman" w:hAnsi="Times New Roman"/>
                <w:b w:val="0"/>
                <w:color w:val="000000"/>
                <w:sz w:val="26"/>
                <w:szCs w:val="26"/>
                <w:shd w:val="clear" w:color="auto" w:fill="FFFFFF"/>
                <w:lang w:eastAsia="ru-RU"/>
              </w:rPr>
            </w:pPr>
            <w:r>
              <w:rPr>
                <w:rStyle w:val="af2"/>
                <w:rFonts w:ascii="Times New Roman" w:hAnsi="Times New Roman"/>
                <w:b w:val="0"/>
                <w:color w:val="000000"/>
                <w:sz w:val="26"/>
                <w:szCs w:val="26"/>
                <w:shd w:val="clear" w:color="auto" w:fill="FFFFFF"/>
                <w:lang w:eastAsia="ru-RU"/>
              </w:rPr>
              <w:t>64</w:t>
            </w:r>
          </w:p>
        </w:tc>
      </w:tr>
      <w:tr w:rsidR="001A12C7" w:rsidTr="00BC2B83">
        <w:trPr>
          <w:gridAfter w:val="1"/>
          <w:wAfter w:w="233" w:type="dxa"/>
        </w:trPr>
        <w:tc>
          <w:tcPr>
            <w:tcW w:w="9341" w:type="dxa"/>
          </w:tcPr>
          <w:p w:rsidR="001A12C7" w:rsidRDefault="000F72C0" w:rsidP="0066210C">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ФГБОУ ВО «Алтайский государственный аграрный университет»______________</w:t>
            </w:r>
          </w:p>
        </w:tc>
        <w:tc>
          <w:tcPr>
            <w:tcW w:w="944" w:type="dxa"/>
            <w:gridSpan w:val="2"/>
          </w:tcPr>
          <w:p w:rsidR="001A12C7" w:rsidRDefault="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68</w:t>
            </w:r>
          </w:p>
        </w:tc>
      </w:tr>
      <w:tr w:rsidR="001A12C7" w:rsidTr="00BC2B83">
        <w:trPr>
          <w:gridAfter w:val="1"/>
          <w:wAfter w:w="233" w:type="dxa"/>
        </w:trPr>
        <w:tc>
          <w:tcPr>
            <w:tcW w:w="9341" w:type="dxa"/>
          </w:tcPr>
          <w:p w:rsidR="001A12C7" w:rsidRDefault="000F72C0" w:rsidP="0066210C">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ФГБОУ ВО «Алтайский государственный институт культуры» ________________</w:t>
            </w:r>
          </w:p>
        </w:tc>
        <w:tc>
          <w:tcPr>
            <w:tcW w:w="944" w:type="dxa"/>
            <w:gridSpan w:val="2"/>
          </w:tcPr>
          <w:p w:rsidR="001A12C7" w:rsidRDefault="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72</w:t>
            </w:r>
          </w:p>
        </w:tc>
      </w:tr>
      <w:tr w:rsidR="001A12C7" w:rsidTr="00BC2B83">
        <w:trPr>
          <w:gridAfter w:val="1"/>
          <w:wAfter w:w="233" w:type="dxa"/>
        </w:trPr>
        <w:tc>
          <w:tcPr>
            <w:tcW w:w="9341" w:type="dxa"/>
          </w:tcPr>
          <w:p w:rsidR="001A12C7" w:rsidRDefault="000F72C0">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Алтайский филиал ФГБОУ ВО «Российская академия народного хозяйства и государственной службы при Президенте Российской Федерации»_____________</w:t>
            </w:r>
          </w:p>
          <w:p w:rsidR="001A12C7" w:rsidRDefault="000F72C0">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Алтайский филиал ФГОБУ ВО «Финансовый университет при Правительстве Российской Федерации» _________________________________________________</w:t>
            </w:r>
          </w:p>
          <w:p w:rsidR="001A12C7" w:rsidRDefault="000F72C0">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Религиозная организация-духовная образовательная организация высшего образования «Барнаульская духовная семинария Барнаульской епархии Русской Православной Церкви» __________________________________________________</w:t>
            </w:r>
          </w:p>
          <w:p w:rsidR="001A12C7" w:rsidRDefault="001A12C7">
            <w:pPr>
              <w:widowControl w:val="0"/>
              <w:spacing w:after="0" w:line="240" w:lineRule="auto"/>
              <w:ind w:right="-108"/>
              <w:jc w:val="both"/>
              <w:rPr>
                <w:rFonts w:ascii="Times New Roman" w:hAnsi="Times New Roman"/>
                <w:sz w:val="26"/>
                <w:szCs w:val="26"/>
                <w:lang w:eastAsia="ru-RU"/>
              </w:rPr>
            </w:pPr>
          </w:p>
        </w:tc>
        <w:tc>
          <w:tcPr>
            <w:tcW w:w="944" w:type="dxa"/>
            <w:gridSpan w:val="2"/>
          </w:tcPr>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80</w:t>
            </w:r>
          </w:p>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84</w:t>
            </w:r>
          </w:p>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88</w:t>
            </w:r>
          </w:p>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1A12C7">
            <w:pPr>
              <w:widowControl w:val="0"/>
              <w:tabs>
                <w:tab w:val="left" w:pos="176"/>
              </w:tabs>
              <w:spacing w:after="0" w:line="240" w:lineRule="auto"/>
              <w:jc w:val="right"/>
              <w:rPr>
                <w:rFonts w:ascii="Times New Roman" w:hAnsi="Times New Roman"/>
                <w:sz w:val="26"/>
                <w:szCs w:val="26"/>
                <w:lang w:eastAsia="ru-RU"/>
              </w:rPr>
            </w:pPr>
          </w:p>
        </w:tc>
      </w:tr>
      <w:tr w:rsidR="001A12C7" w:rsidTr="00BC2B83">
        <w:trPr>
          <w:gridAfter w:val="1"/>
          <w:wAfter w:w="233" w:type="dxa"/>
        </w:trPr>
        <w:tc>
          <w:tcPr>
            <w:tcW w:w="9341" w:type="dxa"/>
          </w:tcPr>
          <w:p w:rsidR="001A12C7" w:rsidRDefault="001A12C7">
            <w:pPr>
              <w:widowControl w:val="0"/>
              <w:spacing w:after="0" w:line="240" w:lineRule="auto"/>
              <w:ind w:right="-108"/>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ind w:right="-108"/>
              <w:jc w:val="both"/>
              <w:rPr>
                <w:rFonts w:ascii="Times New Roman" w:hAnsi="Times New Roman"/>
                <w:sz w:val="26"/>
                <w:szCs w:val="26"/>
                <w:lang w:eastAsia="ru-RU"/>
              </w:rPr>
            </w:pPr>
          </w:p>
        </w:tc>
        <w:tc>
          <w:tcPr>
            <w:tcW w:w="944" w:type="dxa"/>
            <w:gridSpan w:val="2"/>
          </w:tcPr>
          <w:p w:rsidR="001A12C7" w:rsidRDefault="001A12C7">
            <w:pPr>
              <w:widowControl w:val="0"/>
              <w:tabs>
                <w:tab w:val="left" w:pos="176"/>
              </w:tabs>
              <w:spacing w:after="0" w:line="240" w:lineRule="auto"/>
              <w:jc w:val="right"/>
              <w:rPr>
                <w:rFonts w:ascii="Times New Roman" w:hAnsi="Times New Roman"/>
                <w:sz w:val="26"/>
                <w:szCs w:val="26"/>
                <w:lang w:eastAsia="ru-RU"/>
              </w:rPr>
            </w:pPr>
          </w:p>
        </w:tc>
      </w:tr>
      <w:tr w:rsidR="001A12C7" w:rsidTr="00BC2B83">
        <w:trPr>
          <w:gridAfter w:val="1"/>
          <w:wAfter w:w="233" w:type="dxa"/>
        </w:trPr>
        <w:tc>
          <w:tcPr>
            <w:tcW w:w="9341" w:type="dxa"/>
          </w:tcPr>
          <w:p w:rsidR="001A12C7" w:rsidRDefault="001A12C7">
            <w:pPr>
              <w:widowControl w:val="0"/>
              <w:spacing w:after="0" w:line="240" w:lineRule="auto"/>
              <w:ind w:right="-108"/>
              <w:jc w:val="both"/>
              <w:rPr>
                <w:rFonts w:ascii="Times New Roman" w:hAnsi="Times New Roman"/>
                <w:sz w:val="26"/>
                <w:szCs w:val="26"/>
                <w:lang w:eastAsia="ru-RU"/>
              </w:rPr>
            </w:pPr>
          </w:p>
        </w:tc>
        <w:tc>
          <w:tcPr>
            <w:tcW w:w="708" w:type="dxa"/>
          </w:tcPr>
          <w:p w:rsidR="001A12C7" w:rsidRDefault="001A12C7">
            <w:pPr>
              <w:widowControl w:val="0"/>
              <w:tabs>
                <w:tab w:val="left" w:pos="176"/>
              </w:tabs>
              <w:spacing w:after="0" w:line="240" w:lineRule="auto"/>
              <w:jc w:val="right"/>
              <w:rPr>
                <w:rFonts w:ascii="Times New Roman" w:hAnsi="Times New Roman"/>
                <w:sz w:val="26"/>
                <w:szCs w:val="26"/>
                <w:lang w:eastAsia="ru-RU"/>
              </w:rPr>
            </w:pPr>
          </w:p>
        </w:tc>
        <w:tc>
          <w:tcPr>
            <w:tcW w:w="236" w:type="dxa"/>
          </w:tcPr>
          <w:p w:rsidR="001A12C7" w:rsidRDefault="001A12C7">
            <w:pPr>
              <w:widowControl w:val="0"/>
            </w:pPr>
          </w:p>
        </w:tc>
      </w:tr>
      <w:tr w:rsidR="001A12C7" w:rsidTr="00BC2B83">
        <w:trPr>
          <w:gridAfter w:val="1"/>
          <w:wAfter w:w="233" w:type="dxa"/>
        </w:trPr>
        <w:tc>
          <w:tcPr>
            <w:tcW w:w="9341" w:type="dxa"/>
          </w:tcPr>
          <w:p w:rsidR="001A12C7" w:rsidRDefault="000F72C0">
            <w:pPr>
              <w:widowControl w:val="0"/>
              <w:spacing w:after="0" w:line="240" w:lineRule="auto"/>
              <w:jc w:val="center"/>
            </w:pPr>
            <w:r>
              <w:rPr>
                <w:noProof/>
                <w:lang w:eastAsia="ru-RU"/>
              </w:rPr>
              <w:lastRenderedPageBreak/>
              <w:drawing>
                <wp:anchor distT="0" distB="0" distL="114300" distR="114300" simplePos="0" relativeHeight="12" behindDoc="0" locked="0" layoutInCell="1" allowOverlap="1" wp14:anchorId="3E4963CB" wp14:editId="20862848">
                  <wp:simplePos x="0" y="0"/>
                  <wp:positionH relativeFrom="column">
                    <wp:posOffset>-47625</wp:posOffset>
                  </wp:positionH>
                  <wp:positionV relativeFrom="paragraph">
                    <wp:posOffset>18415</wp:posOffset>
                  </wp:positionV>
                  <wp:extent cx="1196975" cy="1191895"/>
                  <wp:effectExtent l="0" t="0" r="0" b="0"/>
                  <wp:wrapSquare wrapText="bothSides"/>
                  <wp:docPr id="2"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 descr="1"/>
                          <pic:cNvPicPr>
                            <a:picLocks noChangeAspect="1" noChangeArrowheads="1"/>
                          </pic:cNvPicPr>
                        </pic:nvPicPr>
                        <pic:blipFill>
                          <a:blip r:embed="rId10"/>
                          <a:stretch>
                            <a:fillRect/>
                          </a:stretch>
                        </pic:blipFill>
                        <pic:spPr bwMode="auto">
                          <a:xfrm>
                            <a:off x="0" y="0"/>
                            <a:ext cx="1196975" cy="1191895"/>
                          </a:xfrm>
                          <a:prstGeom prst="rect">
                            <a:avLst/>
                          </a:prstGeom>
                        </pic:spPr>
                      </pic:pic>
                    </a:graphicData>
                  </a:graphic>
                </wp:anchor>
              </w:drawing>
            </w:r>
          </w:p>
          <w:p w:rsidR="001A12C7" w:rsidRDefault="001A12C7">
            <w:pPr>
              <w:widowControl w:val="0"/>
              <w:spacing w:after="0" w:line="240" w:lineRule="auto"/>
              <w:jc w:val="center"/>
            </w:pP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ФГБОУ ВО «Алтайский государственный университет»</w:t>
            </w:r>
          </w:p>
        </w:tc>
        <w:tc>
          <w:tcPr>
            <w:tcW w:w="708" w:type="dxa"/>
          </w:tcPr>
          <w:p w:rsidR="001A12C7" w:rsidRDefault="001A12C7">
            <w:pPr>
              <w:widowControl w:val="0"/>
            </w:pPr>
          </w:p>
        </w:tc>
        <w:tc>
          <w:tcPr>
            <w:tcW w:w="236" w:type="dxa"/>
          </w:tcPr>
          <w:p w:rsidR="001A12C7" w:rsidRDefault="001A12C7">
            <w:pPr>
              <w:widowControl w:val="0"/>
            </w:pPr>
          </w:p>
        </w:tc>
      </w:tr>
      <w:tr w:rsidR="001A12C7" w:rsidTr="00BC2B83">
        <w:tc>
          <w:tcPr>
            <w:tcW w:w="10282" w:type="dxa"/>
            <w:gridSpan w:val="3"/>
          </w:tcPr>
          <w:p w:rsidR="001A12C7" w:rsidRDefault="001A12C7">
            <w:pPr>
              <w:widowControl w:val="0"/>
              <w:spacing w:after="0" w:line="240" w:lineRule="auto"/>
              <w:jc w:val="both"/>
              <w:rPr>
                <w:rFonts w:ascii="Times New Roman" w:hAnsi="Times New Roman"/>
                <w:color w:val="000000"/>
                <w:sz w:val="16"/>
                <w:szCs w:val="16"/>
              </w:rPr>
            </w:pPr>
          </w:p>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Лицензия № 2296 от 29.07.2016 (срок действия: бессрочно), Свидетельство о государственной аккредитации № 3079 от 30.04.2019 (срок действия: 30.04.2025).</w:t>
            </w:r>
          </w:p>
          <w:p w:rsidR="001A12C7" w:rsidRDefault="001A12C7">
            <w:pPr>
              <w:widowControl w:val="0"/>
              <w:spacing w:after="0" w:line="240" w:lineRule="auto"/>
              <w:jc w:val="both"/>
              <w:rPr>
                <w:rFonts w:ascii="Times New Roman" w:hAnsi="Times New Roman"/>
                <w:color w:val="000000"/>
                <w:sz w:val="24"/>
                <w:szCs w:val="24"/>
              </w:rPr>
            </w:pPr>
          </w:p>
        </w:tc>
        <w:tc>
          <w:tcPr>
            <w:tcW w:w="236" w:type="dxa"/>
          </w:tcPr>
          <w:p w:rsidR="001A12C7" w:rsidRDefault="001A12C7">
            <w:pPr>
              <w:widowControl w:val="0"/>
            </w:pPr>
          </w:p>
        </w:tc>
      </w:tr>
      <w:tr w:rsidR="001A12C7" w:rsidTr="00BC2B83">
        <w:tc>
          <w:tcPr>
            <w:tcW w:w="10282" w:type="dxa"/>
            <w:gridSpan w:val="3"/>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В составе вуза 9 институтов и 3 филиала:</w:t>
            </w:r>
          </w:p>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Институт истории и международных отношений, Международный институт экономики, менеджмента и информационных систем (МИЭМИС), Юридический институт, Институт математики и информационных технологий, Институт цифровых технологий, электроники и физики, Институт химии и химико-фармацевтических технологий, Институт биологии и биотехнологии, Институт гуманитарных наук, Институт географии; филиалы в Рубцовске, Бийске и Белокурихе.</w:t>
            </w:r>
          </w:p>
        </w:tc>
        <w:tc>
          <w:tcPr>
            <w:tcW w:w="236" w:type="dxa"/>
          </w:tcPr>
          <w:p w:rsidR="001A12C7" w:rsidRDefault="001A12C7">
            <w:pPr>
              <w:widowControl w:val="0"/>
            </w:pPr>
          </w:p>
        </w:tc>
      </w:tr>
      <w:tr w:rsidR="001A12C7" w:rsidTr="00BC2B83">
        <w:tc>
          <w:tcPr>
            <w:tcW w:w="10282" w:type="dxa"/>
            <w:gridSpan w:val="3"/>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Имеется 5 </w:t>
            </w:r>
            <w:r>
              <w:rPr>
                <w:rFonts w:ascii="Times New Roman" w:hAnsi="Times New Roman"/>
                <w:b/>
                <w:color w:val="000000"/>
                <w:sz w:val="24"/>
                <w:szCs w:val="24"/>
              </w:rPr>
              <w:t>общежитий</w:t>
            </w:r>
            <w:r>
              <w:rPr>
                <w:rFonts w:ascii="Times New Roman" w:hAnsi="Times New Roman"/>
                <w:color w:val="000000"/>
                <w:sz w:val="24"/>
                <w:szCs w:val="24"/>
              </w:rPr>
              <w:t>, предоставляются всем поступившим на 1 курс на бюджетные места, а также поступающим в период сдачи вступительных испытаний.</w:t>
            </w:r>
          </w:p>
          <w:p w:rsidR="001A12C7" w:rsidRDefault="001A12C7">
            <w:pPr>
              <w:widowControl w:val="0"/>
              <w:spacing w:after="0" w:line="240" w:lineRule="auto"/>
              <w:jc w:val="both"/>
              <w:rPr>
                <w:rFonts w:ascii="Times New Roman" w:hAnsi="Times New Roman"/>
                <w:color w:val="000000"/>
                <w:sz w:val="24"/>
                <w:szCs w:val="24"/>
              </w:rPr>
            </w:pPr>
          </w:p>
        </w:tc>
        <w:tc>
          <w:tcPr>
            <w:tcW w:w="236" w:type="dxa"/>
          </w:tcPr>
          <w:p w:rsidR="001A12C7" w:rsidRDefault="001A12C7">
            <w:pPr>
              <w:widowControl w:val="0"/>
            </w:pPr>
          </w:p>
        </w:tc>
      </w:tr>
      <w:tr w:rsidR="001A12C7" w:rsidTr="00BC2B83">
        <w:tc>
          <w:tcPr>
            <w:tcW w:w="10282" w:type="dxa"/>
            <w:gridSpan w:val="3"/>
          </w:tcPr>
          <w:p w:rsidR="001A12C7" w:rsidRPr="00C84806" w:rsidRDefault="000F72C0">
            <w:pPr>
              <w:widowControl w:val="0"/>
              <w:spacing w:after="0" w:line="240" w:lineRule="auto"/>
              <w:jc w:val="both"/>
              <w:rPr>
                <w:rFonts w:ascii="Times New Roman" w:hAnsi="Times New Roman"/>
                <w:b/>
                <w:color w:val="000000"/>
                <w:sz w:val="24"/>
                <w:szCs w:val="24"/>
              </w:rPr>
            </w:pPr>
            <w:r w:rsidRPr="00C84806">
              <w:rPr>
                <w:rFonts w:ascii="Times New Roman" w:hAnsi="Times New Roman"/>
                <w:b/>
                <w:color w:val="000000"/>
                <w:sz w:val="24"/>
                <w:szCs w:val="24"/>
              </w:rPr>
              <w:t>Учет индивидуальных достижений при поступлении:</w:t>
            </w:r>
          </w:p>
          <w:p w:rsidR="001A12C7" w:rsidRPr="00C84806" w:rsidRDefault="000F72C0">
            <w:pPr>
              <w:widowControl w:val="0"/>
              <w:spacing w:after="0" w:line="240" w:lineRule="auto"/>
              <w:jc w:val="both"/>
              <w:rPr>
                <w:rFonts w:ascii="Times New Roman" w:hAnsi="Times New Roman"/>
                <w:color w:val="000000"/>
                <w:sz w:val="24"/>
                <w:szCs w:val="24"/>
              </w:rPr>
            </w:pPr>
            <w:r w:rsidRPr="00C84806">
              <w:rPr>
                <w:rFonts w:ascii="Times New Roman" w:hAnsi="Times New Roman"/>
                <w:color w:val="000000"/>
                <w:sz w:val="24"/>
                <w:szCs w:val="24"/>
              </w:rPr>
              <w:t>при приеме на обучение по программам бакалавриата, программам специалитета Университет начисляет баллы за следующие индивидуальные достижения:</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1) наличие полученных в образовательных организациях Российской Федерации до 2024 года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 7 баллов,</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2) наличие полученных в образовательных организациях Российской Федерации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 – 7 баллов;</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3) наличие полученной в образовательной организации Российской Федерации медали «За особые успехи в учении» I степени — 7 баллов;</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4) наличие полученной в образовательной организации Российской Федерации медали «За особые успехи в учении» II степени — 5 баллов;</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5) наличие статуса победителя Открытой предметной многопрофильной олимпиады школьников АлтГУ «Покори университет»; наличие статуса победителя региональной молодежной конференции «Мой выбор – НАУКА!»; наличие статуса победителя международной детско-юношеской  премии «Экология – дело каждого»; наличие статуса победителя  Всероссийского конкурса «Большая перемена» – 5 баллов;</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6</w:t>
            </w:r>
            <w:bookmarkStart w:id="1" w:name="sub_103351"/>
            <w:r w:rsidRPr="00C84806">
              <w:rPr>
                <w:rFonts w:ascii="Times New Roman" w:hAnsi="Times New Roman"/>
                <w:color w:val="000000"/>
                <w:sz w:val="24"/>
                <w:szCs w:val="24"/>
              </w:rPr>
              <w:t xml:space="preserve">) </w:t>
            </w:r>
            <w:bookmarkStart w:id="2" w:name="sub_10338"/>
            <w:bookmarkEnd w:id="1"/>
            <w:r w:rsidRPr="00C84806">
              <w:rPr>
                <w:rFonts w:ascii="Times New Roman" w:hAnsi="Times New Roman"/>
                <w:color w:val="000000"/>
                <w:sz w:val="24"/>
                <w:szCs w:val="24"/>
              </w:rPr>
              <w:t>наличие статуса победителя или призера регионального этапа Всероссийской олимпиады школьников (не используемых для получения особого права и (или) особого преимущества при поступлении) –  3 балла;</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7) наличие статуса победителя или призера отборочного этапа (участника заключительного этапа) олимпиад школьников, включенных в перечень, утверждаемый Министерством науки и высшего образования Российской Федерации (не используемых для получения особого права и (или) особого преимущества при поступлении) – 3 балла;</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 xml:space="preserve">8) наличие статуса призера Открытой предметной многопрофильной олимпиады школьников АлтГУ «Покори университет»; наличие статуса призера региональной молодежной конференции «Мой выбор – НАУКА!»; наличие статуса призера международной детско-юношеской  премии «Экология – дело каждого»; наличие статуса призера Всероссийского </w:t>
            </w:r>
            <w:r w:rsidRPr="00C84806">
              <w:rPr>
                <w:rFonts w:ascii="Times New Roman" w:hAnsi="Times New Roman"/>
                <w:color w:val="000000"/>
                <w:sz w:val="24"/>
                <w:szCs w:val="24"/>
              </w:rPr>
              <w:lastRenderedPageBreak/>
              <w:t>конкурса «Большая перемена»</w:t>
            </w:r>
            <w:r w:rsidR="00BC2B83" w:rsidRPr="00C84806">
              <w:rPr>
                <w:rFonts w:ascii="Times New Roman" w:hAnsi="Times New Roman"/>
                <w:color w:val="000000"/>
                <w:sz w:val="24"/>
                <w:szCs w:val="24"/>
              </w:rPr>
              <w:t xml:space="preserve"> </w:t>
            </w:r>
            <w:r w:rsidRPr="00C84806">
              <w:rPr>
                <w:rFonts w:ascii="Times New Roman" w:hAnsi="Times New Roman"/>
                <w:color w:val="000000"/>
                <w:sz w:val="24"/>
                <w:szCs w:val="24"/>
              </w:rPr>
              <w:t>– 3 балла;</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9) наличие статуса победителя или призера мероприятий, включенных в перечень, утверждаемый Министерством просвещения Российской Федерации в соответствии с пунктом 4 Правил выявления детей и молодежи, проявивших выдающиеся способности, и сопровождения их дальнейшего развития, утвержденных постановлением Правительства Российской Федерации от 19  октября 2023 г. N 1738 на 2022-2023, 2023-2024 учебный год – 3 балла;</w:t>
            </w:r>
            <w:bookmarkEnd w:id="2"/>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10)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 – 3 балла;</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11) прохождение военной службы по призыву – 1 балл;</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12) прохождение военной службы по контракту; военной службы по мобилизации в Вооруженных Силах Российской Федерации;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 3 балла.</w:t>
            </w:r>
          </w:p>
          <w:p w:rsidR="001A12C7" w:rsidRPr="00C84806" w:rsidRDefault="001A12C7">
            <w:pPr>
              <w:widowControl w:val="0"/>
              <w:spacing w:after="0" w:line="240" w:lineRule="auto"/>
              <w:jc w:val="both"/>
              <w:rPr>
                <w:rFonts w:ascii="Times New Roman" w:hAnsi="Times New Roman"/>
                <w:color w:val="000000"/>
                <w:sz w:val="24"/>
                <w:szCs w:val="24"/>
              </w:rPr>
            </w:pPr>
          </w:p>
          <w:p w:rsidR="001A12C7" w:rsidRPr="00C84806" w:rsidRDefault="000F72C0">
            <w:pPr>
              <w:widowControl w:val="0"/>
              <w:spacing w:after="0" w:line="240" w:lineRule="auto"/>
              <w:jc w:val="both"/>
              <w:rPr>
                <w:rFonts w:ascii="Times New Roman" w:hAnsi="Times New Roman"/>
                <w:color w:val="000000"/>
                <w:sz w:val="24"/>
                <w:szCs w:val="24"/>
              </w:rPr>
            </w:pPr>
            <w:r w:rsidRPr="00C84806">
              <w:rPr>
                <w:rFonts w:ascii="Times New Roman" w:hAnsi="Times New Roman"/>
                <w:color w:val="000000"/>
                <w:sz w:val="24"/>
                <w:szCs w:val="24"/>
              </w:rPr>
              <w:t>Указанные в подпунктах 5-9 достижения учитываются по предметам, соответствующим профилю выбранного направления подготовки или специальности при условии их получения в 2022-2023, 2023-2024 учебном году.</w:t>
            </w:r>
          </w:p>
          <w:p w:rsidR="001A12C7" w:rsidRPr="00C84806" w:rsidRDefault="001A12C7">
            <w:pPr>
              <w:widowControl w:val="0"/>
              <w:spacing w:after="0" w:line="240" w:lineRule="auto"/>
              <w:jc w:val="both"/>
              <w:rPr>
                <w:rFonts w:ascii="Times New Roman" w:hAnsi="Times New Roman"/>
                <w:sz w:val="24"/>
                <w:szCs w:val="24"/>
                <w:shd w:val="clear" w:color="auto" w:fill="FFFF00"/>
              </w:rPr>
            </w:pPr>
          </w:p>
        </w:tc>
        <w:tc>
          <w:tcPr>
            <w:tcW w:w="236" w:type="dxa"/>
          </w:tcPr>
          <w:p w:rsidR="001A12C7" w:rsidRDefault="001A12C7">
            <w:pPr>
              <w:widowControl w:val="0"/>
            </w:pPr>
          </w:p>
        </w:tc>
      </w:tr>
      <w:tr w:rsidR="001A12C7" w:rsidTr="00BC2B83">
        <w:tc>
          <w:tcPr>
            <w:tcW w:w="10282" w:type="dxa"/>
            <w:gridSpan w:val="3"/>
          </w:tcPr>
          <w:p w:rsidR="001A12C7" w:rsidRPr="005A4712" w:rsidRDefault="000F72C0">
            <w:pPr>
              <w:widowControl w:val="0"/>
              <w:spacing w:after="0" w:line="240" w:lineRule="auto"/>
              <w:jc w:val="both"/>
              <w:rPr>
                <w:rFonts w:ascii="Times New Roman" w:hAnsi="Times New Roman"/>
                <w:color w:val="000000"/>
                <w:sz w:val="24"/>
                <w:szCs w:val="24"/>
              </w:rPr>
            </w:pPr>
            <w:r w:rsidRPr="005A4712">
              <w:rPr>
                <w:rFonts w:ascii="Times New Roman" w:hAnsi="Times New Roman"/>
                <w:b/>
                <w:color w:val="000000"/>
                <w:sz w:val="24"/>
                <w:szCs w:val="24"/>
              </w:rPr>
              <w:lastRenderedPageBreak/>
              <w:t>Поступление на базе СПО</w:t>
            </w:r>
            <w:r w:rsidRPr="005A4712">
              <w:rPr>
                <w:rFonts w:ascii="Times New Roman" w:hAnsi="Times New Roman"/>
                <w:color w:val="000000"/>
                <w:sz w:val="24"/>
                <w:szCs w:val="24"/>
              </w:rPr>
              <w:t xml:space="preserve">: В соответствии с пунктом 16 Порядка приема на обучение по образовательным программам высшего образования - программам бакалавриата, программам специалитета, программам магистратуры, утвержденного приказом Минобрнауки России от 21.08.2020 N 1076 (ред. от 16.11.2023) Университет устанавливает иные вступительные испытания на базе профессионального образования </w:t>
            </w:r>
            <w:r w:rsidRPr="005A4712">
              <w:rPr>
                <w:rFonts w:ascii="Times New Roman" w:hAnsi="Times New Roman"/>
                <w:b/>
                <w:color w:val="000000"/>
                <w:sz w:val="24"/>
                <w:szCs w:val="24"/>
              </w:rPr>
              <w:t>в соответствии с содержанием образовательных программ среднего профессионального образования, соответствующих укрупненной группе специальностей, направлений подготовки или области образования</w:t>
            </w:r>
            <w:r w:rsidRPr="005A4712">
              <w:rPr>
                <w:rFonts w:ascii="Times New Roman" w:hAnsi="Times New Roman"/>
                <w:color w:val="000000"/>
                <w:sz w:val="24"/>
                <w:szCs w:val="24"/>
              </w:rPr>
              <w:t>, в которую входит направление подготовки бакалавриата или специальность специалитета в связи с этим обновлен перечень  вступительных испытаний для поступающих на базе среднего профессионального образования.</w:t>
            </w:r>
          </w:p>
        </w:tc>
        <w:tc>
          <w:tcPr>
            <w:tcW w:w="236" w:type="dxa"/>
          </w:tcPr>
          <w:p w:rsidR="001A12C7" w:rsidRDefault="001A12C7">
            <w:pPr>
              <w:widowControl w:val="0"/>
            </w:pPr>
          </w:p>
        </w:tc>
      </w:tr>
      <w:tr w:rsidR="001A12C7" w:rsidRPr="005A4712" w:rsidTr="00BC2B83">
        <w:tc>
          <w:tcPr>
            <w:tcW w:w="10282" w:type="dxa"/>
            <w:gridSpan w:val="3"/>
          </w:tcPr>
          <w:p w:rsidR="001A12C7" w:rsidRPr="005A4712" w:rsidRDefault="001A12C7">
            <w:pPr>
              <w:widowControl w:val="0"/>
              <w:spacing w:after="0" w:line="240" w:lineRule="auto"/>
              <w:jc w:val="both"/>
              <w:rPr>
                <w:rFonts w:ascii="Times New Roman" w:hAnsi="Times New Roman"/>
                <w:color w:val="000000"/>
                <w:sz w:val="24"/>
                <w:szCs w:val="24"/>
              </w:rPr>
            </w:pPr>
          </w:p>
          <w:p w:rsidR="001A12C7" w:rsidRDefault="000F72C0">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Контактные данные приемной комиссии</w:t>
            </w:r>
            <w:r>
              <w:rPr>
                <w:rFonts w:ascii="Times New Roman" w:hAnsi="Times New Roman"/>
                <w:color w:val="000000"/>
                <w:sz w:val="24"/>
                <w:szCs w:val="24"/>
              </w:rPr>
              <w:t>:</w:t>
            </w:r>
          </w:p>
          <w:p w:rsidR="001A12C7" w:rsidRPr="005A4712" w:rsidRDefault="000F72C0">
            <w:pPr>
              <w:widowControl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rPr>
              <w:t xml:space="preserve">г. Барнаул, пр. Ленина, 61, ауд. 104, тел. </w:t>
            </w:r>
            <w:r w:rsidRPr="005A4712">
              <w:rPr>
                <w:rFonts w:ascii="Times New Roman" w:hAnsi="Times New Roman"/>
                <w:color w:val="000000"/>
                <w:sz w:val="24"/>
                <w:szCs w:val="24"/>
                <w:lang w:val="en-US"/>
              </w:rPr>
              <w:t xml:space="preserve">(3852) 29-12-22, e-mail: </w:t>
            </w:r>
            <w:hyperlink r:id="rId11" w:tgtFrame="mailto:prcom@asu.ru">
              <w:r w:rsidRPr="005A4712">
                <w:rPr>
                  <w:rFonts w:ascii="Times New Roman" w:hAnsi="Times New Roman"/>
                  <w:color w:val="000000"/>
                  <w:sz w:val="24"/>
                  <w:szCs w:val="24"/>
                  <w:lang w:val="en-US"/>
                </w:rPr>
                <w:t>prcom@asu.ru</w:t>
              </w:r>
            </w:hyperlink>
            <w:r w:rsidRPr="005A4712">
              <w:rPr>
                <w:rFonts w:ascii="Times New Roman" w:hAnsi="Times New Roman"/>
                <w:color w:val="000000"/>
                <w:sz w:val="24"/>
                <w:szCs w:val="24"/>
                <w:lang w:val="en-US"/>
              </w:rPr>
              <w:t>, www.abiturient.asu.ru.</w:t>
            </w:r>
          </w:p>
          <w:p w:rsidR="001A12C7" w:rsidRPr="005A4712" w:rsidRDefault="001A12C7">
            <w:pPr>
              <w:widowControl w:val="0"/>
              <w:spacing w:after="0" w:line="240" w:lineRule="auto"/>
              <w:jc w:val="both"/>
              <w:rPr>
                <w:rFonts w:ascii="Times New Roman" w:hAnsi="Times New Roman"/>
                <w:color w:val="000000"/>
                <w:sz w:val="24"/>
                <w:szCs w:val="24"/>
                <w:lang w:val="en-US"/>
              </w:rPr>
            </w:pPr>
          </w:p>
        </w:tc>
        <w:tc>
          <w:tcPr>
            <w:tcW w:w="236" w:type="dxa"/>
          </w:tcPr>
          <w:p w:rsidR="001A12C7" w:rsidRPr="005A4712" w:rsidRDefault="001A12C7">
            <w:pPr>
              <w:widowControl w:val="0"/>
              <w:rPr>
                <w:lang w:val="en-US"/>
              </w:rPr>
            </w:pPr>
          </w:p>
        </w:tc>
      </w:tr>
    </w:tbl>
    <w:p w:rsidR="001A12C7" w:rsidRDefault="000F72C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специалистов</w:t>
      </w:r>
    </w:p>
    <w:p w:rsidR="001A12C7" w:rsidRDefault="001A12C7">
      <w:pPr>
        <w:spacing w:after="0" w:line="240" w:lineRule="auto"/>
        <w:jc w:val="center"/>
        <w:rPr>
          <w:rFonts w:ascii="Times New Roman" w:hAnsi="Times New Roman"/>
          <w:b/>
          <w:color w:val="000000"/>
          <w:sz w:val="12"/>
          <w:szCs w:val="12"/>
        </w:rPr>
      </w:pPr>
    </w:p>
    <w:tbl>
      <w:tblPr>
        <w:tblW w:w="9615" w:type="dxa"/>
        <w:jc w:val="center"/>
        <w:tblLayout w:type="fixed"/>
        <w:tblLook w:val="04A0" w:firstRow="1" w:lastRow="0" w:firstColumn="1" w:lastColumn="0" w:noHBand="0" w:noVBand="1"/>
      </w:tblPr>
      <w:tblGrid>
        <w:gridCol w:w="1902"/>
        <w:gridCol w:w="1276"/>
        <w:gridCol w:w="1134"/>
        <w:gridCol w:w="2409"/>
        <w:gridCol w:w="2894"/>
      </w:tblGrid>
      <w:tr w:rsidR="001A12C7" w:rsidTr="00BC2B83">
        <w:trPr>
          <w:jc w:val="center"/>
        </w:trPr>
        <w:tc>
          <w:tcPr>
            <w:tcW w:w="1902"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Специальность</w:t>
            </w:r>
          </w:p>
        </w:tc>
        <w:tc>
          <w:tcPr>
            <w:tcW w:w="1276" w:type="dxa"/>
            <w:vMerge w:val="restart"/>
            <w:tcBorders>
              <w:top w:val="single" w:sz="4" w:space="0" w:color="000000"/>
              <w:left w:val="single" w:sz="4" w:space="0" w:color="000000"/>
              <w:bottom w:val="single" w:sz="4" w:space="0" w:color="000000"/>
              <w:right w:val="single" w:sz="4" w:space="0" w:color="000000"/>
            </w:tcBorders>
          </w:tcPr>
          <w:p w:rsidR="001A12C7"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Квалифи</w:t>
            </w:r>
            <w:r w:rsidR="00BC2B83">
              <w:rPr>
                <w:rFonts w:ascii="Times New Roman" w:hAnsi="Times New Roman"/>
                <w:color w:val="000000"/>
                <w:sz w:val="24"/>
                <w:szCs w:val="24"/>
              </w:rPr>
              <w:t>-</w:t>
            </w:r>
            <w:r>
              <w:rPr>
                <w:rFonts w:ascii="Times New Roman" w:hAnsi="Times New Roman"/>
                <w:color w:val="000000"/>
                <w:sz w:val="24"/>
                <w:szCs w:val="24"/>
              </w:rPr>
              <w:t>кация</w:t>
            </w:r>
          </w:p>
        </w:tc>
        <w:tc>
          <w:tcPr>
            <w:tcW w:w="1134" w:type="dxa"/>
            <w:vMerge w:val="restart"/>
            <w:tcBorders>
              <w:top w:val="single" w:sz="4" w:space="0" w:color="000000"/>
              <w:left w:val="single" w:sz="4" w:space="0" w:color="000000"/>
              <w:bottom w:val="single" w:sz="4" w:space="0" w:color="000000"/>
              <w:right w:val="single" w:sz="4" w:space="0" w:color="000000"/>
            </w:tcBorders>
          </w:tcPr>
          <w:p w:rsidR="001A12C7" w:rsidRDefault="000F72C0" w:rsidP="005A4712">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Коли</w:t>
            </w:r>
            <w:r w:rsidR="00BC2B83">
              <w:rPr>
                <w:rFonts w:ascii="Times New Roman" w:hAnsi="Times New Roman"/>
                <w:color w:val="000000"/>
                <w:sz w:val="24"/>
                <w:szCs w:val="24"/>
              </w:rPr>
              <w:t>-</w:t>
            </w:r>
            <w:r>
              <w:rPr>
                <w:rFonts w:ascii="Times New Roman" w:hAnsi="Times New Roman"/>
                <w:color w:val="000000"/>
                <w:sz w:val="24"/>
                <w:szCs w:val="24"/>
              </w:rPr>
              <w:t>чество бюджет</w:t>
            </w:r>
            <w:r w:rsidR="00BC2B83">
              <w:rPr>
                <w:rFonts w:ascii="Times New Roman" w:hAnsi="Times New Roman"/>
                <w:color w:val="000000"/>
                <w:sz w:val="24"/>
                <w:szCs w:val="24"/>
              </w:rPr>
              <w:t>-</w:t>
            </w:r>
            <w:r>
              <w:rPr>
                <w:rFonts w:ascii="Times New Roman" w:hAnsi="Times New Roman"/>
                <w:color w:val="000000"/>
                <w:sz w:val="24"/>
                <w:szCs w:val="24"/>
              </w:rPr>
              <w:t>ных мест</w:t>
            </w:r>
          </w:p>
        </w:tc>
        <w:tc>
          <w:tcPr>
            <w:tcW w:w="5303" w:type="dxa"/>
            <w:gridSpan w:val="2"/>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Вступительные испытания</w:t>
            </w:r>
          </w:p>
        </w:tc>
      </w:tr>
      <w:tr w:rsidR="001A12C7" w:rsidTr="00BC2B83">
        <w:trPr>
          <w:jc w:val="center"/>
        </w:trPr>
        <w:tc>
          <w:tcPr>
            <w:tcW w:w="1902"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sz w:val="24"/>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rsidP="005A4712">
            <w:pPr>
              <w:widowControl w:val="0"/>
              <w:spacing w:after="0" w:line="240" w:lineRule="auto"/>
              <w:jc w:val="both"/>
              <w:rPr>
                <w:rFonts w:ascii="Times New Roman" w:hAnsi="Times New Roman"/>
                <w:color w:val="000000"/>
                <w:sz w:val="24"/>
                <w:szCs w:val="24"/>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rsidP="005A4712">
            <w:pPr>
              <w:widowControl w:val="0"/>
              <w:spacing w:after="0" w:line="240" w:lineRule="auto"/>
              <w:jc w:val="center"/>
              <w:rPr>
                <w:rFonts w:ascii="Times New Roman" w:hAnsi="Times New Roman"/>
                <w:color w:val="000000"/>
                <w:sz w:val="24"/>
                <w:szCs w:val="24"/>
              </w:rPr>
            </w:pPr>
          </w:p>
        </w:tc>
        <w:tc>
          <w:tcPr>
            <w:tcW w:w="2409" w:type="dxa"/>
            <w:tcBorders>
              <w:top w:val="single" w:sz="4" w:space="0" w:color="000000"/>
              <w:left w:val="single" w:sz="4" w:space="0" w:color="000000"/>
              <w:bottom w:val="single" w:sz="4" w:space="0" w:color="000000"/>
            </w:tcBorders>
            <w:vAlign w:val="center"/>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Для поступающих на базе среднего общего образования (ЕГЭ/тест)</w:t>
            </w:r>
          </w:p>
        </w:tc>
        <w:tc>
          <w:tcPr>
            <w:tcW w:w="2894" w:type="dxa"/>
            <w:tcBorders>
              <w:top w:val="single" w:sz="4" w:space="0" w:color="000000"/>
              <w:left w:val="single" w:sz="4" w:space="0" w:color="000000"/>
              <w:bottom w:val="single" w:sz="4" w:space="0" w:color="000000"/>
              <w:right w:val="single" w:sz="4" w:space="0" w:color="000000"/>
            </w:tcBorders>
            <w:vAlign w:val="center"/>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Для поступающих на базе СПО (тест)</w:t>
            </w:r>
          </w:p>
        </w:tc>
      </w:tr>
      <w:tr w:rsidR="001A12C7" w:rsidTr="00BC2B83">
        <w:trPr>
          <w:jc w:val="center"/>
        </w:trPr>
        <w:tc>
          <w:tcPr>
            <w:tcW w:w="190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Экономическая безопасность</w:t>
            </w:r>
          </w:p>
        </w:tc>
        <w:tc>
          <w:tcPr>
            <w:tcW w:w="1276" w:type="dxa"/>
            <w:tcBorders>
              <w:top w:val="single" w:sz="4" w:space="0" w:color="000000"/>
              <w:left w:val="single" w:sz="4" w:space="0" w:color="000000"/>
              <w:bottom w:val="single" w:sz="4" w:space="0" w:color="000000"/>
              <w:right w:val="single" w:sz="4" w:space="0" w:color="000000"/>
            </w:tcBorders>
          </w:tcPr>
          <w:p w:rsidR="001A12C7"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w:t>
            </w:r>
            <w:r w:rsidR="00BC2B83">
              <w:rPr>
                <w:rFonts w:ascii="Times New Roman" w:hAnsi="Times New Roman"/>
                <w:color w:val="000000"/>
                <w:sz w:val="24"/>
                <w:szCs w:val="24"/>
              </w:rPr>
              <w:t>-</w:t>
            </w:r>
            <w:r>
              <w:rPr>
                <w:rFonts w:ascii="Times New Roman" w:hAnsi="Times New Roman"/>
                <w:color w:val="000000"/>
                <w:sz w:val="24"/>
                <w:szCs w:val="24"/>
              </w:rPr>
              <w:t>лист</w:t>
            </w:r>
          </w:p>
        </w:tc>
        <w:tc>
          <w:tcPr>
            <w:tcW w:w="113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center"/>
              <w:rPr>
                <w:rFonts w:ascii="Times New Roman" w:hAnsi="Times New Roman"/>
                <w:color w:val="000000"/>
                <w:sz w:val="24"/>
                <w:szCs w:val="24"/>
              </w:rPr>
            </w:pPr>
            <w:r w:rsidRPr="005A4712">
              <w:rPr>
                <w:rFonts w:ascii="Times New Roman" w:hAnsi="Times New Roman"/>
                <w:color w:val="000000"/>
                <w:sz w:val="24"/>
                <w:szCs w:val="24"/>
              </w:rPr>
              <w:t>9</w:t>
            </w:r>
          </w:p>
        </w:tc>
        <w:tc>
          <w:tcPr>
            <w:tcW w:w="2409"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289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rPr>
                <w:rFonts w:ascii="Times New Roman" w:hAnsi="Times New Roman"/>
                <w:color w:val="000000"/>
                <w:sz w:val="24"/>
                <w:szCs w:val="24"/>
              </w:rPr>
            </w:pPr>
            <w:r w:rsidRPr="005A4712">
              <w:rPr>
                <w:rFonts w:ascii="Times New Roman" w:hAnsi="Times New Roman"/>
                <w:color w:val="000000"/>
                <w:sz w:val="24"/>
                <w:szCs w:val="24"/>
              </w:rPr>
              <w:t>1) основы математических знаний</w:t>
            </w:r>
          </w:p>
          <w:p w:rsidR="001A12C7" w:rsidRPr="005A4712" w:rsidRDefault="000F72C0" w:rsidP="005A4712">
            <w:pPr>
              <w:widowControl w:val="0"/>
              <w:spacing w:after="0" w:line="240" w:lineRule="auto"/>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rPr>
                <w:rFonts w:ascii="Times New Roman" w:hAnsi="Times New Roman"/>
                <w:color w:val="000000"/>
                <w:sz w:val="24"/>
                <w:szCs w:val="24"/>
              </w:rPr>
            </w:pPr>
            <w:r w:rsidRPr="005A4712">
              <w:rPr>
                <w:rFonts w:ascii="Times New Roman" w:hAnsi="Times New Roman"/>
                <w:color w:val="000000"/>
                <w:sz w:val="24"/>
                <w:szCs w:val="24"/>
              </w:rPr>
              <w:t>основы компьютерной грамотности</w:t>
            </w:r>
          </w:p>
        </w:tc>
      </w:tr>
      <w:tr w:rsidR="001A12C7" w:rsidTr="00BC2B83">
        <w:trPr>
          <w:jc w:val="center"/>
        </w:trPr>
        <w:tc>
          <w:tcPr>
            <w:tcW w:w="190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Судебная и прокурорская деятельность</w:t>
            </w:r>
          </w:p>
        </w:tc>
        <w:tc>
          <w:tcPr>
            <w:tcW w:w="1276" w:type="dxa"/>
            <w:tcBorders>
              <w:top w:val="single" w:sz="4" w:space="0" w:color="000000"/>
              <w:left w:val="single" w:sz="4" w:space="0" w:color="000000"/>
              <w:bottom w:val="single" w:sz="4" w:space="0" w:color="000000"/>
              <w:right w:val="single" w:sz="4" w:space="0" w:color="000000"/>
            </w:tcBorders>
          </w:tcPr>
          <w:p w:rsidR="001A12C7"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w:t>
            </w:r>
            <w:r w:rsidR="00BC2B83">
              <w:rPr>
                <w:rFonts w:ascii="Times New Roman" w:hAnsi="Times New Roman"/>
                <w:color w:val="000000"/>
                <w:sz w:val="24"/>
                <w:szCs w:val="24"/>
              </w:rPr>
              <w:t>-</w:t>
            </w:r>
            <w:r>
              <w:rPr>
                <w:rFonts w:ascii="Times New Roman" w:hAnsi="Times New Roman"/>
                <w:color w:val="000000"/>
                <w:sz w:val="24"/>
                <w:szCs w:val="24"/>
              </w:rPr>
              <w:t>лист</w:t>
            </w:r>
          </w:p>
        </w:tc>
        <w:tc>
          <w:tcPr>
            <w:tcW w:w="1134" w:type="dxa"/>
            <w:tcBorders>
              <w:top w:val="single" w:sz="4" w:space="0" w:color="000000"/>
              <w:left w:val="single" w:sz="4" w:space="0" w:color="000000"/>
              <w:bottom w:val="single" w:sz="4" w:space="0" w:color="000000"/>
              <w:right w:val="single" w:sz="4" w:space="0" w:color="000000"/>
            </w:tcBorders>
          </w:tcPr>
          <w:p w:rsidR="001A12C7" w:rsidRDefault="000F72C0" w:rsidP="005A4712">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409"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289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 (английский)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rsidRPr="005A4712" w:rsidTr="00BC2B83">
        <w:trPr>
          <w:jc w:val="center"/>
        </w:trPr>
        <w:tc>
          <w:tcPr>
            <w:tcW w:w="190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Правовое обеспечение национальной безопасности</w:t>
            </w:r>
          </w:p>
        </w:tc>
        <w:tc>
          <w:tcPr>
            <w:tcW w:w="1276"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w:t>
            </w:r>
            <w:r w:rsidR="00BC2B83">
              <w:rPr>
                <w:rFonts w:ascii="Times New Roman" w:hAnsi="Times New Roman"/>
                <w:color w:val="000000"/>
                <w:sz w:val="24"/>
                <w:szCs w:val="24"/>
              </w:rPr>
              <w:t>-</w:t>
            </w:r>
            <w:r>
              <w:rPr>
                <w:rFonts w:ascii="Times New Roman" w:hAnsi="Times New Roman"/>
                <w:color w:val="000000"/>
                <w:sz w:val="24"/>
                <w:szCs w:val="24"/>
              </w:rPr>
              <w:t>лист</w:t>
            </w:r>
          </w:p>
        </w:tc>
        <w:tc>
          <w:tcPr>
            <w:tcW w:w="1134" w:type="dxa"/>
            <w:tcBorders>
              <w:top w:val="single" w:sz="4" w:space="0" w:color="000000"/>
              <w:left w:val="single" w:sz="4" w:space="0" w:color="000000"/>
              <w:bottom w:val="single" w:sz="4" w:space="0" w:color="000000"/>
              <w:right w:val="single" w:sz="4" w:space="0" w:color="000000"/>
            </w:tcBorders>
          </w:tcPr>
          <w:p w:rsidR="001A12C7" w:rsidRDefault="000F72C0" w:rsidP="005A4712">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409"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289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 (английский)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rsidRPr="005A4712" w:rsidTr="00BC2B83">
        <w:trPr>
          <w:jc w:val="center"/>
        </w:trPr>
        <w:tc>
          <w:tcPr>
            <w:tcW w:w="190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Фундаменталь</w:t>
            </w:r>
            <w:r w:rsidR="00BC2B83">
              <w:rPr>
                <w:rFonts w:ascii="Times New Roman" w:hAnsi="Times New Roman"/>
                <w:color w:val="000000"/>
                <w:sz w:val="24"/>
                <w:szCs w:val="24"/>
              </w:rPr>
              <w:t>-</w:t>
            </w:r>
            <w:r>
              <w:rPr>
                <w:rFonts w:ascii="Times New Roman" w:hAnsi="Times New Roman"/>
                <w:color w:val="000000"/>
                <w:sz w:val="24"/>
                <w:szCs w:val="24"/>
              </w:rPr>
              <w:t>ная и прикладная химия</w:t>
            </w:r>
          </w:p>
        </w:tc>
        <w:tc>
          <w:tcPr>
            <w:tcW w:w="1276"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w:t>
            </w:r>
            <w:r w:rsidR="00BC2B83">
              <w:rPr>
                <w:rFonts w:ascii="Times New Roman" w:hAnsi="Times New Roman"/>
                <w:color w:val="000000"/>
                <w:sz w:val="24"/>
                <w:szCs w:val="24"/>
              </w:rPr>
              <w:t>-</w:t>
            </w:r>
            <w:r>
              <w:rPr>
                <w:rFonts w:ascii="Times New Roman" w:hAnsi="Times New Roman"/>
                <w:color w:val="000000"/>
                <w:sz w:val="24"/>
                <w:szCs w:val="24"/>
              </w:rPr>
              <w:t>лист</w:t>
            </w:r>
          </w:p>
        </w:tc>
        <w:tc>
          <w:tcPr>
            <w:tcW w:w="113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center"/>
              <w:rPr>
                <w:rFonts w:ascii="Times New Roman" w:hAnsi="Times New Roman"/>
                <w:color w:val="000000"/>
                <w:sz w:val="24"/>
                <w:szCs w:val="24"/>
              </w:rPr>
            </w:pPr>
            <w:r w:rsidRPr="005A4712">
              <w:rPr>
                <w:rFonts w:ascii="Times New Roman" w:hAnsi="Times New Roman"/>
                <w:color w:val="000000"/>
                <w:sz w:val="24"/>
                <w:szCs w:val="24"/>
              </w:rPr>
              <w:t>35</w:t>
            </w:r>
          </w:p>
        </w:tc>
        <w:tc>
          <w:tcPr>
            <w:tcW w:w="2409"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 информатика и ИКТ</w:t>
            </w:r>
          </w:p>
        </w:tc>
        <w:tc>
          <w:tcPr>
            <w:tcW w:w="289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фундаментальная и прикладная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биологии и экологии;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tc>
      </w:tr>
      <w:tr w:rsidR="001A12C7" w:rsidRPr="005A4712" w:rsidTr="00BC2B83">
        <w:trPr>
          <w:jc w:val="center"/>
        </w:trPr>
        <w:tc>
          <w:tcPr>
            <w:tcW w:w="190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Фармация</w:t>
            </w:r>
          </w:p>
        </w:tc>
        <w:tc>
          <w:tcPr>
            <w:tcW w:w="1276"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w:t>
            </w:r>
            <w:r w:rsidR="00BC2B83">
              <w:rPr>
                <w:rFonts w:ascii="Times New Roman" w:hAnsi="Times New Roman"/>
                <w:color w:val="000000"/>
                <w:sz w:val="24"/>
                <w:szCs w:val="24"/>
              </w:rPr>
              <w:t>-</w:t>
            </w:r>
            <w:r>
              <w:rPr>
                <w:rFonts w:ascii="Times New Roman" w:hAnsi="Times New Roman"/>
                <w:color w:val="000000"/>
                <w:sz w:val="24"/>
                <w:szCs w:val="24"/>
              </w:rPr>
              <w:t>лист</w:t>
            </w:r>
          </w:p>
        </w:tc>
        <w:tc>
          <w:tcPr>
            <w:tcW w:w="113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center"/>
              <w:rPr>
                <w:rFonts w:ascii="Times New Roman" w:hAnsi="Times New Roman"/>
                <w:color w:val="000000"/>
                <w:sz w:val="24"/>
                <w:szCs w:val="24"/>
              </w:rPr>
            </w:pPr>
            <w:r w:rsidRPr="005A4712">
              <w:rPr>
                <w:rFonts w:ascii="Times New Roman" w:hAnsi="Times New Roman"/>
                <w:color w:val="000000"/>
                <w:sz w:val="24"/>
                <w:szCs w:val="24"/>
              </w:rPr>
              <w:t>25</w:t>
            </w:r>
          </w:p>
        </w:tc>
        <w:tc>
          <w:tcPr>
            <w:tcW w:w="2409"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w:t>
            </w:r>
          </w:p>
        </w:tc>
        <w:tc>
          <w:tcPr>
            <w:tcW w:w="289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основы общей и прикладной химии;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 и основы анатомии;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математических вычислений;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общей физики;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 (английский)</w:t>
            </w:r>
          </w:p>
        </w:tc>
      </w:tr>
      <w:tr w:rsidR="001A12C7" w:rsidRPr="005A4712" w:rsidTr="00BC2B83">
        <w:trPr>
          <w:jc w:val="center"/>
        </w:trPr>
        <w:tc>
          <w:tcPr>
            <w:tcW w:w="190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Психология служебной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w:t>
            </w:r>
            <w:r w:rsidR="00BC2B83">
              <w:rPr>
                <w:rFonts w:ascii="Times New Roman" w:hAnsi="Times New Roman"/>
                <w:color w:val="000000"/>
                <w:sz w:val="24"/>
                <w:szCs w:val="24"/>
              </w:rPr>
              <w:t>-</w:t>
            </w:r>
            <w:r>
              <w:rPr>
                <w:rFonts w:ascii="Times New Roman" w:hAnsi="Times New Roman"/>
                <w:color w:val="000000"/>
                <w:sz w:val="24"/>
                <w:szCs w:val="24"/>
              </w:rPr>
              <w:t>лист</w:t>
            </w:r>
          </w:p>
        </w:tc>
        <w:tc>
          <w:tcPr>
            <w:tcW w:w="113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center"/>
              <w:rPr>
                <w:rFonts w:ascii="Times New Roman" w:hAnsi="Times New Roman"/>
                <w:color w:val="000000"/>
                <w:sz w:val="24"/>
                <w:szCs w:val="24"/>
              </w:rPr>
            </w:pPr>
            <w:r w:rsidRPr="005A4712">
              <w:rPr>
                <w:rFonts w:ascii="Times New Roman" w:hAnsi="Times New Roman"/>
                <w:color w:val="000000"/>
                <w:sz w:val="24"/>
                <w:szCs w:val="24"/>
              </w:rPr>
              <w:t>12</w:t>
            </w:r>
          </w:p>
        </w:tc>
        <w:tc>
          <w:tcPr>
            <w:tcW w:w="2409"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обществознание</w:t>
            </w:r>
          </w:p>
        </w:tc>
        <w:tc>
          <w:tcPr>
            <w:tcW w:w="289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биологических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математических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tc>
      </w:tr>
      <w:tr w:rsidR="001A12C7" w:rsidRPr="005A4712" w:rsidTr="00BC2B83">
        <w:trPr>
          <w:jc w:val="center"/>
        </w:trPr>
        <w:tc>
          <w:tcPr>
            <w:tcW w:w="190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Клиническая психология</w:t>
            </w:r>
          </w:p>
        </w:tc>
        <w:tc>
          <w:tcPr>
            <w:tcW w:w="1276"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w:t>
            </w:r>
            <w:r w:rsidR="00BC2B83">
              <w:rPr>
                <w:rFonts w:ascii="Times New Roman" w:hAnsi="Times New Roman"/>
                <w:color w:val="000000"/>
                <w:sz w:val="24"/>
                <w:szCs w:val="24"/>
              </w:rPr>
              <w:t>-</w:t>
            </w:r>
            <w:r>
              <w:rPr>
                <w:rFonts w:ascii="Times New Roman" w:hAnsi="Times New Roman"/>
                <w:color w:val="000000"/>
                <w:sz w:val="24"/>
                <w:szCs w:val="24"/>
              </w:rPr>
              <w:t>лист</w:t>
            </w:r>
          </w:p>
        </w:tc>
        <w:tc>
          <w:tcPr>
            <w:tcW w:w="113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center"/>
              <w:rPr>
                <w:rFonts w:ascii="Times New Roman" w:hAnsi="Times New Roman"/>
                <w:color w:val="000000"/>
                <w:sz w:val="24"/>
                <w:szCs w:val="24"/>
              </w:rPr>
            </w:pPr>
            <w:r w:rsidRPr="005A4712">
              <w:rPr>
                <w:rFonts w:ascii="Times New Roman" w:hAnsi="Times New Roman"/>
                <w:color w:val="000000"/>
                <w:sz w:val="24"/>
                <w:szCs w:val="24"/>
              </w:rPr>
              <w:t>13</w:t>
            </w:r>
          </w:p>
        </w:tc>
        <w:tc>
          <w:tcPr>
            <w:tcW w:w="2409"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 xml:space="preserve">математика; </w:t>
            </w:r>
            <w:r w:rsidRPr="005A4712">
              <w:rPr>
                <w:rFonts w:ascii="Times New Roman" w:hAnsi="Times New Roman"/>
                <w:color w:val="000000"/>
                <w:sz w:val="24"/>
                <w:szCs w:val="24"/>
              </w:rPr>
              <w:lastRenderedPageBreak/>
              <w:t>обществознание</w:t>
            </w:r>
          </w:p>
        </w:tc>
        <w:tc>
          <w:tcPr>
            <w:tcW w:w="289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1) основы биологических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 xml:space="preserve">основы математических </w:t>
            </w:r>
            <w:r w:rsidRPr="005A4712">
              <w:rPr>
                <w:rFonts w:ascii="Times New Roman" w:hAnsi="Times New Roman"/>
                <w:color w:val="000000"/>
                <w:sz w:val="24"/>
                <w:szCs w:val="24"/>
              </w:rPr>
              <w:lastRenderedPageBreak/>
              <w:t>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tc>
      </w:tr>
      <w:tr w:rsidR="001A12C7" w:rsidRPr="005A4712" w:rsidTr="00BC2B83">
        <w:trPr>
          <w:jc w:val="center"/>
        </w:trPr>
        <w:tc>
          <w:tcPr>
            <w:tcW w:w="190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Педагогика и психология девиантного поведения</w:t>
            </w:r>
          </w:p>
        </w:tc>
        <w:tc>
          <w:tcPr>
            <w:tcW w:w="1276"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w:t>
            </w:r>
            <w:r w:rsidR="00BC2B83">
              <w:rPr>
                <w:rFonts w:ascii="Times New Roman" w:hAnsi="Times New Roman"/>
                <w:color w:val="000000"/>
                <w:sz w:val="24"/>
                <w:szCs w:val="24"/>
              </w:rPr>
              <w:t>-</w:t>
            </w:r>
            <w:r>
              <w:rPr>
                <w:rFonts w:ascii="Times New Roman" w:hAnsi="Times New Roman"/>
                <w:color w:val="000000"/>
                <w:sz w:val="24"/>
                <w:szCs w:val="24"/>
              </w:rPr>
              <w:t>лист</w:t>
            </w:r>
          </w:p>
        </w:tc>
        <w:tc>
          <w:tcPr>
            <w:tcW w:w="1134" w:type="dxa"/>
            <w:tcBorders>
              <w:top w:val="single" w:sz="4" w:space="0" w:color="000000"/>
              <w:left w:val="single" w:sz="4" w:space="0" w:color="000000"/>
              <w:bottom w:val="single" w:sz="4" w:space="0" w:color="000000"/>
              <w:right w:val="single" w:sz="4" w:space="0" w:color="000000"/>
            </w:tcBorders>
          </w:tcPr>
          <w:p w:rsidR="001A12C7" w:rsidRDefault="000F72C0" w:rsidP="005A4712">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98</w:t>
            </w:r>
          </w:p>
        </w:tc>
        <w:tc>
          <w:tcPr>
            <w:tcW w:w="2409"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w:t>
            </w:r>
          </w:p>
        </w:tc>
        <w:tc>
          <w:tcPr>
            <w:tcW w:w="289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основы социально-гуманитарных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исторических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общей биологии</w:t>
            </w:r>
          </w:p>
        </w:tc>
      </w:tr>
    </w:tbl>
    <w:p w:rsidR="001A12C7" w:rsidRPr="005A4712" w:rsidRDefault="001A12C7" w:rsidP="005A4712">
      <w:pPr>
        <w:widowControl w:val="0"/>
        <w:spacing w:after="0" w:line="240" w:lineRule="auto"/>
        <w:jc w:val="both"/>
        <w:rPr>
          <w:rFonts w:ascii="Times New Roman" w:hAnsi="Times New Roman"/>
          <w:color w:val="000000"/>
          <w:sz w:val="24"/>
          <w:szCs w:val="24"/>
        </w:rPr>
      </w:pPr>
    </w:p>
    <w:p w:rsidR="001A12C7" w:rsidRDefault="000F72C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бакалавров</w:t>
      </w:r>
    </w:p>
    <w:p w:rsidR="001A12C7" w:rsidRDefault="001A12C7">
      <w:pPr>
        <w:spacing w:after="0" w:line="240" w:lineRule="auto"/>
        <w:jc w:val="center"/>
        <w:rPr>
          <w:rFonts w:ascii="Times New Roman" w:hAnsi="Times New Roman"/>
          <w:color w:val="000000"/>
          <w:sz w:val="12"/>
          <w:szCs w:val="12"/>
        </w:rPr>
      </w:pPr>
    </w:p>
    <w:tbl>
      <w:tblPr>
        <w:tblW w:w="9639" w:type="dxa"/>
        <w:jc w:val="center"/>
        <w:tblLayout w:type="fixed"/>
        <w:tblLook w:val="04A0" w:firstRow="1" w:lastRow="0" w:firstColumn="1" w:lastColumn="0" w:noHBand="0" w:noVBand="1"/>
      </w:tblPr>
      <w:tblGrid>
        <w:gridCol w:w="1772"/>
        <w:gridCol w:w="1135"/>
        <w:gridCol w:w="1133"/>
        <w:gridCol w:w="2411"/>
        <w:gridCol w:w="3188"/>
      </w:tblGrid>
      <w:tr w:rsidR="001A12C7">
        <w:trPr>
          <w:trHeight w:val="144"/>
          <w:jc w:val="center"/>
        </w:trPr>
        <w:tc>
          <w:tcPr>
            <w:tcW w:w="1772"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rPr>
            </w:pPr>
            <w:r>
              <w:rPr>
                <w:rFonts w:ascii="Times New Roman" w:hAnsi="Times New Roman"/>
                <w:color w:val="000000"/>
              </w:rPr>
              <w:t>Направление</w:t>
            </w:r>
          </w:p>
          <w:p w:rsidR="001A12C7" w:rsidRDefault="000F72C0">
            <w:pPr>
              <w:widowControl w:val="0"/>
              <w:spacing w:after="0" w:line="240" w:lineRule="auto"/>
              <w:jc w:val="center"/>
              <w:rPr>
                <w:rFonts w:ascii="Times New Roman" w:hAnsi="Times New Roman"/>
                <w:color w:val="000000"/>
              </w:rPr>
            </w:pPr>
            <w:r>
              <w:rPr>
                <w:rFonts w:ascii="Times New Roman" w:hAnsi="Times New Roman"/>
                <w:color w:val="000000"/>
              </w:rPr>
              <w:t>подготовки</w:t>
            </w:r>
          </w:p>
        </w:tc>
        <w:tc>
          <w:tcPr>
            <w:tcW w:w="1135"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rPr>
            </w:pPr>
            <w:r>
              <w:rPr>
                <w:rFonts w:ascii="Times New Roman" w:hAnsi="Times New Roman"/>
                <w:color w:val="000000"/>
              </w:rPr>
              <w:t>Квалифи</w:t>
            </w:r>
            <w:r w:rsidR="00BC2B83">
              <w:rPr>
                <w:rFonts w:ascii="Times New Roman" w:hAnsi="Times New Roman"/>
                <w:color w:val="000000"/>
              </w:rPr>
              <w:t>-</w:t>
            </w:r>
            <w:r>
              <w:rPr>
                <w:rFonts w:ascii="Times New Roman" w:hAnsi="Times New Roman"/>
                <w:color w:val="000000"/>
              </w:rPr>
              <w:t>кация</w:t>
            </w:r>
          </w:p>
        </w:tc>
        <w:tc>
          <w:tcPr>
            <w:tcW w:w="1133"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rPr>
            </w:pPr>
            <w:r>
              <w:rPr>
                <w:rFonts w:ascii="Times New Roman" w:hAnsi="Times New Roman"/>
                <w:color w:val="000000"/>
              </w:rPr>
              <w:t>Коли</w:t>
            </w:r>
            <w:r w:rsidR="00BC2B83">
              <w:rPr>
                <w:rFonts w:ascii="Times New Roman" w:hAnsi="Times New Roman"/>
                <w:color w:val="000000"/>
              </w:rPr>
              <w:t>-</w:t>
            </w:r>
            <w:r>
              <w:rPr>
                <w:rFonts w:ascii="Times New Roman" w:hAnsi="Times New Roman"/>
                <w:color w:val="000000"/>
              </w:rPr>
              <w:t>чество бюджет</w:t>
            </w:r>
            <w:r w:rsidR="00BC2B83">
              <w:rPr>
                <w:rFonts w:ascii="Times New Roman" w:hAnsi="Times New Roman"/>
                <w:color w:val="000000"/>
              </w:rPr>
              <w:t>-</w:t>
            </w:r>
            <w:r>
              <w:rPr>
                <w:rFonts w:ascii="Times New Roman" w:hAnsi="Times New Roman"/>
                <w:color w:val="000000"/>
              </w:rPr>
              <w:t>ных мест</w:t>
            </w:r>
          </w:p>
        </w:tc>
        <w:tc>
          <w:tcPr>
            <w:tcW w:w="5599" w:type="dxa"/>
            <w:gridSpan w:val="2"/>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jc w:val="center"/>
              <w:rPr>
                <w:rFonts w:ascii="Times New Roman" w:hAnsi="Times New Roman"/>
                <w:color w:val="000000"/>
              </w:rPr>
            </w:pPr>
            <w:r w:rsidRPr="005A4712">
              <w:rPr>
                <w:rFonts w:ascii="Times New Roman" w:hAnsi="Times New Roman"/>
                <w:color w:val="000000"/>
              </w:rPr>
              <w:t>Вступительные испытания</w:t>
            </w:r>
          </w:p>
        </w:tc>
      </w:tr>
      <w:tr w:rsidR="001A12C7">
        <w:trPr>
          <w:trHeight w:val="144"/>
          <w:jc w:val="center"/>
        </w:trPr>
        <w:tc>
          <w:tcPr>
            <w:tcW w:w="1772"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rPr>
            </w:pPr>
          </w:p>
        </w:tc>
        <w:tc>
          <w:tcPr>
            <w:tcW w:w="1135"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rPr>
            </w:pPr>
          </w:p>
        </w:tc>
        <w:tc>
          <w:tcPr>
            <w:tcW w:w="2411" w:type="dxa"/>
            <w:tcBorders>
              <w:top w:val="single" w:sz="4" w:space="0" w:color="000000"/>
              <w:left w:val="single" w:sz="4" w:space="0" w:color="000000"/>
              <w:bottom w:val="single" w:sz="4" w:space="0" w:color="000000"/>
            </w:tcBorders>
          </w:tcPr>
          <w:p w:rsidR="001A12C7" w:rsidRPr="005A4712" w:rsidRDefault="000F72C0">
            <w:pPr>
              <w:widowControl w:val="0"/>
              <w:spacing w:after="0" w:line="240" w:lineRule="auto"/>
              <w:jc w:val="center"/>
              <w:rPr>
                <w:rFonts w:ascii="Times New Roman" w:hAnsi="Times New Roman"/>
                <w:color w:val="000000"/>
              </w:rPr>
            </w:pPr>
            <w:r w:rsidRPr="005A4712">
              <w:rPr>
                <w:rFonts w:ascii="Times New Roman" w:hAnsi="Times New Roman"/>
                <w:color w:val="000000"/>
              </w:rPr>
              <w:t>Для поступающих на базе среднего общего образования (ЕГЭ/тест)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jc w:val="center"/>
              <w:rPr>
                <w:rFonts w:ascii="Times New Roman" w:hAnsi="Times New Roman"/>
                <w:color w:val="000000"/>
              </w:rPr>
            </w:pPr>
            <w:r w:rsidRPr="005A4712">
              <w:rPr>
                <w:rFonts w:ascii="Times New Roman" w:hAnsi="Times New Roman"/>
                <w:color w:val="000000"/>
              </w:rPr>
              <w:t>Для поступающих на базе СПО (тест)</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Зарубежное регионоведение</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14</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Международ</w:t>
            </w:r>
            <w:r w:rsidR="00992FF0">
              <w:rPr>
                <w:rFonts w:ascii="Times New Roman" w:hAnsi="Times New Roman"/>
                <w:color w:val="000000"/>
              </w:rPr>
              <w:t>-</w:t>
            </w:r>
            <w:r>
              <w:rPr>
                <w:rFonts w:ascii="Times New Roman" w:hAnsi="Times New Roman"/>
                <w:color w:val="000000"/>
              </w:rPr>
              <w:t>ные отношения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8</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История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26</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отечественная история IX-XXI веков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социальных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Документове</w:t>
            </w:r>
            <w:r w:rsidR="00992FF0">
              <w:rPr>
                <w:rFonts w:ascii="Times New Roman" w:hAnsi="Times New Roman"/>
                <w:color w:val="000000"/>
              </w:rPr>
              <w:t>-</w:t>
            </w:r>
            <w:r>
              <w:rPr>
                <w:rFonts w:ascii="Times New Roman" w:hAnsi="Times New Roman"/>
                <w:color w:val="000000"/>
              </w:rPr>
              <w:t>дение и архивоведение</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29</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отечественная история IX-XXI веков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социальных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left w:val="single" w:sz="4" w:space="0" w:color="000000"/>
              <w:bottom w:val="single" w:sz="4" w:space="0" w:color="000000"/>
              <w:right w:val="single" w:sz="4" w:space="0" w:color="000000"/>
            </w:tcBorders>
          </w:tcPr>
          <w:p w:rsidR="001A12C7" w:rsidRPr="005A4712" w:rsidRDefault="000F72C0">
            <w:pPr>
              <w:widowControl w:val="0"/>
              <w:spacing w:after="0" w:line="240" w:lineRule="auto"/>
              <w:jc w:val="both"/>
              <w:rPr>
                <w:rFonts w:ascii="Times New Roman" w:hAnsi="Times New Roman"/>
                <w:color w:val="000000"/>
              </w:rPr>
            </w:pPr>
            <w:r w:rsidRPr="005A4712">
              <w:rPr>
                <w:rFonts w:ascii="Times New Roman" w:hAnsi="Times New Roman"/>
                <w:color w:val="000000"/>
              </w:rPr>
              <w:t>Антропология</w:t>
            </w:r>
          </w:p>
        </w:tc>
        <w:tc>
          <w:tcPr>
            <w:tcW w:w="1135" w:type="dxa"/>
            <w:tcBorders>
              <w:left w:val="single" w:sz="4" w:space="0" w:color="000000"/>
              <w:bottom w:val="single" w:sz="4" w:space="0" w:color="000000"/>
              <w:right w:val="single" w:sz="4" w:space="0" w:color="000000"/>
            </w:tcBorders>
          </w:tcPr>
          <w:p w:rsidR="001A12C7" w:rsidRPr="005A4712" w:rsidRDefault="000F72C0">
            <w:pPr>
              <w:widowControl w:val="0"/>
              <w:spacing w:after="0" w:line="240" w:lineRule="auto"/>
              <w:rPr>
                <w:rFonts w:ascii="Times New Roman" w:hAnsi="Times New Roman"/>
                <w:color w:val="000000"/>
              </w:rPr>
            </w:pPr>
            <w:r w:rsidRPr="005A4712">
              <w:rPr>
                <w:rFonts w:ascii="Times New Roman" w:hAnsi="Times New Roman"/>
                <w:color w:val="000000"/>
              </w:rPr>
              <w:t>Бакалавр</w:t>
            </w:r>
          </w:p>
        </w:tc>
        <w:tc>
          <w:tcPr>
            <w:tcW w:w="1133" w:type="dxa"/>
            <w:tcBorders>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13</w:t>
            </w:r>
          </w:p>
        </w:tc>
        <w:tc>
          <w:tcPr>
            <w:tcW w:w="2411" w:type="dxa"/>
            <w:tcBorders>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 xml:space="preserve">2) предмет по выбору: </w:t>
            </w:r>
            <w:r w:rsidRPr="005A4712">
              <w:rPr>
                <w:rFonts w:ascii="Times New Roman" w:hAnsi="Times New Roman"/>
                <w:color w:val="000000"/>
                <w:sz w:val="24"/>
                <w:szCs w:val="24"/>
              </w:rPr>
              <w:lastRenderedPageBreak/>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1) отечественная история IX-XXI веков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основы социальных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lastRenderedPageBreak/>
              <w:t>Музеология и охрана объектов культурного и природного наследия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23</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 и культура российской цивилизации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знаний об обществе;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left w:val="single" w:sz="4" w:space="0" w:color="000000"/>
              <w:bottom w:val="single" w:sz="4" w:space="0" w:color="000000"/>
              <w:right w:val="single" w:sz="4" w:space="0" w:color="000000"/>
            </w:tcBorders>
          </w:tcPr>
          <w:p w:rsidR="001A12C7" w:rsidRPr="005A4712" w:rsidRDefault="000F72C0">
            <w:pPr>
              <w:widowControl w:val="0"/>
              <w:spacing w:after="0" w:line="240" w:lineRule="auto"/>
              <w:jc w:val="both"/>
              <w:rPr>
                <w:rFonts w:ascii="Times New Roman" w:hAnsi="Times New Roman"/>
                <w:color w:val="000000"/>
              </w:rPr>
            </w:pPr>
            <w:r w:rsidRPr="005A4712">
              <w:rPr>
                <w:rFonts w:ascii="Times New Roman" w:hAnsi="Times New Roman"/>
                <w:color w:val="000000"/>
              </w:rPr>
              <w:t>Востоковедение и африканистика</w:t>
            </w:r>
          </w:p>
        </w:tc>
        <w:tc>
          <w:tcPr>
            <w:tcW w:w="1135" w:type="dxa"/>
            <w:tcBorders>
              <w:left w:val="single" w:sz="4" w:space="0" w:color="000000"/>
              <w:bottom w:val="single" w:sz="4" w:space="0" w:color="000000"/>
              <w:right w:val="single" w:sz="4" w:space="0" w:color="000000"/>
            </w:tcBorders>
          </w:tcPr>
          <w:p w:rsidR="001A12C7" w:rsidRPr="005A4712" w:rsidRDefault="000F72C0">
            <w:pPr>
              <w:widowControl w:val="0"/>
              <w:spacing w:after="0" w:line="240" w:lineRule="auto"/>
              <w:rPr>
                <w:rFonts w:ascii="Times New Roman" w:hAnsi="Times New Roman"/>
                <w:color w:val="000000"/>
              </w:rPr>
            </w:pPr>
            <w:r w:rsidRPr="005A4712">
              <w:rPr>
                <w:rFonts w:ascii="Times New Roman" w:hAnsi="Times New Roman"/>
                <w:color w:val="000000"/>
              </w:rPr>
              <w:t>Бакалавр</w:t>
            </w:r>
          </w:p>
        </w:tc>
        <w:tc>
          <w:tcPr>
            <w:tcW w:w="1133" w:type="dxa"/>
            <w:tcBorders>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14</w:t>
            </w:r>
          </w:p>
        </w:tc>
        <w:tc>
          <w:tcPr>
            <w:tcW w:w="2411" w:type="dxa"/>
            <w:tcBorders>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 xml:space="preserve">Прикладная информатика (управление </w:t>
            </w:r>
            <w:r w:rsidRPr="005A4712">
              <w:rPr>
                <w:rFonts w:ascii="Times New Roman" w:hAnsi="Times New Roman"/>
                <w:color w:val="000000"/>
              </w:rPr>
              <w:t>IT</w:t>
            </w:r>
            <w:r>
              <w:rPr>
                <w:rFonts w:ascii="Times New Roman" w:hAnsi="Times New Roman"/>
                <w:color w:val="000000"/>
              </w:rPr>
              <w:t xml:space="preserve">-проектами, </w:t>
            </w:r>
            <w:r w:rsidRPr="005A4712">
              <w:rPr>
                <w:rFonts w:ascii="Times New Roman" w:hAnsi="Times New Roman"/>
                <w:color w:val="000000"/>
              </w:rPr>
              <w:t>ERP</w:t>
            </w:r>
            <w:r>
              <w:rPr>
                <w:rFonts w:ascii="Times New Roman" w:hAnsi="Times New Roman"/>
                <w:color w:val="000000"/>
              </w:rPr>
              <w:t>-системы и прикладное программиро</w:t>
            </w:r>
            <w:r w:rsidR="00992FF0">
              <w:rPr>
                <w:rFonts w:ascii="Times New Roman" w:hAnsi="Times New Roman"/>
                <w:color w:val="000000"/>
              </w:rPr>
              <w:t>-</w:t>
            </w:r>
            <w:r>
              <w:rPr>
                <w:rFonts w:ascii="Times New Roman" w:hAnsi="Times New Roman"/>
                <w:color w:val="000000"/>
              </w:rPr>
              <w:t>вание; интеллектуаль</w:t>
            </w:r>
            <w:r w:rsidR="00992FF0">
              <w:rPr>
                <w:rFonts w:ascii="Times New Roman" w:hAnsi="Times New Roman"/>
                <w:color w:val="000000"/>
              </w:rPr>
              <w:t>-</w:t>
            </w:r>
            <w:r>
              <w:rPr>
                <w:rFonts w:ascii="Times New Roman" w:hAnsi="Times New Roman"/>
                <w:color w:val="000000"/>
              </w:rPr>
              <w:t>ный анализ данных; прикладная информатика в дизайне)</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 w:val="left" w:pos="252"/>
                <w:tab w:val="left" w:pos="432"/>
              </w:tabs>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166</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 физика</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информационно-компьютерные технологии;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Системный анализ и управление</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15</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 физика</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информационно-компьютерные технологии;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Экономика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22</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математических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компьютерной грамотности</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Менеджмент</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22</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1) основы математических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 (английский, немецкий)</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lastRenderedPageBreak/>
              <w:t>Государствен</w:t>
            </w:r>
            <w:r w:rsidR="00992FF0">
              <w:rPr>
                <w:rFonts w:ascii="Times New Roman" w:hAnsi="Times New Roman"/>
                <w:color w:val="000000"/>
              </w:rPr>
              <w:t>-</w:t>
            </w:r>
            <w:r>
              <w:rPr>
                <w:rFonts w:ascii="Times New Roman" w:hAnsi="Times New Roman"/>
                <w:color w:val="000000"/>
              </w:rPr>
              <w:t>ное и муниципальное управление</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математических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Юриспруденция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36</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 (английский)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Прикладная математика и информатика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40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Математика и компьютерные науки</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30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Фундаменталь</w:t>
            </w:r>
            <w:r w:rsidR="00992FF0">
              <w:rPr>
                <w:rFonts w:ascii="Times New Roman" w:hAnsi="Times New Roman"/>
                <w:color w:val="000000"/>
              </w:rPr>
              <w:t>-</w:t>
            </w:r>
            <w:r>
              <w:rPr>
                <w:rFonts w:ascii="Times New Roman" w:hAnsi="Times New Roman"/>
                <w:color w:val="000000"/>
              </w:rPr>
              <w:t>ная информатика и информацион</w:t>
            </w:r>
            <w:r w:rsidR="00992FF0">
              <w:rPr>
                <w:rFonts w:ascii="Times New Roman" w:hAnsi="Times New Roman"/>
                <w:color w:val="000000"/>
              </w:rPr>
              <w:t>-</w:t>
            </w:r>
            <w:r>
              <w:rPr>
                <w:rFonts w:ascii="Times New Roman" w:hAnsi="Times New Roman"/>
                <w:color w:val="000000"/>
              </w:rPr>
              <w:t>ные технологии</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50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Программная инженерия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50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p w:rsidR="001A12C7" w:rsidRPr="005A4712" w:rsidRDefault="001A12C7" w:rsidP="005A4712">
            <w:pPr>
              <w:widowControl w:val="0"/>
              <w:spacing w:after="0" w:line="240" w:lineRule="auto"/>
              <w:jc w:val="both"/>
              <w:rPr>
                <w:rFonts w:ascii="Times New Roman" w:hAnsi="Times New Roman"/>
                <w:color w:val="000000"/>
                <w:sz w:val="24"/>
                <w:szCs w:val="24"/>
              </w:rPr>
            </w:pP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информационно-компьютерные технологии;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3) русский язык</w:t>
            </w:r>
          </w:p>
          <w:p w:rsidR="001A12C7" w:rsidRPr="005A4712" w:rsidRDefault="001A12C7" w:rsidP="005A4712">
            <w:pPr>
              <w:widowControl w:val="0"/>
              <w:spacing w:after="0" w:line="240" w:lineRule="auto"/>
              <w:jc w:val="both"/>
              <w:rPr>
                <w:rFonts w:ascii="Times New Roman" w:hAnsi="Times New Roman"/>
                <w:color w:val="000000"/>
                <w:sz w:val="24"/>
                <w:szCs w:val="24"/>
              </w:rPr>
            </w:pP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lastRenderedPageBreak/>
              <w:t>Физика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25</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общая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Радиофизика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25</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общая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Информатика и вычислительная техника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53</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информационно-компьютерные технологии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Информацион</w:t>
            </w:r>
            <w:r w:rsidR="00992FF0">
              <w:rPr>
                <w:rFonts w:ascii="Times New Roman" w:hAnsi="Times New Roman"/>
                <w:color w:val="000000"/>
              </w:rPr>
              <w:t>-</w:t>
            </w:r>
            <w:r>
              <w:rPr>
                <w:rFonts w:ascii="Times New Roman" w:hAnsi="Times New Roman"/>
                <w:color w:val="000000"/>
              </w:rPr>
              <w:t>ная безопасность</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80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информационно-компьютерные технологии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Химия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37</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фундаментальная и прикладная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биологии и экологии;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Химическая технология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и прикладная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современной биологии;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информационно-компьютерные технологии</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lastRenderedPageBreak/>
              <w:t>Техносферная безопасность</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61</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и прикладная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информационно-компьютерные технологии</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Биотехнология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40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и прикладная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современной биологии;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информационно-компьютерные технологии</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Биология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100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биологии и экологии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фундаментальная и прикладная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физическая и социально-экономическая 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tc>
      </w:tr>
      <w:tr w:rsidR="001A12C7">
        <w:trPr>
          <w:trHeight w:val="808"/>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География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40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физическая и социально-экономическая 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биологии и экологии;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tc>
      </w:tr>
      <w:tr w:rsidR="001A12C7">
        <w:trPr>
          <w:trHeight w:val="808"/>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rsidP="00992FF0">
            <w:pPr>
              <w:widowControl w:val="0"/>
              <w:spacing w:after="0" w:line="240" w:lineRule="auto"/>
              <w:jc w:val="both"/>
              <w:rPr>
                <w:rFonts w:ascii="Times New Roman" w:hAnsi="Times New Roman"/>
                <w:color w:val="000000"/>
              </w:rPr>
            </w:pPr>
            <w:r>
              <w:rPr>
                <w:rFonts w:ascii="Times New Roman" w:hAnsi="Times New Roman"/>
              </w:rPr>
              <w:t>Экология и природопол</w:t>
            </w:r>
            <w:r w:rsidR="00992FF0">
              <w:rPr>
                <w:rFonts w:ascii="Times New Roman" w:hAnsi="Times New Roman"/>
              </w:rPr>
              <w:t>ь-</w:t>
            </w:r>
            <w:r>
              <w:rPr>
                <w:rFonts w:ascii="Times New Roman" w:hAnsi="Times New Roman"/>
              </w:rPr>
              <w:t>зование</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40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физическая и социально-экономическая 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биологии и экологии;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основы информатики и программирования</w:t>
            </w:r>
          </w:p>
        </w:tc>
      </w:tr>
      <w:tr w:rsidR="001A12C7">
        <w:trPr>
          <w:trHeight w:val="808"/>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lastRenderedPageBreak/>
              <w:t>Землеустройст</w:t>
            </w:r>
            <w:r w:rsidR="00992FF0">
              <w:rPr>
                <w:rFonts w:ascii="Times New Roman" w:hAnsi="Times New Roman"/>
                <w:color w:val="000000"/>
              </w:rPr>
              <w:t>-</w:t>
            </w:r>
            <w:r>
              <w:rPr>
                <w:rFonts w:ascii="Times New Roman" w:hAnsi="Times New Roman"/>
                <w:color w:val="000000"/>
              </w:rPr>
              <w:t>во и кадастры</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землеведения и общественной географии;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информационно-компьютерные технологии</w:t>
            </w:r>
          </w:p>
        </w:tc>
      </w:tr>
      <w:tr w:rsidR="001A12C7">
        <w:trPr>
          <w:trHeight w:val="823"/>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Ландшафтная архитектура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элементарная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географии;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информационных систем</w:t>
            </w:r>
          </w:p>
        </w:tc>
      </w:tr>
      <w:tr w:rsidR="001A12C7">
        <w:trPr>
          <w:trHeight w:val="823"/>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Сервис</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34</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или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основы математических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793"/>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Туризм</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38</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или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географических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823"/>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Гостиничное дело</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38</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компьютерной грамотности</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jc w:val="both"/>
              <w:rPr>
                <w:rFonts w:ascii="Times New Roman" w:hAnsi="Times New Roman"/>
                <w:color w:val="000000"/>
              </w:rPr>
            </w:pPr>
            <w:r w:rsidRPr="005A4712">
              <w:rPr>
                <w:rFonts w:ascii="Times New Roman" w:hAnsi="Times New Roman"/>
                <w:color w:val="000000"/>
              </w:rPr>
              <w:t>Конфликтоло</w:t>
            </w:r>
            <w:r w:rsidR="00992FF0" w:rsidRPr="005A4712">
              <w:rPr>
                <w:rFonts w:ascii="Times New Roman" w:hAnsi="Times New Roman"/>
                <w:color w:val="000000"/>
              </w:rPr>
              <w:t>-</w:t>
            </w:r>
            <w:r w:rsidRPr="005A4712">
              <w:rPr>
                <w:rFonts w:ascii="Times New Roman" w:hAnsi="Times New Roman"/>
                <w:color w:val="000000"/>
              </w:rPr>
              <w:t>гия</w:t>
            </w:r>
          </w:p>
        </w:tc>
        <w:tc>
          <w:tcPr>
            <w:tcW w:w="1135"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rPr>
                <w:rFonts w:ascii="Times New Roman" w:hAnsi="Times New Roman"/>
                <w:color w:val="000000"/>
              </w:rPr>
            </w:pPr>
            <w:r w:rsidRPr="005A4712">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lastRenderedPageBreak/>
              <w:t>2) русский язык</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3) обществознание</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1) предмет по выбору:</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компьютерной грамотности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основы общественных наук</w:t>
            </w:r>
          </w:p>
        </w:tc>
      </w:tr>
      <w:tr w:rsidR="001A12C7">
        <w:trPr>
          <w:trHeight w:val="144"/>
          <w:jc w:val="center"/>
        </w:trPr>
        <w:tc>
          <w:tcPr>
            <w:tcW w:w="1772" w:type="dxa"/>
            <w:tcBorders>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lastRenderedPageBreak/>
              <w:t>Регионоведение России</w:t>
            </w:r>
          </w:p>
        </w:tc>
        <w:tc>
          <w:tcPr>
            <w:tcW w:w="1135" w:type="dxa"/>
            <w:tcBorders>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11</w:t>
            </w:r>
          </w:p>
        </w:tc>
        <w:tc>
          <w:tcPr>
            <w:tcW w:w="2411" w:type="dxa"/>
            <w:tcBorders>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Политология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12</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Реклама и связи с обществен</w:t>
            </w:r>
            <w:r w:rsidR="00992FF0">
              <w:rPr>
                <w:rFonts w:ascii="Times New Roman" w:hAnsi="Times New Roman"/>
                <w:color w:val="000000"/>
              </w:rPr>
              <w:t>-</w:t>
            </w:r>
            <w:r>
              <w:rPr>
                <w:rFonts w:ascii="Times New Roman" w:hAnsi="Times New Roman"/>
                <w:color w:val="000000"/>
              </w:rPr>
              <w:t>ностью</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13</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Журналистика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26</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журналистика</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литературных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журналистика</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Медиакомму</w:t>
            </w:r>
            <w:r w:rsidR="00992FF0">
              <w:rPr>
                <w:rFonts w:ascii="Times New Roman" w:hAnsi="Times New Roman"/>
                <w:color w:val="000000"/>
              </w:rPr>
              <w:t>-</w:t>
            </w:r>
            <w:r>
              <w:rPr>
                <w:rFonts w:ascii="Times New Roman" w:hAnsi="Times New Roman"/>
                <w:color w:val="000000"/>
              </w:rPr>
              <w:t>никации</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26</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литературных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Филология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12</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 русской литературы</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социальных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отечественная история IX-XXI веков;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Лингвистика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12</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 xml:space="preserve">3) предмет по </w:t>
            </w:r>
            <w:r w:rsidRPr="005A4712">
              <w:rPr>
                <w:rFonts w:ascii="Times New Roman" w:hAnsi="Times New Roman"/>
                <w:color w:val="000000"/>
                <w:sz w:val="24"/>
                <w:szCs w:val="24"/>
              </w:rPr>
              <w:lastRenderedPageBreak/>
              <w:t>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1) 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отечественная история IX-XXI веков;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социальных наук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rPr>
                <w:rFonts w:ascii="Times New Roman" w:hAnsi="Times New Roman"/>
                <w:color w:val="000000"/>
              </w:rPr>
            </w:pPr>
            <w:r w:rsidRPr="005A4712">
              <w:rPr>
                <w:rFonts w:ascii="Times New Roman" w:hAnsi="Times New Roman"/>
                <w:color w:val="000000"/>
              </w:rPr>
              <w:lastRenderedPageBreak/>
              <w:t>Философия</w:t>
            </w:r>
          </w:p>
        </w:tc>
        <w:tc>
          <w:tcPr>
            <w:tcW w:w="1135"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rPr>
                <w:rFonts w:ascii="Times New Roman" w:hAnsi="Times New Roman"/>
                <w:color w:val="000000"/>
              </w:rPr>
            </w:pPr>
            <w:r w:rsidRPr="005A4712">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основы социальных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отечественная история IX-XXI веков;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144"/>
          <w:jc w:val="center"/>
        </w:trPr>
        <w:tc>
          <w:tcPr>
            <w:tcW w:w="1772" w:type="dxa"/>
            <w:tcBorders>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Религиоведение</w:t>
            </w:r>
          </w:p>
        </w:tc>
        <w:tc>
          <w:tcPr>
            <w:tcW w:w="1135" w:type="dxa"/>
            <w:tcBorders>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10</w:t>
            </w:r>
          </w:p>
        </w:tc>
        <w:tc>
          <w:tcPr>
            <w:tcW w:w="2411" w:type="dxa"/>
            <w:tcBorders>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отечественная история IX-XXI веков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социальных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823"/>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Социология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38</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математических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tc>
      </w:tr>
      <w:tr w:rsidR="001A12C7">
        <w:trPr>
          <w:trHeight w:val="823"/>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Социальная работа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38</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литература</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литературных знаний</w:t>
            </w:r>
          </w:p>
        </w:tc>
      </w:tr>
      <w:tr w:rsidR="001A12C7">
        <w:trPr>
          <w:trHeight w:val="823"/>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Организация работы с молодежью</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38</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литература</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литературных знаний</w:t>
            </w:r>
          </w:p>
        </w:tc>
      </w:tr>
      <w:tr w:rsidR="001A12C7">
        <w:trPr>
          <w:trHeight w:val="778"/>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Психология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25</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биологических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математических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tc>
      </w:tr>
      <w:tr w:rsidR="001A12C7">
        <w:trPr>
          <w:trHeight w:val="778"/>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Психолого-педагогическое образование</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общей биологии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математики и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социально-гуманитарных знаний</w:t>
            </w:r>
          </w:p>
        </w:tc>
      </w:tr>
      <w:tr w:rsidR="001A12C7">
        <w:trPr>
          <w:trHeight w:val="1010"/>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lastRenderedPageBreak/>
              <w:t>Профессиональ</w:t>
            </w:r>
            <w:r w:rsidR="00992FF0">
              <w:rPr>
                <w:rFonts w:ascii="Times New Roman" w:hAnsi="Times New Roman"/>
                <w:color w:val="000000"/>
              </w:rPr>
              <w:t>-</w:t>
            </w:r>
            <w:r>
              <w:rPr>
                <w:rFonts w:ascii="Times New Roman" w:hAnsi="Times New Roman"/>
                <w:color w:val="000000"/>
              </w:rPr>
              <w:t>ное обучение (по отраслям)</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50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рисунок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социально-гуманитарных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исторических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рисунок</w:t>
            </w:r>
          </w:p>
        </w:tc>
      </w:tr>
      <w:tr w:rsidR="001A12C7">
        <w:trPr>
          <w:trHeight w:val="1010"/>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История искусств</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40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история и культура российской цивилизации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анализ литературного произведения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знаний об обществе</w:t>
            </w:r>
          </w:p>
        </w:tc>
      </w:tr>
      <w:tr w:rsidR="001A12C7">
        <w:trPr>
          <w:trHeight w:val="1010"/>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Культурология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12</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основы знаний об обществе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 и культура российской цивилизации;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132"/>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Музыкально-инструменталь</w:t>
            </w:r>
            <w:r w:rsidR="00992FF0">
              <w:rPr>
                <w:rFonts w:ascii="Times New Roman" w:hAnsi="Times New Roman"/>
                <w:color w:val="000000"/>
              </w:rPr>
              <w:t>-</w:t>
            </w:r>
            <w:r>
              <w:rPr>
                <w:rFonts w:ascii="Times New Roman" w:hAnsi="Times New Roman"/>
                <w:color w:val="000000"/>
              </w:rPr>
              <w:t>ное искусство</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8</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музыкально-теоретическая подготовка: музыкально-инструментальное искусство</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анализ литературного произведения;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знаний об обществе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музыкально-теоретическая подготовка: музыкально-инструментальное искусство</w:t>
            </w:r>
          </w:p>
        </w:tc>
      </w:tr>
      <w:tr w:rsidR="001A12C7">
        <w:trPr>
          <w:trHeight w:val="132"/>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Декоративно-прикладное искусство и народные промыслы</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13</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рисунок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анализ литературного произведения;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знаний об обществе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рисунок</w:t>
            </w:r>
          </w:p>
        </w:tc>
      </w:tr>
      <w:tr w:rsidR="001A12C7">
        <w:trPr>
          <w:trHeight w:val="1108"/>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Искусство костюма и текстиля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21</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рисунок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анализ литературного произведения;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знаний об обществе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рисунок</w:t>
            </w:r>
          </w:p>
        </w:tc>
      </w:tr>
      <w:tr w:rsidR="001A12C7">
        <w:trPr>
          <w:trHeight w:val="1108"/>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Педагогическое образование (Обществозна</w:t>
            </w:r>
            <w:r w:rsidR="00992FF0">
              <w:rPr>
                <w:rFonts w:ascii="Times New Roman" w:hAnsi="Times New Roman"/>
                <w:color w:val="000000"/>
              </w:rPr>
              <w:t>-</w:t>
            </w:r>
            <w:r>
              <w:rPr>
                <w:rFonts w:ascii="Times New Roman" w:hAnsi="Times New Roman"/>
                <w:color w:val="000000"/>
              </w:rPr>
              <w:t>ние и Иностранный язык (английский))</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13</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обществознание</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исторических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основы социально-гуманитарных знаний</w:t>
            </w:r>
          </w:p>
        </w:tc>
      </w:tr>
      <w:tr w:rsidR="001A12C7">
        <w:trPr>
          <w:trHeight w:val="843"/>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lastRenderedPageBreak/>
              <w:t>Педагогическое образование (Русский язык и Литература)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29</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обществознание</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отечественная 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исторических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основы социально-гуманитарных знаний</w:t>
            </w:r>
          </w:p>
        </w:tc>
      </w:tr>
      <w:tr w:rsidR="001A12C7">
        <w:trPr>
          <w:trHeight w:val="1108"/>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Педагогическое образование (Английский язык и Китайский язык)</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15</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обществознание</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 (английский);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исторических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основы социально-гуманитарных знаний</w:t>
            </w:r>
          </w:p>
        </w:tc>
      </w:tr>
      <w:tr w:rsidR="001A12C7">
        <w:trPr>
          <w:trHeight w:val="840"/>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Педагогическое образование (Право и Экономика)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18</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основы социально-гуманитарных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математики и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исторических знаний</w:t>
            </w:r>
          </w:p>
        </w:tc>
      </w:tr>
    </w:tbl>
    <w:p w:rsidR="001A12C7" w:rsidRDefault="001A12C7">
      <w:pPr>
        <w:spacing w:after="0" w:line="240" w:lineRule="auto"/>
        <w:jc w:val="center"/>
        <w:rPr>
          <w:rFonts w:ascii="Times New Roman" w:hAnsi="Times New Roman"/>
          <w:b/>
          <w:color w:val="000000"/>
          <w:sz w:val="12"/>
          <w:szCs w:val="12"/>
        </w:rPr>
      </w:pPr>
    </w:p>
    <w:p w:rsidR="001A12C7" w:rsidRDefault="000F72C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бакалавров в филиалах</w:t>
      </w:r>
    </w:p>
    <w:p w:rsidR="001A12C7" w:rsidRDefault="001A12C7">
      <w:pPr>
        <w:spacing w:after="0" w:line="240" w:lineRule="auto"/>
        <w:jc w:val="center"/>
        <w:rPr>
          <w:rFonts w:ascii="Times New Roman" w:hAnsi="Times New Roman"/>
          <w:color w:val="000000"/>
          <w:sz w:val="12"/>
          <w:szCs w:val="12"/>
        </w:rPr>
      </w:pPr>
    </w:p>
    <w:tbl>
      <w:tblPr>
        <w:tblW w:w="9639" w:type="dxa"/>
        <w:jc w:val="center"/>
        <w:tblLayout w:type="fixed"/>
        <w:tblLook w:val="04A0" w:firstRow="1" w:lastRow="0" w:firstColumn="1" w:lastColumn="0" w:noHBand="0" w:noVBand="1"/>
      </w:tblPr>
      <w:tblGrid>
        <w:gridCol w:w="1529"/>
        <w:gridCol w:w="1236"/>
        <w:gridCol w:w="1069"/>
        <w:gridCol w:w="2466"/>
        <w:gridCol w:w="3339"/>
      </w:tblGrid>
      <w:tr w:rsidR="001A12C7" w:rsidTr="006179AB">
        <w:trPr>
          <w:trHeight w:val="144"/>
          <w:jc w:val="center"/>
        </w:trPr>
        <w:tc>
          <w:tcPr>
            <w:tcW w:w="1529"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rPr>
            </w:pPr>
            <w:r>
              <w:rPr>
                <w:rFonts w:ascii="Times New Roman" w:hAnsi="Times New Roman"/>
                <w:color w:val="000000"/>
              </w:rPr>
              <w:t>Направление</w:t>
            </w:r>
          </w:p>
          <w:p w:rsidR="001A12C7" w:rsidRDefault="000F72C0">
            <w:pPr>
              <w:widowControl w:val="0"/>
              <w:spacing w:after="0" w:line="240" w:lineRule="auto"/>
              <w:jc w:val="center"/>
              <w:rPr>
                <w:rFonts w:ascii="Times New Roman" w:hAnsi="Times New Roman"/>
                <w:color w:val="000000"/>
              </w:rPr>
            </w:pPr>
            <w:r>
              <w:rPr>
                <w:rFonts w:ascii="Times New Roman" w:hAnsi="Times New Roman"/>
                <w:color w:val="000000"/>
              </w:rPr>
              <w:t>подготовки</w:t>
            </w:r>
          </w:p>
        </w:tc>
        <w:tc>
          <w:tcPr>
            <w:tcW w:w="1236"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rPr>
            </w:pPr>
            <w:r>
              <w:rPr>
                <w:rFonts w:ascii="Times New Roman" w:hAnsi="Times New Roman"/>
                <w:color w:val="000000"/>
              </w:rPr>
              <w:t>Квалифи</w:t>
            </w:r>
            <w:r w:rsidR="00992FF0">
              <w:rPr>
                <w:rFonts w:ascii="Times New Roman" w:hAnsi="Times New Roman"/>
                <w:color w:val="000000"/>
              </w:rPr>
              <w:t>-</w:t>
            </w:r>
            <w:r>
              <w:rPr>
                <w:rFonts w:ascii="Times New Roman" w:hAnsi="Times New Roman"/>
                <w:color w:val="000000"/>
              </w:rPr>
              <w:t>кация</w:t>
            </w:r>
          </w:p>
        </w:tc>
        <w:tc>
          <w:tcPr>
            <w:tcW w:w="1069"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rPr>
            </w:pPr>
            <w:r>
              <w:rPr>
                <w:rFonts w:ascii="Times New Roman" w:hAnsi="Times New Roman"/>
                <w:color w:val="000000"/>
              </w:rPr>
              <w:t>Коли</w:t>
            </w:r>
            <w:r w:rsidR="00992FF0">
              <w:rPr>
                <w:rFonts w:ascii="Times New Roman" w:hAnsi="Times New Roman"/>
                <w:color w:val="000000"/>
              </w:rPr>
              <w:t>-</w:t>
            </w:r>
            <w:r>
              <w:rPr>
                <w:rFonts w:ascii="Times New Roman" w:hAnsi="Times New Roman"/>
                <w:color w:val="000000"/>
              </w:rPr>
              <w:t>чество бюджет</w:t>
            </w:r>
            <w:r w:rsidR="00992FF0">
              <w:rPr>
                <w:rFonts w:ascii="Times New Roman" w:hAnsi="Times New Roman"/>
                <w:color w:val="000000"/>
              </w:rPr>
              <w:t>-</w:t>
            </w:r>
            <w:r>
              <w:rPr>
                <w:rFonts w:ascii="Times New Roman" w:hAnsi="Times New Roman"/>
                <w:color w:val="000000"/>
              </w:rPr>
              <w:t>ных мест</w:t>
            </w:r>
          </w:p>
        </w:tc>
        <w:tc>
          <w:tcPr>
            <w:tcW w:w="5805" w:type="dxa"/>
            <w:gridSpan w:val="2"/>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jc w:val="center"/>
              <w:rPr>
                <w:rFonts w:ascii="Times New Roman" w:hAnsi="Times New Roman"/>
                <w:color w:val="000000"/>
              </w:rPr>
            </w:pPr>
            <w:r w:rsidRPr="005A4712">
              <w:rPr>
                <w:rFonts w:ascii="Times New Roman" w:hAnsi="Times New Roman"/>
                <w:color w:val="000000"/>
              </w:rPr>
              <w:t>Вступительные испытания</w:t>
            </w:r>
          </w:p>
        </w:tc>
      </w:tr>
      <w:tr w:rsidR="001A12C7" w:rsidTr="006179AB">
        <w:trPr>
          <w:trHeight w:val="144"/>
          <w:jc w:val="center"/>
        </w:trPr>
        <w:tc>
          <w:tcPr>
            <w:tcW w:w="1529"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rPr>
            </w:pPr>
          </w:p>
        </w:tc>
        <w:tc>
          <w:tcPr>
            <w:tcW w:w="1236"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rPr>
            </w:pPr>
          </w:p>
        </w:tc>
        <w:tc>
          <w:tcPr>
            <w:tcW w:w="1069"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rPr>
            </w:pPr>
          </w:p>
        </w:tc>
        <w:tc>
          <w:tcPr>
            <w:tcW w:w="2466"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jc w:val="center"/>
              <w:rPr>
                <w:rFonts w:ascii="Times New Roman" w:hAnsi="Times New Roman"/>
                <w:color w:val="000000"/>
              </w:rPr>
            </w:pPr>
            <w:r w:rsidRPr="005A4712">
              <w:rPr>
                <w:rFonts w:ascii="Times New Roman" w:hAnsi="Times New Roman"/>
                <w:color w:val="000000"/>
              </w:rPr>
              <w:t>Для поступающих на базе среднего общего образования (ЕГЭ/тест)</w:t>
            </w:r>
          </w:p>
        </w:tc>
        <w:tc>
          <w:tcPr>
            <w:tcW w:w="3339"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jc w:val="center"/>
              <w:rPr>
                <w:rFonts w:ascii="Times New Roman" w:hAnsi="Times New Roman"/>
                <w:color w:val="000000"/>
              </w:rPr>
            </w:pPr>
            <w:r w:rsidRPr="005A4712">
              <w:rPr>
                <w:rFonts w:ascii="Times New Roman" w:hAnsi="Times New Roman"/>
                <w:color w:val="000000"/>
              </w:rPr>
              <w:t>Для поступающих на базе СПО (тест)</w:t>
            </w:r>
          </w:p>
        </w:tc>
      </w:tr>
      <w:tr w:rsidR="001A12C7">
        <w:trPr>
          <w:trHeight w:val="465"/>
          <w:jc w:val="center"/>
        </w:trPr>
        <w:tc>
          <w:tcPr>
            <w:tcW w:w="9639" w:type="dxa"/>
            <w:gridSpan w:val="5"/>
            <w:tcBorders>
              <w:top w:val="single" w:sz="4" w:space="0" w:color="000000"/>
              <w:left w:val="single" w:sz="4" w:space="0" w:color="000000"/>
              <w:bottom w:val="single" w:sz="4" w:space="0" w:color="000000"/>
              <w:right w:val="single" w:sz="4" w:space="0" w:color="000000"/>
            </w:tcBorders>
            <w:vAlign w:val="center"/>
          </w:tcPr>
          <w:p w:rsidR="001A12C7" w:rsidRPr="0066210C" w:rsidRDefault="000F72C0">
            <w:pPr>
              <w:widowControl w:val="0"/>
              <w:spacing w:after="0" w:line="240" w:lineRule="auto"/>
              <w:jc w:val="center"/>
              <w:rPr>
                <w:rFonts w:ascii="Times New Roman" w:hAnsi="Times New Roman"/>
                <w:b/>
                <w:color w:val="000000"/>
              </w:rPr>
            </w:pPr>
            <w:r w:rsidRPr="0066210C">
              <w:rPr>
                <w:rFonts w:ascii="Times New Roman" w:hAnsi="Times New Roman"/>
                <w:b/>
                <w:color w:val="000000"/>
              </w:rPr>
              <w:t>Рубцовский институт (филиал) АлтГУ</w:t>
            </w:r>
          </w:p>
        </w:tc>
      </w:tr>
      <w:tr w:rsidR="001A12C7"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t>Прикладная информатика</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 w:val="left" w:pos="252"/>
                <w:tab w:val="left" w:pos="432"/>
              </w:tabs>
              <w:spacing w:after="0" w:line="240" w:lineRule="auto"/>
              <w:rPr>
                <w:rFonts w:ascii="Times New Roman" w:hAnsi="Times New Roman"/>
                <w:color w:val="000000"/>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41</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физика;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информатика и ИКТ;</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иностранный язык (английский,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элементарная математика и основы анализа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физических процессов;</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информационно-компьютерные технологии;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современный иностранный 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t>Психология</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7</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биология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 xml:space="preserve">иностранный язык (английский, </w:t>
            </w:r>
            <w:r w:rsidRPr="006179AB">
              <w:rPr>
                <w:rFonts w:ascii="Times New Roman" w:hAnsi="Times New Roman"/>
                <w:color w:val="000000"/>
                <w:sz w:val="24"/>
                <w:szCs w:val="24"/>
              </w:rPr>
              <w:lastRenderedPageBreak/>
              <w:t>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lastRenderedPageBreak/>
              <w:t>1) основы биологических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математических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 xml:space="preserve">современный иностранный </w:t>
            </w:r>
            <w:r w:rsidRPr="006179AB">
              <w:rPr>
                <w:rFonts w:ascii="Times New Roman" w:hAnsi="Times New Roman"/>
                <w:color w:val="000000"/>
                <w:sz w:val="24"/>
                <w:szCs w:val="24"/>
              </w:rPr>
              <w:lastRenderedPageBreak/>
              <w:t>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lastRenderedPageBreak/>
              <w:t>Экономика</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география;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история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основы математических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географических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основные этапы истории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t>Государст</w:t>
            </w:r>
            <w:r w:rsidR="00992FF0" w:rsidRPr="006179AB">
              <w:rPr>
                <w:rFonts w:ascii="Times New Roman" w:hAnsi="Times New Roman"/>
                <w:color w:val="000000"/>
              </w:rPr>
              <w:t>-</w:t>
            </w:r>
            <w:r w:rsidRPr="006179AB">
              <w:rPr>
                <w:rFonts w:ascii="Times New Roman" w:hAnsi="Times New Roman"/>
                <w:color w:val="000000"/>
              </w:rPr>
              <w:t>венное и муниципаль</w:t>
            </w:r>
            <w:r w:rsidR="00992FF0" w:rsidRPr="006179AB">
              <w:rPr>
                <w:rFonts w:ascii="Times New Roman" w:hAnsi="Times New Roman"/>
                <w:color w:val="000000"/>
              </w:rPr>
              <w:t>-</w:t>
            </w:r>
            <w:r w:rsidRPr="006179AB">
              <w:rPr>
                <w:rFonts w:ascii="Times New Roman" w:hAnsi="Times New Roman"/>
                <w:color w:val="000000"/>
              </w:rPr>
              <w:t>ное управление</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обществознание, география,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история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основы математических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географических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основные этапы истории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t>Юриспру</w:t>
            </w:r>
            <w:r w:rsidR="00992FF0" w:rsidRPr="006179AB">
              <w:rPr>
                <w:rFonts w:ascii="Times New Roman" w:hAnsi="Times New Roman"/>
                <w:color w:val="000000"/>
              </w:rPr>
              <w:t>-</w:t>
            </w:r>
            <w:r w:rsidRPr="006179AB">
              <w:rPr>
                <w:rFonts w:ascii="Times New Roman" w:hAnsi="Times New Roman"/>
                <w:color w:val="000000"/>
              </w:rPr>
              <w:t>денция</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история;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информатика и ИКТ; иностранный язык (английский,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основные этапы истории;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компьютерной грамотности;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современный иностранный 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t>Реклама и связи с обществен</w:t>
            </w:r>
            <w:r w:rsidR="00992FF0" w:rsidRPr="006179AB">
              <w:rPr>
                <w:rFonts w:ascii="Times New Roman" w:hAnsi="Times New Roman"/>
                <w:color w:val="000000"/>
              </w:rPr>
              <w:t>-</w:t>
            </w:r>
            <w:r w:rsidRPr="006179AB">
              <w:rPr>
                <w:rFonts w:ascii="Times New Roman" w:hAnsi="Times New Roman"/>
                <w:color w:val="000000"/>
              </w:rPr>
              <w:t>ностью</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color w:val="000000"/>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 история;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информатика и ИКТ;</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иностранный язык (английский,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основные этапы истории;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компьютерной грамотности;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современный иностранный 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t>Педагогичес</w:t>
            </w:r>
            <w:r w:rsidR="00992FF0" w:rsidRPr="006179AB">
              <w:rPr>
                <w:rFonts w:ascii="Times New Roman" w:hAnsi="Times New Roman"/>
                <w:color w:val="000000"/>
              </w:rPr>
              <w:t>-</w:t>
            </w:r>
            <w:r w:rsidRPr="006179AB">
              <w:rPr>
                <w:rFonts w:ascii="Times New Roman" w:hAnsi="Times New Roman"/>
                <w:color w:val="000000"/>
              </w:rPr>
              <w:t>кое образование</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color w:val="000000"/>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shd w:val="clear" w:color="auto" w:fill="FFFF00"/>
              </w:rPr>
            </w:pPr>
            <w:r w:rsidRPr="006179AB">
              <w:rPr>
                <w:rFonts w:ascii="Times New Roman" w:hAnsi="Times New Roman"/>
                <w:color w:val="000000"/>
              </w:rPr>
              <w:t>18</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история;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иностранный язык (английский,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основы социально-гуманитарных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исторических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математики и математического анализа;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современный иностранный 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trPr>
          <w:trHeight w:val="435"/>
          <w:jc w:val="center"/>
        </w:trPr>
        <w:tc>
          <w:tcPr>
            <w:tcW w:w="9639" w:type="dxa"/>
            <w:gridSpan w:val="5"/>
            <w:tcBorders>
              <w:top w:val="single" w:sz="4" w:space="0" w:color="000000"/>
              <w:left w:val="single" w:sz="4" w:space="0" w:color="000000"/>
              <w:bottom w:val="single" w:sz="4" w:space="0" w:color="000000"/>
              <w:right w:val="single" w:sz="4" w:space="0" w:color="000000"/>
            </w:tcBorders>
            <w:vAlign w:val="center"/>
          </w:tcPr>
          <w:p w:rsidR="001A12C7" w:rsidRPr="006179AB" w:rsidRDefault="000F72C0" w:rsidP="006179AB">
            <w:pPr>
              <w:widowControl w:val="0"/>
              <w:spacing w:after="0" w:line="240" w:lineRule="auto"/>
              <w:jc w:val="center"/>
              <w:rPr>
                <w:rFonts w:ascii="Times New Roman" w:hAnsi="Times New Roman"/>
                <w:b/>
                <w:color w:val="000000"/>
                <w:sz w:val="24"/>
                <w:szCs w:val="24"/>
              </w:rPr>
            </w:pPr>
            <w:r w:rsidRPr="006179AB">
              <w:rPr>
                <w:rFonts w:ascii="Times New Roman" w:hAnsi="Times New Roman"/>
                <w:b/>
                <w:color w:val="000000"/>
                <w:sz w:val="24"/>
                <w:szCs w:val="24"/>
              </w:rPr>
              <w:t>Филиал АлтГУ в г. Бийске</w:t>
            </w:r>
          </w:p>
        </w:tc>
      </w:tr>
      <w:tr w:rsidR="001A12C7" w:rsidRPr="00290683"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t>Прикладная информатика (</w:t>
            </w:r>
            <w:r w:rsidRPr="006179AB">
              <w:rPr>
                <w:rFonts w:ascii="Times New Roman" w:hAnsi="Times New Roman"/>
                <w:color w:val="000000"/>
                <w:lang w:val="en-US"/>
              </w:rPr>
              <w:t>ERP</w:t>
            </w:r>
            <w:r w:rsidRPr="006179AB">
              <w:rPr>
                <w:rFonts w:ascii="Times New Roman" w:hAnsi="Times New Roman"/>
                <w:color w:val="000000"/>
              </w:rPr>
              <w:t>-системы и прикладное программи</w:t>
            </w:r>
            <w:r w:rsidR="00992FF0" w:rsidRPr="006179AB">
              <w:rPr>
                <w:rFonts w:ascii="Times New Roman" w:hAnsi="Times New Roman"/>
                <w:color w:val="000000"/>
              </w:rPr>
              <w:t>-</w:t>
            </w:r>
            <w:r w:rsidRPr="006179AB">
              <w:rPr>
                <w:rFonts w:ascii="Times New Roman" w:hAnsi="Times New Roman"/>
                <w:color w:val="000000"/>
              </w:rPr>
              <w:t>рование)</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русский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информатика и ИКТ;</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физика</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элементарная математика и основы анализа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русский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информационно-компьютерные технологии;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lastRenderedPageBreak/>
              <w:t>основы физических процессов</w:t>
            </w:r>
          </w:p>
        </w:tc>
      </w:tr>
      <w:tr w:rsidR="001A12C7" w:rsidRPr="00290683"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lastRenderedPageBreak/>
              <w:t>Экономика</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color w:val="000000"/>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русский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история;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информатика и ИКТ</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основы математических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русский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основные этапы истории;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компьютерной грамотности</w:t>
            </w:r>
          </w:p>
        </w:tc>
      </w:tr>
      <w:tr w:rsidR="001A12C7" w:rsidRPr="00290683"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t>Государст</w:t>
            </w:r>
            <w:r w:rsidR="00992FF0" w:rsidRPr="006179AB">
              <w:rPr>
                <w:rFonts w:ascii="Times New Roman" w:hAnsi="Times New Roman"/>
                <w:color w:val="000000"/>
              </w:rPr>
              <w:t>-</w:t>
            </w:r>
            <w:r w:rsidRPr="006179AB">
              <w:rPr>
                <w:rFonts w:ascii="Times New Roman" w:hAnsi="Times New Roman"/>
                <w:color w:val="000000"/>
              </w:rPr>
              <w:t>венное и муниципаль</w:t>
            </w:r>
            <w:r w:rsidR="00992FF0" w:rsidRPr="006179AB">
              <w:rPr>
                <w:rFonts w:ascii="Times New Roman" w:hAnsi="Times New Roman"/>
                <w:color w:val="000000"/>
              </w:rPr>
              <w:t>-</w:t>
            </w:r>
            <w:r w:rsidRPr="006179AB">
              <w:rPr>
                <w:rFonts w:ascii="Times New Roman" w:hAnsi="Times New Roman"/>
                <w:color w:val="000000"/>
              </w:rPr>
              <w:t>ное управление</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color w:val="000000"/>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русский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история;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иностранный язык (английский, немецкий)</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русский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математических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основные этапы истории;</w:t>
            </w:r>
          </w:p>
          <w:p w:rsidR="001A12C7" w:rsidRPr="006179AB" w:rsidRDefault="000F72C0" w:rsidP="00CF4447">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современный иностранный 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tc>
      </w:tr>
      <w:tr w:rsidR="001A12C7" w:rsidRPr="00290683">
        <w:trPr>
          <w:trHeight w:val="422"/>
          <w:jc w:val="center"/>
        </w:trPr>
        <w:tc>
          <w:tcPr>
            <w:tcW w:w="9639" w:type="dxa"/>
            <w:gridSpan w:val="5"/>
            <w:tcBorders>
              <w:top w:val="single" w:sz="4" w:space="0" w:color="000000"/>
              <w:left w:val="single" w:sz="4" w:space="0" w:color="000000"/>
              <w:bottom w:val="single" w:sz="4" w:space="0" w:color="000000"/>
              <w:right w:val="single" w:sz="4" w:space="0" w:color="000000"/>
            </w:tcBorders>
            <w:vAlign w:val="center"/>
          </w:tcPr>
          <w:p w:rsidR="001A12C7" w:rsidRPr="006179AB" w:rsidRDefault="000F72C0" w:rsidP="006179AB">
            <w:pPr>
              <w:widowControl w:val="0"/>
              <w:tabs>
                <w:tab w:val="left" w:pos="34"/>
                <w:tab w:val="left" w:pos="180"/>
              </w:tabs>
              <w:spacing w:after="0" w:line="240" w:lineRule="auto"/>
              <w:jc w:val="center"/>
              <w:rPr>
                <w:rFonts w:ascii="Times New Roman" w:hAnsi="Times New Roman"/>
                <w:b/>
                <w:color w:val="000000"/>
              </w:rPr>
            </w:pPr>
            <w:r w:rsidRPr="006179AB">
              <w:rPr>
                <w:rFonts w:ascii="Times New Roman" w:hAnsi="Times New Roman"/>
                <w:b/>
                <w:color w:val="000000"/>
              </w:rPr>
              <w:t>Филиал АлтГУ в г. Белокурихе</w:t>
            </w:r>
          </w:p>
        </w:tc>
      </w:tr>
      <w:tr w:rsidR="001A12C7" w:rsidRPr="005A4712"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rsidP="005A4712">
            <w:pPr>
              <w:widowControl w:val="0"/>
              <w:spacing w:after="0" w:line="240" w:lineRule="auto"/>
              <w:jc w:val="both"/>
              <w:rPr>
                <w:rFonts w:ascii="Times New Roman" w:hAnsi="Times New Roman"/>
                <w:color w:val="000000"/>
                <w:sz w:val="24"/>
                <w:szCs w:val="24"/>
              </w:rPr>
            </w:pPr>
            <w:r w:rsidRPr="006179AB">
              <w:rPr>
                <w:rFonts w:ascii="Times New Roman" w:hAnsi="Times New Roman"/>
                <w:color w:val="000000"/>
                <w:sz w:val="24"/>
                <w:szCs w:val="24"/>
              </w:rPr>
              <w:t>Психология</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rsidP="005A4712">
            <w:pPr>
              <w:widowControl w:val="0"/>
              <w:spacing w:after="0" w:line="240" w:lineRule="auto"/>
              <w:jc w:val="both"/>
              <w:rPr>
                <w:rFonts w:ascii="Times New Roman" w:hAnsi="Times New Roman"/>
                <w:color w:val="000000"/>
                <w:sz w:val="24"/>
                <w:szCs w:val="24"/>
              </w:rPr>
            </w:pPr>
            <w:r w:rsidRPr="006179AB">
              <w:rPr>
                <w:rFonts w:ascii="Times New Roman" w:hAnsi="Times New Roman"/>
                <w:color w:val="000000"/>
                <w:sz w:val="24"/>
                <w:szCs w:val="24"/>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jc w:val="center"/>
              <w:rPr>
                <w:rFonts w:ascii="Times New Roman" w:hAnsi="Times New Roman"/>
                <w:color w:val="000000"/>
                <w:sz w:val="24"/>
                <w:szCs w:val="24"/>
              </w:rPr>
            </w:pPr>
            <w:r w:rsidRPr="006179AB">
              <w:rPr>
                <w:rFonts w:ascii="Times New Roman" w:hAnsi="Times New Roman"/>
                <w:color w:val="000000"/>
                <w:sz w:val="24"/>
                <w:szCs w:val="24"/>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биология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иностранный язык (английский,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основы биологических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математических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современный иностранный 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rsidRPr="005A4712"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rsidP="005A4712">
            <w:pPr>
              <w:widowControl w:val="0"/>
              <w:spacing w:after="0" w:line="240" w:lineRule="auto"/>
              <w:jc w:val="both"/>
              <w:rPr>
                <w:rFonts w:ascii="Times New Roman" w:hAnsi="Times New Roman"/>
                <w:color w:val="000000"/>
                <w:sz w:val="24"/>
                <w:szCs w:val="24"/>
              </w:rPr>
            </w:pPr>
            <w:r w:rsidRPr="006179AB">
              <w:rPr>
                <w:rFonts w:ascii="Times New Roman" w:hAnsi="Times New Roman"/>
                <w:color w:val="000000"/>
                <w:sz w:val="24"/>
                <w:szCs w:val="24"/>
              </w:rPr>
              <w:t>Юриспру</w:t>
            </w:r>
            <w:r w:rsidR="00992FF0" w:rsidRPr="006179AB">
              <w:rPr>
                <w:rFonts w:ascii="Times New Roman" w:hAnsi="Times New Roman"/>
                <w:color w:val="000000"/>
                <w:sz w:val="24"/>
                <w:szCs w:val="24"/>
              </w:rPr>
              <w:t>-</w:t>
            </w:r>
            <w:r w:rsidRPr="006179AB">
              <w:rPr>
                <w:rFonts w:ascii="Times New Roman" w:hAnsi="Times New Roman"/>
                <w:color w:val="000000"/>
                <w:sz w:val="24"/>
                <w:szCs w:val="24"/>
              </w:rPr>
              <w:t>денция</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rsidP="005A4712">
            <w:pPr>
              <w:widowControl w:val="0"/>
              <w:spacing w:after="0" w:line="240" w:lineRule="auto"/>
              <w:jc w:val="both"/>
              <w:rPr>
                <w:rFonts w:ascii="Times New Roman" w:hAnsi="Times New Roman"/>
                <w:color w:val="000000"/>
                <w:sz w:val="24"/>
                <w:szCs w:val="24"/>
              </w:rPr>
            </w:pPr>
            <w:r w:rsidRPr="006179AB">
              <w:rPr>
                <w:rFonts w:ascii="Times New Roman" w:hAnsi="Times New Roman"/>
                <w:color w:val="000000"/>
                <w:sz w:val="24"/>
                <w:szCs w:val="24"/>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jc w:val="center"/>
              <w:rPr>
                <w:rFonts w:ascii="Times New Roman" w:hAnsi="Times New Roman"/>
                <w:color w:val="000000"/>
                <w:sz w:val="24"/>
                <w:szCs w:val="24"/>
              </w:rPr>
            </w:pPr>
            <w:r w:rsidRPr="006179AB">
              <w:rPr>
                <w:rFonts w:ascii="Times New Roman" w:hAnsi="Times New Roman"/>
                <w:color w:val="000000"/>
                <w:sz w:val="24"/>
                <w:szCs w:val="24"/>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история;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информатика и ИКТ;</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иностранный язык (английский,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основные этапы истории;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компьютерной грамотности;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современный иностранный 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rsidRPr="005A4712"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rsidP="005A4712">
            <w:pPr>
              <w:widowControl w:val="0"/>
              <w:spacing w:after="0" w:line="240" w:lineRule="auto"/>
              <w:jc w:val="both"/>
              <w:rPr>
                <w:rFonts w:ascii="Times New Roman" w:hAnsi="Times New Roman"/>
                <w:color w:val="000000"/>
                <w:sz w:val="24"/>
                <w:szCs w:val="24"/>
              </w:rPr>
            </w:pPr>
            <w:r w:rsidRPr="006179AB">
              <w:rPr>
                <w:rFonts w:ascii="Times New Roman" w:hAnsi="Times New Roman"/>
                <w:color w:val="000000"/>
                <w:sz w:val="24"/>
                <w:szCs w:val="24"/>
              </w:rPr>
              <w:t>Гостинич</w:t>
            </w:r>
            <w:r w:rsidR="005A4712" w:rsidRPr="006179AB">
              <w:rPr>
                <w:rFonts w:ascii="Times New Roman" w:hAnsi="Times New Roman"/>
                <w:color w:val="000000"/>
                <w:sz w:val="24"/>
                <w:szCs w:val="24"/>
              </w:rPr>
              <w:t>-</w:t>
            </w:r>
            <w:r w:rsidRPr="006179AB">
              <w:rPr>
                <w:rFonts w:ascii="Times New Roman" w:hAnsi="Times New Roman"/>
                <w:color w:val="000000"/>
                <w:sz w:val="24"/>
                <w:szCs w:val="24"/>
              </w:rPr>
              <w:t>ное дело</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rsidP="005A4712">
            <w:pPr>
              <w:widowControl w:val="0"/>
              <w:spacing w:after="0" w:line="240" w:lineRule="auto"/>
              <w:jc w:val="both"/>
              <w:rPr>
                <w:rFonts w:ascii="Times New Roman" w:hAnsi="Times New Roman"/>
                <w:color w:val="000000"/>
                <w:sz w:val="24"/>
                <w:szCs w:val="24"/>
              </w:rPr>
            </w:pPr>
            <w:r w:rsidRPr="006179AB">
              <w:rPr>
                <w:rFonts w:ascii="Times New Roman" w:hAnsi="Times New Roman"/>
                <w:color w:val="000000"/>
                <w:sz w:val="24"/>
                <w:szCs w:val="24"/>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jc w:val="center"/>
              <w:rPr>
                <w:rFonts w:ascii="Times New Roman" w:hAnsi="Times New Roman"/>
                <w:color w:val="000000"/>
                <w:sz w:val="24"/>
                <w:szCs w:val="24"/>
              </w:rPr>
            </w:pPr>
            <w:r w:rsidRPr="006179AB">
              <w:rPr>
                <w:rFonts w:ascii="Times New Roman" w:hAnsi="Times New Roman"/>
                <w:color w:val="000000"/>
                <w:sz w:val="24"/>
                <w:szCs w:val="24"/>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русский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история;</w:t>
            </w:r>
            <w:r w:rsidRPr="006179AB">
              <w:rPr>
                <w:rFonts w:ascii="Times New Roman" w:hAnsi="Times New Roman"/>
                <w:color w:val="000000"/>
                <w:sz w:val="24"/>
                <w:szCs w:val="24"/>
              </w:rPr>
              <w:br/>
              <w:t>иностранный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(английский, немецкий); информатика и ИКТ</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русский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основные этапы истории;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современный иностранный 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компьютерной грамотности</w:t>
            </w:r>
          </w:p>
        </w:tc>
      </w:tr>
    </w:tbl>
    <w:p w:rsidR="001A12C7" w:rsidRPr="005A4712" w:rsidRDefault="001A12C7" w:rsidP="005A4712">
      <w:pPr>
        <w:widowControl w:val="0"/>
        <w:spacing w:after="0" w:line="240" w:lineRule="auto"/>
        <w:jc w:val="both"/>
        <w:rPr>
          <w:rFonts w:ascii="Times New Roman" w:hAnsi="Times New Roman"/>
          <w:color w:val="000000"/>
          <w:sz w:val="24"/>
          <w:szCs w:val="24"/>
        </w:rPr>
      </w:pPr>
    </w:p>
    <w:p w:rsidR="001A12C7" w:rsidRDefault="001A12C7" w:rsidP="005A4712">
      <w:pPr>
        <w:widowControl w:val="0"/>
        <w:spacing w:after="0" w:line="240" w:lineRule="auto"/>
        <w:jc w:val="both"/>
        <w:rPr>
          <w:rFonts w:ascii="Times New Roman" w:hAnsi="Times New Roman"/>
          <w:color w:val="000000"/>
          <w:sz w:val="24"/>
          <w:szCs w:val="24"/>
        </w:rPr>
      </w:pPr>
    </w:p>
    <w:p w:rsidR="001A12C7" w:rsidRDefault="001A12C7" w:rsidP="005A4712">
      <w:pPr>
        <w:widowControl w:val="0"/>
        <w:spacing w:after="0" w:line="240" w:lineRule="auto"/>
        <w:jc w:val="both"/>
        <w:rPr>
          <w:rFonts w:ascii="Times New Roman" w:hAnsi="Times New Roman"/>
          <w:color w:val="000000"/>
          <w:sz w:val="24"/>
          <w:szCs w:val="24"/>
        </w:rPr>
      </w:pPr>
    </w:p>
    <w:tbl>
      <w:tblPr>
        <w:tblW w:w="5053" w:type="pct"/>
        <w:tblLayout w:type="fixed"/>
        <w:tblLook w:val="04A0" w:firstRow="1" w:lastRow="0" w:firstColumn="1" w:lastColumn="0" w:noHBand="0" w:noVBand="1"/>
      </w:tblPr>
      <w:tblGrid>
        <w:gridCol w:w="108"/>
        <w:gridCol w:w="1896"/>
        <w:gridCol w:w="7675"/>
        <w:gridCol w:w="352"/>
        <w:gridCol w:w="6"/>
        <w:gridCol w:w="243"/>
        <w:gridCol w:w="108"/>
      </w:tblGrid>
      <w:tr w:rsidR="001A12C7" w:rsidTr="0037084F">
        <w:trPr>
          <w:gridAfter w:val="1"/>
          <w:wAfter w:w="108" w:type="dxa"/>
          <w:trHeight w:val="1655"/>
        </w:trPr>
        <w:tc>
          <w:tcPr>
            <w:tcW w:w="2004" w:type="dxa"/>
            <w:gridSpan w:val="2"/>
            <w:vAlign w:val="center"/>
          </w:tcPr>
          <w:p w:rsidR="001A12C7" w:rsidRDefault="000F72C0">
            <w:pPr>
              <w:widowControl w:val="0"/>
              <w:spacing w:after="0" w:line="240" w:lineRule="auto"/>
              <w:rPr>
                <w:rFonts w:ascii="Times New Roman" w:hAnsi="Times New Roman"/>
                <w:b/>
                <w:color w:val="000000"/>
                <w:sz w:val="24"/>
                <w:szCs w:val="24"/>
              </w:rPr>
            </w:pPr>
            <w:r>
              <w:rPr>
                <w:rFonts w:ascii="Times New Roman" w:hAnsi="Times New Roman"/>
                <w:b/>
                <w:noProof/>
                <w:color w:val="000000"/>
                <w:sz w:val="24"/>
                <w:szCs w:val="24"/>
                <w:lang w:eastAsia="ru-RU"/>
              </w:rPr>
              <w:lastRenderedPageBreak/>
              <w:drawing>
                <wp:anchor distT="0" distB="0" distL="114300" distR="114300" simplePos="0" relativeHeight="9" behindDoc="0" locked="0" layoutInCell="1" allowOverlap="1" wp14:anchorId="5AC7A21B" wp14:editId="37A2DBAC">
                  <wp:simplePos x="0" y="0"/>
                  <wp:positionH relativeFrom="column">
                    <wp:posOffset>-5715</wp:posOffset>
                  </wp:positionH>
                  <wp:positionV relativeFrom="paragraph">
                    <wp:posOffset>-969010</wp:posOffset>
                  </wp:positionV>
                  <wp:extent cx="1155700" cy="1080135"/>
                  <wp:effectExtent l="0" t="0" r="0" b="0"/>
                  <wp:wrapTight wrapText="bothSides">
                    <wp:wrapPolygon edited="0">
                      <wp:start x="-355" y="0"/>
                      <wp:lineTo x="-355" y="21299"/>
                      <wp:lineTo x="21691" y="21299"/>
                      <wp:lineTo x="21691" y="0"/>
                      <wp:lineTo x="-355" y="0"/>
                    </wp:wrapPolygon>
                  </wp:wrapTight>
                  <wp:docPr id="3" name="Рисунок 3" descr="https://pbs.twimg.com/profile_images/3520834970/bdb3be2013345fa85d95ec17428a6ef8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pbs.twimg.com/profile_images/3520834970/bdb3be2013345fa85d95ec17428a6ef8_400x400.png"/>
                          <pic:cNvPicPr>
                            <a:picLocks noChangeAspect="1" noChangeArrowheads="1"/>
                          </pic:cNvPicPr>
                        </pic:nvPicPr>
                        <pic:blipFill>
                          <a:blip r:embed="rId12"/>
                          <a:stretch>
                            <a:fillRect/>
                          </a:stretch>
                        </pic:blipFill>
                        <pic:spPr bwMode="auto">
                          <a:xfrm>
                            <a:off x="0" y="0"/>
                            <a:ext cx="1155700" cy="1080135"/>
                          </a:xfrm>
                          <a:prstGeom prst="rect">
                            <a:avLst/>
                          </a:prstGeom>
                        </pic:spPr>
                      </pic:pic>
                    </a:graphicData>
                  </a:graphic>
                </wp:anchor>
              </w:drawing>
            </w:r>
          </w:p>
        </w:tc>
        <w:tc>
          <w:tcPr>
            <w:tcW w:w="8276" w:type="dxa"/>
            <w:gridSpan w:val="4"/>
            <w:vAlign w:val="center"/>
          </w:tcPr>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ФГБОУ ВО «Алтайский государственный технический</w:t>
            </w: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университет им. И.И. Ползунова»</w:t>
            </w:r>
          </w:p>
        </w:tc>
      </w:tr>
      <w:tr w:rsidR="001A12C7" w:rsidTr="0037084F">
        <w:trPr>
          <w:gridAfter w:val="1"/>
          <w:wAfter w:w="108" w:type="dxa"/>
        </w:trPr>
        <w:tc>
          <w:tcPr>
            <w:tcW w:w="10037" w:type="dxa"/>
            <w:gridSpan w:val="5"/>
          </w:tcPr>
          <w:tbl>
            <w:tblPr>
              <w:tblW w:w="9923" w:type="dxa"/>
              <w:tblLayout w:type="fixed"/>
              <w:tblLook w:val="04A0" w:firstRow="1" w:lastRow="0" w:firstColumn="1" w:lastColumn="0" w:noHBand="0" w:noVBand="1"/>
            </w:tblPr>
            <w:tblGrid>
              <w:gridCol w:w="9820"/>
              <w:gridCol w:w="103"/>
            </w:tblGrid>
            <w:tr w:rsidR="00D314E1" w:rsidRPr="00AD559E" w:rsidTr="00D314E1">
              <w:tc>
                <w:tcPr>
                  <w:tcW w:w="5000" w:type="pct"/>
                  <w:gridSpan w:val="2"/>
                </w:tcPr>
                <w:p w:rsidR="00D314E1" w:rsidRPr="00AD559E" w:rsidRDefault="00D314E1">
                  <w:pPr>
                    <w:spacing w:after="0" w:line="240" w:lineRule="auto"/>
                    <w:jc w:val="both"/>
                    <w:rPr>
                      <w:rFonts w:ascii="Times New Roman" w:hAnsi="Times New Roman"/>
                      <w:color w:val="000000"/>
                      <w:sz w:val="24"/>
                      <w:szCs w:val="24"/>
                    </w:rPr>
                  </w:pPr>
                  <w:r w:rsidRPr="00AD559E">
                    <w:rPr>
                      <w:rFonts w:ascii="Times New Roman" w:hAnsi="Times New Roman"/>
                      <w:color w:val="000000"/>
                      <w:sz w:val="24"/>
                      <w:szCs w:val="24"/>
                    </w:rPr>
                    <w:t>Лицензия № 1921 от 08.02.2016 г. (срок действия: бессрочно), Свидетельство о государственной аккредитации № 2040 от 24.06.2016 г. (срок действия: бессрочно).</w:t>
                  </w:r>
                </w:p>
                <w:p w:rsidR="00D314E1" w:rsidRPr="00AD559E" w:rsidRDefault="00D314E1">
                  <w:pPr>
                    <w:spacing w:after="0" w:line="240" w:lineRule="auto"/>
                    <w:jc w:val="both"/>
                    <w:rPr>
                      <w:rFonts w:ascii="Times New Roman" w:hAnsi="Times New Roman"/>
                      <w:color w:val="000000"/>
                      <w:sz w:val="24"/>
                      <w:szCs w:val="24"/>
                    </w:rPr>
                  </w:pPr>
                </w:p>
              </w:tc>
            </w:tr>
            <w:tr w:rsidR="00D314E1" w:rsidRPr="00AD559E" w:rsidTr="00D314E1">
              <w:tc>
                <w:tcPr>
                  <w:tcW w:w="5000" w:type="pct"/>
                  <w:gridSpan w:val="2"/>
                  <w:hideMark/>
                </w:tcPr>
                <w:p w:rsidR="00D314E1" w:rsidRPr="00AD559E" w:rsidRDefault="00D314E1">
                  <w:pPr>
                    <w:spacing w:after="0" w:line="240" w:lineRule="auto"/>
                    <w:jc w:val="both"/>
                    <w:rPr>
                      <w:rFonts w:ascii="Times New Roman" w:hAnsi="Times New Roman"/>
                      <w:color w:val="000000"/>
                      <w:sz w:val="24"/>
                      <w:szCs w:val="24"/>
                    </w:rPr>
                  </w:pPr>
                  <w:r w:rsidRPr="00AD559E">
                    <w:rPr>
                      <w:rFonts w:ascii="Times New Roman" w:hAnsi="Times New Roman"/>
                      <w:b/>
                      <w:color w:val="000000"/>
                      <w:sz w:val="24"/>
                      <w:szCs w:val="24"/>
                    </w:rPr>
                    <w:t>В составе вуза 11 факультетов (институтов)</w:t>
                  </w:r>
                  <w:r w:rsidRPr="00AD559E">
                    <w:rPr>
                      <w:rFonts w:ascii="Times New Roman" w:hAnsi="Times New Roman"/>
                      <w:color w:val="000000"/>
                      <w:sz w:val="24"/>
                      <w:szCs w:val="24"/>
                    </w:rPr>
                    <w:t>:</w:t>
                  </w:r>
                </w:p>
                <w:p w:rsidR="00D314E1" w:rsidRPr="00AD559E" w:rsidRDefault="00D314E1">
                  <w:pPr>
                    <w:spacing w:after="0" w:line="240" w:lineRule="auto"/>
                    <w:jc w:val="both"/>
                    <w:rPr>
                      <w:rFonts w:ascii="Times New Roman" w:hAnsi="Times New Roman"/>
                      <w:color w:val="000000"/>
                      <w:sz w:val="24"/>
                      <w:szCs w:val="24"/>
                    </w:rPr>
                  </w:pPr>
                  <w:r w:rsidRPr="00AD559E">
                    <w:rPr>
                      <w:rFonts w:ascii="Times New Roman" w:eastAsia="Times New Roman" w:hAnsi="Times New Roman"/>
                      <w:color w:val="000000"/>
                      <w:sz w:val="24"/>
                      <w:szCs w:val="24"/>
                      <w:lang w:eastAsia="ru-RU"/>
                    </w:rPr>
                    <w:t>Факультет энергомашиностроения и автомобильного транспорта; Гуманитарный институт; Факультет специальных технологий; Институт экономики и управления; Строительно-технологический факультет; Институт архитектуры и дизайна; Энергетический факультет; Факультет информационных технологий;</w:t>
                  </w:r>
                  <w:r w:rsidRPr="00AD559E">
                    <w:rPr>
                      <w:rFonts w:ascii="Times New Roman" w:hAnsi="Times New Roman"/>
                      <w:color w:val="000000"/>
                      <w:sz w:val="24"/>
                      <w:szCs w:val="24"/>
                    </w:rPr>
                    <w:t xml:space="preserve"> Институт биотехнологии, пищевой и химической инженерии</w:t>
                  </w:r>
                  <w:r w:rsidRPr="00AD559E">
                    <w:rPr>
                      <w:rFonts w:ascii="Times New Roman" w:eastAsia="Times New Roman" w:hAnsi="Times New Roman"/>
                      <w:color w:val="000000"/>
                      <w:sz w:val="24"/>
                      <w:szCs w:val="24"/>
                      <w:lang w:eastAsia="ru-RU"/>
                    </w:rPr>
                    <w:t>; Заочный институт; Институт развития дополнительного профессионального образования.</w:t>
                  </w:r>
                </w:p>
              </w:tc>
            </w:tr>
            <w:tr w:rsidR="00D314E1" w:rsidRPr="00AD559E" w:rsidTr="00D314E1">
              <w:tc>
                <w:tcPr>
                  <w:tcW w:w="5000" w:type="pct"/>
                  <w:gridSpan w:val="2"/>
                </w:tcPr>
                <w:p w:rsidR="00D314E1" w:rsidRPr="00AD559E" w:rsidRDefault="00D314E1">
                  <w:pPr>
                    <w:spacing w:after="0" w:line="240" w:lineRule="auto"/>
                    <w:jc w:val="both"/>
                    <w:rPr>
                      <w:rFonts w:ascii="Times New Roman" w:eastAsia="Times New Roman" w:hAnsi="Times New Roman"/>
                      <w:color w:val="000000"/>
                      <w:sz w:val="24"/>
                      <w:szCs w:val="24"/>
                      <w:lang w:eastAsia="ru-RU"/>
                    </w:rPr>
                  </w:pPr>
                  <w:r w:rsidRPr="00AD559E">
                    <w:rPr>
                      <w:rFonts w:ascii="Times New Roman" w:hAnsi="Times New Roman"/>
                      <w:b/>
                      <w:color w:val="000000"/>
                      <w:sz w:val="24"/>
                      <w:szCs w:val="24"/>
                    </w:rPr>
                    <w:t xml:space="preserve">Общежитие: </w:t>
                  </w:r>
                  <w:r w:rsidRPr="00AD559E">
                    <w:rPr>
                      <w:rFonts w:ascii="Times New Roman" w:eastAsia="Times New Roman" w:hAnsi="Times New Roman"/>
                      <w:color w:val="000000"/>
                      <w:sz w:val="24"/>
                      <w:szCs w:val="24"/>
                      <w:lang w:eastAsia="ru-RU"/>
                    </w:rPr>
                    <w:t>имеется студгородок, включающий семь общежитий (одно для семейных студентов). Всем иногородним поступающим предоставляется общежитие как на время учебы, так и на время подачи документов и вступительных испытаний в АлтГТУ.</w:t>
                  </w:r>
                </w:p>
                <w:p w:rsidR="00D314E1" w:rsidRPr="00AD559E" w:rsidRDefault="00D314E1">
                  <w:pPr>
                    <w:spacing w:after="0" w:line="240" w:lineRule="auto"/>
                    <w:jc w:val="both"/>
                    <w:rPr>
                      <w:rFonts w:ascii="Times New Roman" w:eastAsia="Times New Roman" w:hAnsi="Times New Roman"/>
                      <w:color w:val="000000"/>
                      <w:sz w:val="24"/>
                      <w:szCs w:val="24"/>
                      <w:lang w:eastAsia="ru-RU"/>
                    </w:rPr>
                  </w:pPr>
                </w:p>
                <w:p w:rsidR="00D314E1" w:rsidRPr="00AD559E" w:rsidRDefault="00D314E1">
                  <w:pPr>
                    <w:spacing w:after="0" w:line="240" w:lineRule="auto"/>
                    <w:jc w:val="center"/>
                    <w:rPr>
                      <w:rFonts w:ascii="Times New Roman" w:hAnsi="Times New Roman"/>
                      <w:b/>
                      <w:color w:val="000000"/>
                      <w:sz w:val="24"/>
                      <w:szCs w:val="24"/>
                    </w:rPr>
                  </w:pPr>
                  <w:r w:rsidRPr="00AD559E">
                    <w:rPr>
                      <w:rFonts w:ascii="Times New Roman" w:hAnsi="Times New Roman"/>
                      <w:b/>
                      <w:color w:val="000000"/>
                      <w:sz w:val="24"/>
                      <w:szCs w:val="24"/>
                    </w:rPr>
                    <w:t>Уч</w:t>
                  </w:r>
                  <w:r w:rsidR="00290683" w:rsidRPr="00AD559E">
                    <w:rPr>
                      <w:rFonts w:ascii="Times New Roman" w:hAnsi="Times New Roman"/>
                      <w:b/>
                      <w:color w:val="000000"/>
                      <w:sz w:val="24"/>
                      <w:szCs w:val="24"/>
                    </w:rPr>
                    <w:t>ё</w:t>
                  </w:r>
                  <w:r w:rsidRPr="00AD559E">
                    <w:rPr>
                      <w:rFonts w:ascii="Times New Roman" w:hAnsi="Times New Roman"/>
                      <w:b/>
                      <w:color w:val="000000"/>
                      <w:sz w:val="24"/>
                      <w:szCs w:val="24"/>
                    </w:rPr>
                    <w:t>т индивидуальных достижений при поступлении:</w:t>
                  </w:r>
                </w:p>
                <w:p w:rsidR="00290683" w:rsidRPr="00AD559E" w:rsidRDefault="00290683">
                  <w:pPr>
                    <w:spacing w:after="0" w:line="240" w:lineRule="auto"/>
                    <w:jc w:val="center"/>
                    <w:rPr>
                      <w:rFonts w:ascii="Times New Roman" w:hAnsi="Times New Roman"/>
                      <w:color w:val="000000"/>
                      <w:sz w:val="24"/>
                      <w:szCs w:val="24"/>
                    </w:rPr>
                  </w:pPr>
                </w:p>
              </w:tc>
            </w:tr>
            <w:tr w:rsidR="00D314E1" w:rsidRPr="00AD559E" w:rsidTr="00D314E1">
              <w:trPr>
                <w:gridAfter w:val="1"/>
                <w:wAfter w:w="52" w:type="pct"/>
              </w:trPr>
              <w:tc>
                <w:tcPr>
                  <w:tcW w:w="4948" w:type="pct"/>
                </w:tcPr>
                <w:tbl>
                  <w:tblPr>
                    <w:tblW w:w="9756" w:type="dxa"/>
                    <w:jc w:val="center"/>
                    <w:tblLayout w:type="fixed"/>
                    <w:tblCellMar>
                      <w:left w:w="0" w:type="dxa"/>
                      <w:right w:w="0" w:type="dxa"/>
                    </w:tblCellMar>
                    <w:tblLook w:val="04A0" w:firstRow="1" w:lastRow="0" w:firstColumn="1" w:lastColumn="0" w:noHBand="0" w:noVBand="1"/>
                  </w:tblPr>
                  <w:tblGrid>
                    <w:gridCol w:w="8019"/>
                    <w:gridCol w:w="1731"/>
                    <w:gridCol w:w="6"/>
                  </w:tblGrid>
                  <w:tr w:rsidR="00D314E1" w:rsidRPr="00AD559E" w:rsidTr="00E14857">
                    <w:trPr>
                      <w:trHeight w:val="20"/>
                      <w:jc w:val="center"/>
                    </w:trPr>
                    <w:tc>
                      <w:tcPr>
                        <w:tcW w:w="4109" w:type="pct"/>
                        <w:tcBorders>
                          <w:top w:val="single" w:sz="4" w:space="0" w:color="auto"/>
                          <w:left w:val="single" w:sz="4" w:space="0" w:color="auto"/>
                          <w:bottom w:val="nil"/>
                          <w:right w:val="nil"/>
                        </w:tcBorders>
                        <w:shd w:val="clear" w:color="auto" w:fill="FFFFFF"/>
                        <w:tcMar>
                          <w:top w:w="0" w:type="dxa"/>
                          <w:left w:w="28" w:type="dxa"/>
                          <w:bottom w:w="0" w:type="dxa"/>
                          <w:right w:w="28" w:type="dxa"/>
                        </w:tcMar>
                        <w:vAlign w:val="center"/>
                        <w:hideMark/>
                      </w:tcPr>
                      <w:p w:rsidR="00D314E1" w:rsidRPr="00AD559E" w:rsidRDefault="00D314E1">
                        <w:pPr>
                          <w:spacing w:after="0" w:line="240" w:lineRule="auto"/>
                          <w:jc w:val="center"/>
                          <w:rPr>
                            <w:rFonts w:ascii="Times New Roman" w:hAnsi="Times New Roman"/>
                            <w:b/>
                          </w:rPr>
                        </w:pPr>
                        <w:r w:rsidRPr="00AD559E">
                          <w:rPr>
                            <w:rFonts w:ascii="Times New Roman" w:hAnsi="Times New Roman"/>
                            <w:b/>
                          </w:rPr>
                          <w:t>Наименование достижения</w:t>
                        </w:r>
                      </w:p>
                    </w:tc>
                    <w:tc>
                      <w:tcPr>
                        <w:tcW w:w="891" w:type="pct"/>
                        <w:gridSpan w:val="2"/>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D314E1" w:rsidRPr="00AD559E" w:rsidRDefault="00D314E1">
                        <w:pPr>
                          <w:spacing w:after="0" w:line="240" w:lineRule="auto"/>
                          <w:jc w:val="center"/>
                          <w:rPr>
                            <w:rFonts w:ascii="Times New Roman" w:hAnsi="Times New Roman"/>
                            <w:b/>
                          </w:rPr>
                        </w:pPr>
                        <w:r w:rsidRPr="00AD559E">
                          <w:rPr>
                            <w:rFonts w:ascii="Times New Roman" w:hAnsi="Times New Roman"/>
                            <w:b/>
                          </w:rPr>
                          <w:t>Количество</w:t>
                        </w:r>
                      </w:p>
                      <w:p w:rsidR="00D314E1" w:rsidRPr="00AD559E" w:rsidRDefault="00D314E1">
                        <w:pPr>
                          <w:spacing w:after="0" w:line="240" w:lineRule="auto"/>
                          <w:jc w:val="center"/>
                          <w:rPr>
                            <w:rFonts w:ascii="Times New Roman" w:hAnsi="Times New Roman"/>
                            <w:b/>
                          </w:rPr>
                        </w:pPr>
                        <w:r w:rsidRPr="00AD559E">
                          <w:rPr>
                            <w:rFonts w:ascii="Times New Roman" w:hAnsi="Times New Roman"/>
                            <w:b/>
                          </w:rPr>
                          <w:t>баллов</w:t>
                        </w:r>
                      </w:p>
                    </w:tc>
                  </w:tr>
                  <w:tr w:rsidR="00D314E1" w:rsidRPr="00AD559E" w:rsidTr="00E14857">
                    <w:trPr>
                      <w:trHeight w:val="20"/>
                      <w:jc w:val="center"/>
                    </w:trPr>
                    <w:tc>
                      <w:tcPr>
                        <w:tcW w:w="5000" w:type="pct"/>
                        <w:gridSpan w:val="3"/>
                        <w:tcBorders>
                          <w:top w:val="single" w:sz="4" w:space="0" w:color="auto"/>
                          <w:left w:val="single" w:sz="4" w:space="0" w:color="auto"/>
                          <w:bottom w:val="nil"/>
                          <w:right w:val="single" w:sz="4" w:space="0" w:color="auto"/>
                        </w:tcBorders>
                        <w:shd w:val="clear" w:color="auto" w:fill="BFBFBF"/>
                        <w:tcMar>
                          <w:top w:w="0" w:type="dxa"/>
                          <w:left w:w="28" w:type="dxa"/>
                          <w:bottom w:w="0" w:type="dxa"/>
                          <w:right w:w="28" w:type="dxa"/>
                        </w:tcMar>
                        <w:hideMark/>
                      </w:tcPr>
                      <w:p w:rsidR="00D314E1" w:rsidRPr="00AD559E" w:rsidRDefault="00D314E1">
                        <w:pPr>
                          <w:spacing w:after="0" w:line="240" w:lineRule="auto"/>
                          <w:jc w:val="center"/>
                          <w:rPr>
                            <w:rFonts w:ascii="Times New Roman" w:hAnsi="Times New Roman"/>
                            <w:b/>
                          </w:rPr>
                        </w:pPr>
                        <w:r w:rsidRPr="00AD559E">
                          <w:rPr>
                            <w:rFonts w:ascii="Times New Roman" w:hAnsi="Times New Roman"/>
                            <w:b/>
                          </w:rPr>
                          <w:t>Достижения в олимпиадах, интеллектуальных и творческих конкурсах:</w:t>
                        </w:r>
                      </w:p>
                    </w:tc>
                  </w:tr>
                  <w:tr w:rsidR="00D314E1" w:rsidRPr="00AD559E" w:rsidTr="00E14857">
                    <w:trPr>
                      <w:trHeight w:val="20"/>
                      <w:jc w:val="center"/>
                    </w:trPr>
                    <w:tc>
                      <w:tcPr>
                        <w:tcW w:w="4109" w:type="pct"/>
                        <w:tcBorders>
                          <w:top w:val="single" w:sz="4" w:space="0" w:color="auto"/>
                          <w:left w:val="single" w:sz="4" w:space="0" w:color="auto"/>
                          <w:bottom w:val="nil"/>
                          <w:right w:val="nil"/>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rPr>
                        </w:pPr>
                        <w:r w:rsidRPr="00AD559E">
                          <w:rPr>
                            <w:rFonts w:ascii="Times New Roman" w:hAnsi="Times New Roman"/>
                          </w:rPr>
                          <w:t>результаты</w:t>
                        </w:r>
                        <w:r w:rsidRPr="00AD559E">
                          <w:rPr>
                            <w:rStyle w:val="affb"/>
                          </w:rPr>
                          <w:footnoteReference w:id="1"/>
                        </w:r>
                        <w:r w:rsidRPr="00AD559E">
                          <w:rPr>
                            <w:rFonts w:ascii="Times New Roman" w:hAnsi="Times New Roman"/>
                          </w:rPr>
                          <w:t xml:space="preserve"> участия в мероприятиях, включённых в перечень, утверждённый Министерством просвещения Российской Федерации в соответствии с пунктом 4 Правил выявления детей, проявивших выдающиеся способности и сопровождения их дальнейшего развития, утвержденных постановлением Правительства Российской Федерации от 17 ноября 2015 г. N 1239:</w:t>
                        </w:r>
                      </w:p>
                      <w:p w:rsidR="00D314E1" w:rsidRPr="00AD559E" w:rsidRDefault="00D314E1">
                        <w:pPr>
                          <w:spacing w:after="0" w:line="240" w:lineRule="auto"/>
                          <w:rPr>
                            <w:rFonts w:ascii="Times New Roman" w:hAnsi="Times New Roman"/>
                          </w:rPr>
                        </w:pPr>
                        <w:r w:rsidRPr="00AD559E">
                          <w:rPr>
                            <w:rFonts w:ascii="Times New Roman" w:hAnsi="Times New Roman"/>
                          </w:rPr>
                          <w:t>– победитель (призёр, если предусмотрено);</w:t>
                        </w:r>
                      </w:p>
                      <w:p w:rsidR="00D314E1" w:rsidRPr="00AD559E" w:rsidRDefault="00D314E1">
                        <w:pPr>
                          <w:spacing w:after="0" w:line="240" w:lineRule="auto"/>
                          <w:rPr>
                            <w:rFonts w:ascii="Times New Roman" w:hAnsi="Times New Roman"/>
                          </w:rPr>
                        </w:pPr>
                        <w:r w:rsidRPr="00AD559E">
                          <w:rPr>
                            <w:rFonts w:ascii="Times New Roman" w:hAnsi="Times New Roman"/>
                          </w:rPr>
                          <w:t>– участник финального этапа финального (заключительного) этапа Ползуновской олимпиады, Междисциплинарной многопрофильной олимпиады «Технологическое предпринимательство», Всероссийского конкурса «Большая перемена»</w:t>
                        </w:r>
                      </w:p>
                    </w:tc>
                    <w:tc>
                      <w:tcPr>
                        <w:tcW w:w="891" w:type="pct"/>
                        <w:gridSpan w:val="2"/>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tcPr>
                      <w:p w:rsidR="00D314E1" w:rsidRPr="00AD559E" w:rsidRDefault="00D314E1">
                        <w:pPr>
                          <w:spacing w:after="0" w:line="240" w:lineRule="auto"/>
                          <w:jc w:val="center"/>
                          <w:rPr>
                            <w:rFonts w:ascii="Times New Roman" w:hAnsi="Times New Roman"/>
                          </w:rPr>
                        </w:pPr>
                      </w:p>
                      <w:p w:rsidR="00D314E1" w:rsidRPr="00AD559E" w:rsidRDefault="00D314E1">
                        <w:pPr>
                          <w:spacing w:after="0" w:line="240" w:lineRule="auto"/>
                          <w:jc w:val="center"/>
                          <w:rPr>
                            <w:rFonts w:ascii="Times New Roman" w:hAnsi="Times New Roman"/>
                          </w:rPr>
                        </w:pPr>
                      </w:p>
                      <w:p w:rsidR="00D314E1" w:rsidRPr="00AD559E" w:rsidRDefault="00D314E1">
                        <w:pPr>
                          <w:spacing w:after="0" w:line="240" w:lineRule="auto"/>
                          <w:jc w:val="center"/>
                          <w:rPr>
                            <w:rFonts w:ascii="Times New Roman" w:hAnsi="Times New Roman"/>
                          </w:rPr>
                        </w:pPr>
                      </w:p>
                      <w:p w:rsidR="00D314E1" w:rsidRPr="00AD559E" w:rsidRDefault="00D314E1">
                        <w:pPr>
                          <w:spacing w:after="0" w:line="240" w:lineRule="auto"/>
                          <w:jc w:val="center"/>
                          <w:rPr>
                            <w:rFonts w:ascii="Times New Roman" w:hAnsi="Times New Roman"/>
                          </w:rPr>
                        </w:pPr>
                      </w:p>
                      <w:p w:rsidR="00D314E1" w:rsidRPr="00AD559E" w:rsidRDefault="00D314E1">
                        <w:pPr>
                          <w:spacing w:after="0" w:line="240" w:lineRule="auto"/>
                          <w:jc w:val="center"/>
                          <w:rPr>
                            <w:rFonts w:ascii="Times New Roman" w:hAnsi="Times New Roman"/>
                          </w:rPr>
                        </w:pPr>
                      </w:p>
                      <w:p w:rsidR="00D314E1" w:rsidRPr="00AD559E" w:rsidRDefault="00D314E1">
                        <w:pPr>
                          <w:spacing w:after="0" w:line="240" w:lineRule="auto"/>
                          <w:jc w:val="center"/>
                          <w:rPr>
                            <w:rFonts w:ascii="Times New Roman" w:hAnsi="Times New Roman"/>
                          </w:rPr>
                        </w:pPr>
                        <w:r w:rsidRPr="00AD559E">
                          <w:rPr>
                            <w:rFonts w:ascii="Times New Roman" w:hAnsi="Times New Roman"/>
                          </w:rPr>
                          <w:t>10</w:t>
                        </w:r>
                      </w:p>
                      <w:p w:rsidR="00D314E1" w:rsidRPr="00AD559E" w:rsidRDefault="00D314E1">
                        <w:pPr>
                          <w:spacing w:after="0" w:line="240" w:lineRule="auto"/>
                          <w:jc w:val="center"/>
                          <w:rPr>
                            <w:rFonts w:ascii="Times New Roman" w:hAnsi="Times New Roman"/>
                          </w:rPr>
                        </w:pPr>
                        <w:r w:rsidRPr="00AD559E">
                          <w:rPr>
                            <w:rFonts w:ascii="Times New Roman" w:hAnsi="Times New Roman"/>
                          </w:rPr>
                          <w:t>5</w:t>
                        </w:r>
                      </w:p>
                    </w:tc>
                  </w:tr>
                  <w:tr w:rsidR="00D314E1" w:rsidRPr="00AD559E" w:rsidTr="00E14857">
                    <w:trPr>
                      <w:trHeight w:val="20"/>
                      <w:jc w:val="center"/>
                    </w:trPr>
                    <w:tc>
                      <w:tcPr>
                        <w:tcW w:w="4109" w:type="pct"/>
                        <w:tcBorders>
                          <w:top w:val="single" w:sz="4" w:space="0" w:color="auto"/>
                          <w:left w:val="single" w:sz="4" w:space="0" w:color="auto"/>
                          <w:bottom w:val="nil"/>
                          <w:right w:val="nil"/>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vertAlign w:val="superscript"/>
                          </w:rPr>
                        </w:pPr>
                        <w:r w:rsidRPr="00AD559E">
                          <w:rPr>
                            <w:rFonts w:ascii="Times New Roman" w:hAnsi="Times New Roman"/>
                          </w:rPr>
                          <w:t>Победитель (призёр) олимпиады школьников из перечня, утверждённого Минобрнауки РФ (если данные результаты не используются для получения особых прав и (или) особого преимущества при поступлении на обучение по конкретным условиям поступления)</w:t>
                        </w:r>
                        <w:r w:rsidRPr="00AD559E">
                          <w:rPr>
                            <w:rFonts w:ascii="Times New Roman" w:hAnsi="Times New Roman"/>
                            <w:vertAlign w:val="superscript"/>
                          </w:rPr>
                          <w:t>1</w:t>
                        </w:r>
                      </w:p>
                    </w:tc>
                    <w:tc>
                      <w:tcPr>
                        <w:tcW w:w="891" w:type="pct"/>
                        <w:gridSpan w:val="2"/>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10</w:t>
                        </w:r>
                      </w:p>
                    </w:tc>
                  </w:tr>
                  <w:tr w:rsidR="00D314E1" w:rsidRPr="00AD559E" w:rsidTr="00E14857">
                    <w:trPr>
                      <w:trHeight w:val="20"/>
                      <w:jc w:val="center"/>
                    </w:trPr>
                    <w:tc>
                      <w:tcPr>
                        <w:tcW w:w="4109"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rPr>
                        </w:pPr>
                        <w:r w:rsidRPr="00AD559E">
                          <w:rPr>
                            <w:rFonts w:ascii="Times New Roman" w:hAnsi="Times New Roman"/>
                          </w:rPr>
                          <w:t>наличие статуса победителя (призёра)</w:t>
                        </w:r>
                        <w:r w:rsidRPr="00AD559E">
                          <w:rPr>
                            <w:rFonts w:ascii="Times New Roman" w:hAnsi="Times New Roman"/>
                          </w:rPr>
                          <w:cr/>
                          <w:t>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w:t>
                        </w:r>
                      </w:p>
                    </w:tc>
                    <w:tc>
                      <w:tcPr>
                        <w:tcW w:w="891"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10</w:t>
                        </w:r>
                      </w:p>
                    </w:tc>
                  </w:tr>
                  <w:tr w:rsidR="00D314E1" w:rsidRPr="00AD559E" w:rsidTr="00E14857">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BFBFBF"/>
                        <w:tcMar>
                          <w:top w:w="0" w:type="dxa"/>
                          <w:left w:w="28" w:type="dxa"/>
                          <w:bottom w:w="0" w:type="dxa"/>
                          <w:right w:w="28" w:type="dxa"/>
                        </w:tcMar>
                        <w:hideMark/>
                      </w:tcPr>
                      <w:p w:rsidR="00D314E1" w:rsidRPr="00AD559E" w:rsidRDefault="00D314E1">
                        <w:pPr>
                          <w:spacing w:after="0" w:line="240" w:lineRule="auto"/>
                          <w:jc w:val="center"/>
                          <w:rPr>
                            <w:rFonts w:ascii="Times New Roman" w:hAnsi="Times New Roman"/>
                            <w:b/>
                          </w:rPr>
                        </w:pPr>
                        <w:r w:rsidRPr="00AD559E">
                          <w:rPr>
                            <w:rFonts w:ascii="Times New Roman" w:hAnsi="Times New Roman"/>
                            <w:b/>
                          </w:rPr>
                          <w:t>Успехи в учёбе:</w:t>
                        </w:r>
                      </w:p>
                    </w:tc>
                  </w:tr>
                  <w:tr w:rsidR="00D314E1" w:rsidRPr="00AD559E" w:rsidTr="00E14857">
                    <w:trPr>
                      <w:trHeight w:val="20"/>
                      <w:jc w:val="center"/>
                    </w:trPr>
                    <w:tc>
                      <w:tcPr>
                        <w:tcW w:w="4109"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D314E1" w:rsidRPr="00AD559E" w:rsidRDefault="00D314E1" w:rsidP="00AD559E">
                        <w:pPr>
                          <w:spacing w:after="0" w:line="240" w:lineRule="auto"/>
                          <w:rPr>
                            <w:rFonts w:ascii="Times New Roman" w:hAnsi="Times New Roman"/>
                          </w:rPr>
                        </w:pPr>
                        <w:r w:rsidRPr="00AD559E">
                          <w:rPr>
                            <w:rFonts w:ascii="Times New Roman" w:hAnsi="Times New Roman"/>
                          </w:rPr>
                          <w:t>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награждённых золотой (серебряной) медалью, диплома о среднем профессиональном образовании с отличием</w:t>
                        </w:r>
                        <w:r w:rsidR="00AD559E">
                          <w:rPr>
                            <w:rFonts w:ascii="Times New Roman" w:hAnsi="Times New Roman"/>
                          </w:rPr>
                          <w:t xml:space="preserve"> </w:t>
                        </w:r>
                        <w:r w:rsidRPr="00AD559E">
                          <w:rPr>
                            <w:rFonts w:ascii="Times New Roman" w:hAnsi="Times New Roman"/>
                          </w:rPr>
                          <w:t xml:space="preserve"> диплома о начальном профессиональном образовании с отличием, диплома о начальном профессиональном образовании для награждённых золотой (серебряной) медалью)</w:t>
                        </w:r>
                      </w:p>
                    </w:tc>
                    <w:tc>
                      <w:tcPr>
                        <w:tcW w:w="891"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10</w:t>
                        </w:r>
                      </w:p>
                    </w:tc>
                  </w:tr>
                  <w:tr w:rsidR="00D314E1" w:rsidRPr="00AD559E" w:rsidTr="00E14857">
                    <w:trPr>
                      <w:gridAfter w:val="1"/>
                      <w:wAfter w:w="3" w:type="pct"/>
                      <w:trHeight w:val="20"/>
                      <w:jc w:val="center"/>
                    </w:trPr>
                    <w:tc>
                      <w:tcPr>
                        <w:tcW w:w="4997"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28" w:type="dxa"/>
                          <w:bottom w:w="0" w:type="dxa"/>
                          <w:right w:w="28" w:type="dxa"/>
                        </w:tcMar>
                        <w:hideMark/>
                      </w:tcPr>
                      <w:p w:rsidR="00D314E1" w:rsidRPr="00AD559E" w:rsidRDefault="00D314E1">
                        <w:pPr>
                          <w:spacing w:after="0" w:line="240" w:lineRule="auto"/>
                          <w:jc w:val="center"/>
                          <w:rPr>
                            <w:rFonts w:ascii="Times New Roman" w:hAnsi="Times New Roman"/>
                            <w:b/>
                          </w:rPr>
                        </w:pPr>
                        <w:r w:rsidRPr="00AD559E">
                          <w:rPr>
                            <w:rFonts w:ascii="Times New Roman" w:hAnsi="Times New Roman"/>
                            <w:b/>
                          </w:rPr>
                          <w:lastRenderedPageBreak/>
                          <w:t>Военная служба:</w:t>
                        </w:r>
                      </w:p>
                    </w:tc>
                  </w:tr>
                  <w:tr w:rsidR="00D314E1" w:rsidRPr="00AD559E" w:rsidTr="00E14857">
                    <w:trPr>
                      <w:gridAfter w:val="1"/>
                      <w:wAfter w:w="3" w:type="pct"/>
                      <w:trHeight w:val="20"/>
                      <w:jc w:val="center"/>
                    </w:trPr>
                    <w:tc>
                      <w:tcPr>
                        <w:tcW w:w="411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b/>
                          </w:rPr>
                        </w:pPr>
                        <w:r w:rsidRPr="00AD559E">
                          <w:rPr>
                            <w:rFonts w:ascii="Times New Roman" w:hAnsi="Times New Roman"/>
                            <w:bCs/>
                          </w:rPr>
                          <w:t>прохождение военной службы по призыву, а также военной службы по контракту, военной службы по мобилизации в Вооруженных Силах Российской Федерации,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tc>
                    <w:tc>
                      <w:tcPr>
                        <w:tcW w:w="887" w:type="pct"/>
                        <w:tcBorders>
                          <w:top w:val="single" w:sz="4" w:space="0" w:color="auto"/>
                          <w:left w:val="single" w:sz="4" w:space="0" w:color="auto"/>
                          <w:bottom w:val="single" w:sz="4" w:space="0" w:color="auto"/>
                          <w:right w:val="single" w:sz="4" w:space="0" w:color="auto"/>
                        </w:tcBorders>
                        <w:shd w:val="clear" w:color="auto" w:fill="FFFFFF"/>
                        <w:hideMark/>
                      </w:tcPr>
                      <w:p w:rsidR="00D314E1" w:rsidRPr="00AD559E" w:rsidRDefault="00D314E1">
                        <w:pPr>
                          <w:spacing w:after="0" w:line="240" w:lineRule="auto"/>
                          <w:jc w:val="center"/>
                          <w:rPr>
                            <w:rFonts w:ascii="Times New Roman" w:hAnsi="Times New Roman"/>
                            <w:b/>
                          </w:rPr>
                        </w:pPr>
                        <w:r w:rsidRPr="00AD559E">
                          <w:rPr>
                            <w:rFonts w:ascii="Times New Roman" w:hAnsi="Times New Roman"/>
                            <w:b/>
                          </w:rPr>
                          <w:t>5</w:t>
                        </w:r>
                      </w:p>
                    </w:tc>
                  </w:tr>
                  <w:tr w:rsidR="00D314E1" w:rsidRPr="00AD559E" w:rsidTr="00E14857">
                    <w:trPr>
                      <w:gridAfter w:val="1"/>
                      <w:wAfter w:w="3" w:type="pct"/>
                      <w:trHeight w:val="20"/>
                      <w:jc w:val="center"/>
                    </w:trPr>
                    <w:tc>
                      <w:tcPr>
                        <w:tcW w:w="4997"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28" w:type="dxa"/>
                          <w:bottom w:w="0" w:type="dxa"/>
                          <w:right w:w="28" w:type="dxa"/>
                        </w:tcMar>
                        <w:hideMark/>
                      </w:tcPr>
                      <w:p w:rsidR="00D314E1" w:rsidRPr="00AD559E" w:rsidRDefault="00D314E1">
                        <w:pPr>
                          <w:spacing w:after="0" w:line="240" w:lineRule="auto"/>
                          <w:jc w:val="center"/>
                          <w:rPr>
                            <w:rFonts w:ascii="Times New Roman" w:hAnsi="Times New Roman"/>
                            <w:b/>
                          </w:rPr>
                        </w:pPr>
                        <w:r w:rsidRPr="00AD559E">
                          <w:rPr>
                            <w:rFonts w:ascii="Times New Roman" w:hAnsi="Times New Roman"/>
                            <w:b/>
                          </w:rPr>
                          <w:t>Успехи в области физкультуры и спорт</w:t>
                        </w:r>
                        <w:r w:rsidRPr="00AD559E">
                          <w:rPr>
                            <w:rFonts w:ascii="Times New Roman" w:hAnsi="Times New Roman"/>
                            <w:b/>
                          </w:rPr>
                          <w:cr/>
                          <w:t>:</w:t>
                        </w:r>
                      </w:p>
                    </w:tc>
                  </w:tr>
                  <w:tr w:rsidR="00D314E1" w:rsidRPr="00AD559E" w:rsidTr="00E14857">
                    <w:trPr>
                      <w:gridAfter w:val="1"/>
                      <w:wAfter w:w="3" w:type="pct"/>
                      <w:trHeight w:val="20"/>
                      <w:jc w:val="center"/>
                    </w:trPr>
                    <w:tc>
                      <w:tcPr>
                        <w:tcW w:w="4110"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vertAlign w:val="superscript"/>
                          </w:rPr>
                        </w:pPr>
                        <w:r w:rsidRPr="00AD559E">
                          <w:rPr>
                            <w:rFonts w:ascii="Times New Roman" w:hAnsi="Times New Roman"/>
                          </w:rPr>
                          <w:t>наличие званий Мастер спорта России международного класса</w:t>
                        </w:r>
                        <w:r w:rsidRPr="00AD559E">
                          <w:rPr>
                            <w:rStyle w:val="affb"/>
                          </w:rPr>
                          <w:footnoteReference w:id="2"/>
                        </w:r>
                        <w:r w:rsidRPr="00AD559E">
                          <w:rPr>
                            <w:rFonts w:ascii="Times New Roman" w:hAnsi="Times New Roman"/>
                          </w:rPr>
                          <w:t>, Мастера спорта (либо гроссмейстер) России</w:t>
                        </w:r>
                        <w:r w:rsidRPr="00AD559E">
                          <w:rPr>
                            <w:rFonts w:ascii="Times New Roman" w:hAnsi="Times New Roman"/>
                            <w:vertAlign w:val="superscript"/>
                          </w:rPr>
                          <w:t>2</w:t>
                        </w:r>
                      </w:p>
                    </w:tc>
                    <w:tc>
                      <w:tcPr>
                        <w:tcW w:w="88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10</w:t>
                        </w:r>
                      </w:p>
                    </w:tc>
                  </w:tr>
                  <w:tr w:rsidR="00D314E1" w:rsidRPr="00AD559E" w:rsidTr="00E14857">
                    <w:trPr>
                      <w:gridAfter w:val="1"/>
                      <w:wAfter w:w="3" w:type="pct"/>
                      <w:trHeight w:val="20"/>
                      <w:jc w:val="center"/>
                    </w:trPr>
                    <w:tc>
                      <w:tcPr>
                        <w:tcW w:w="4110"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rPr>
                        </w:pPr>
                        <w:r w:rsidRPr="00AD559E">
                          <w:rPr>
                            <w:rFonts w:ascii="Times New Roman" w:hAnsi="Times New Roman"/>
                          </w:rPr>
                          <w:t>наличие спортивного разряда Кандидат в мастера спорта</w:t>
                        </w:r>
                        <w:r w:rsidRPr="00AD559E">
                          <w:rPr>
                            <w:rFonts w:ascii="Times New Roman" w:hAnsi="Times New Roman"/>
                            <w:vertAlign w:val="superscript"/>
                          </w:rPr>
                          <w:t xml:space="preserve">2, </w:t>
                        </w:r>
                        <w:r w:rsidRPr="00AD559E">
                          <w:rPr>
                            <w:rStyle w:val="affb"/>
                          </w:rPr>
                          <w:footnoteReference w:id="3"/>
                        </w:r>
                        <w:r w:rsidRPr="00AD559E">
                          <w:rPr>
                            <w:rFonts w:ascii="Times New Roman" w:hAnsi="Times New Roman"/>
                            <w:vertAlign w:val="superscript"/>
                          </w:rPr>
                          <w:t xml:space="preserve">, </w:t>
                        </w:r>
                        <w:r w:rsidRPr="00AD559E">
                          <w:rPr>
                            <w:rStyle w:val="affb"/>
                          </w:rPr>
                          <w:footnoteReference w:id="4"/>
                        </w:r>
                      </w:p>
                    </w:tc>
                    <w:tc>
                      <w:tcPr>
                        <w:tcW w:w="88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7</w:t>
                        </w:r>
                      </w:p>
                    </w:tc>
                  </w:tr>
                  <w:tr w:rsidR="00D314E1" w:rsidRPr="00AD559E" w:rsidTr="00E14857">
                    <w:trPr>
                      <w:gridAfter w:val="1"/>
                      <w:wAfter w:w="3" w:type="pct"/>
                      <w:trHeight w:val="20"/>
                      <w:jc w:val="center"/>
                    </w:trPr>
                    <w:tc>
                      <w:tcPr>
                        <w:tcW w:w="4110"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vertAlign w:val="superscript"/>
                          </w:rPr>
                        </w:pPr>
                        <w:r w:rsidRPr="00AD559E">
                          <w:rPr>
                            <w:rFonts w:ascii="Times New Roman" w:hAnsi="Times New Roman"/>
                          </w:rPr>
                          <w:t>наличие первого спортивного разряда</w:t>
                        </w:r>
                        <w:r w:rsidRPr="00AD559E">
                          <w:rPr>
                            <w:rFonts w:ascii="Times New Roman" w:hAnsi="Times New Roman"/>
                            <w:vertAlign w:val="superscript"/>
                          </w:rPr>
                          <w:t>2, 3</w:t>
                        </w:r>
                      </w:p>
                    </w:tc>
                    <w:tc>
                      <w:tcPr>
                        <w:tcW w:w="88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5</w:t>
                        </w:r>
                      </w:p>
                    </w:tc>
                  </w:tr>
                  <w:tr w:rsidR="00D314E1" w:rsidRPr="00AD559E" w:rsidTr="00E14857">
                    <w:trPr>
                      <w:gridAfter w:val="1"/>
                      <w:wAfter w:w="3" w:type="pct"/>
                      <w:trHeight w:val="20"/>
                      <w:jc w:val="center"/>
                    </w:trPr>
                    <w:tc>
                      <w:tcPr>
                        <w:tcW w:w="4110"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rPr>
                        </w:pPr>
                        <w:r w:rsidRPr="00AD559E">
                          <w:rPr>
                            <w:rFonts w:ascii="Times New Roman" w:hAnsi="Times New Roman"/>
                          </w:rPr>
                          <w:t>наличие золотого знака отличия Всероссийского физкультурно-спортивного комплекса «Готов к труду и обороне» (ГТО) (далее –Комплекс ГТО), полученного поступающим в соответствии с Порядком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«Готов к труду и обороне» (ГТО), утверждённым приказом Министерства спорта Российской Федерации от 14 января 2016 г. No16, если поступающий награждён золотым знаком отличия за выполнение нормативов Комплекса ГТО, установленных для возрастной группы населения Российской Федерации, к которой поступающий относится (относился) в текущем году и (или) в предшествующем году, и золотой знак отличия пр</w:t>
                        </w:r>
                        <w:r w:rsidRPr="00AD559E">
                          <w:rPr>
                            <w:rFonts w:ascii="Times New Roman" w:hAnsi="Times New Roman"/>
                          </w:rPr>
                          <w:cr/>
                          <w:t>дставлен с приложением удостоверения к нему или выписки из приказа Министерства спорта Российской Федерации о награждении знаком ГТО, заверенной должностным лицом органа исполни-тельной власти субъекта Российской Федерации</w:t>
                        </w:r>
                      </w:p>
                    </w:tc>
                    <w:tc>
                      <w:tcPr>
                        <w:tcW w:w="88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3</w:t>
                        </w:r>
                      </w:p>
                    </w:tc>
                  </w:tr>
                  <w:tr w:rsidR="00D314E1" w:rsidRPr="00AD559E" w:rsidTr="00E14857">
                    <w:trPr>
                      <w:gridAfter w:val="1"/>
                      <w:wAfter w:w="3" w:type="pct"/>
                      <w:trHeight w:val="20"/>
                      <w:jc w:val="center"/>
                    </w:trPr>
                    <w:tc>
                      <w:tcPr>
                        <w:tcW w:w="4997"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28" w:type="dxa"/>
                          <w:bottom w:w="0" w:type="dxa"/>
                          <w:right w:w="28" w:type="dxa"/>
                        </w:tcMar>
                        <w:hideMark/>
                      </w:tcPr>
                      <w:p w:rsidR="00D314E1" w:rsidRPr="00AD559E" w:rsidRDefault="00D314E1">
                        <w:pPr>
                          <w:spacing w:after="0" w:line="240" w:lineRule="auto"/>
                          <w:jc w:val="center"/>
                          <w:rPr>
                            <w:rFonts w:ascii="Times New Roman" w:hAnsi="Times New Roman"/>
                            <w:b/>
                          </w:rPr>
                        </w:pPr>
                        <w:r w:rsidRPr="00AD559E">
                          <w:rPr>
                            <w:rFonts w:ascii="Times New Roman" w:hAnsi="Times New Roman"/>
                            <w:b/>
                          </w:rPr>
                          <w:t>Осуществление волонтёрской де</w:t>
                        </w:r>
                        <w:r w:rsidRPr="00AD559E">
                          <w:rPr>
                            <w:rFonts w:ascii="Times New Roman" w:hAnsi="Times New Roman"/>
                            <w:b/>
                          </w:rPr>
                          <w:cr/>
                          <w:t>тельн</w:t>
                        </w:r>
                        <w:r w:rsidRPr="00AD559E">
                          <w:rPr>
                            <w:rFonts w:ascii="Times New Roman" w:hAnsi="Times New Roman"/>
                            <w:b/>
                          </w:rPr>
                          <w:cr/>
                          <w:t>сти:</w:t>
                        </w:r>
                      </w:p>
                    </w:tc>
                  </w:tr>
                  <w:tr w:rsidR="00D314E1" w:rsidRPr="00AD559E" w:rsidTr="00E14857">
                    <w:trPr>
                      <w:gridAfter w:val="1"/>
                      <w:wAfter w:w="3" w:type="pct"/>
                      <w:trHeight w:val="20"/>
                      <w:jc w:val="center"/>
                    </w:trPr>
                    <w:tc>
                      <w:tcPr>
                        <w:tcW w:w="4110"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rPr>
                        </w:pPr>
                        <w:r w:rsidRPr="00AD559E">
                          <w:rPr>
                            <w:rFonts w:ascii="Times New Roman" w:hAnsi="Times New Roman"/>
                          </w:rPr>
                          <w:t>волонтёрская (добровольческая) деятельность, при условии участия не менее, чем в 5 мероприятиях, не менее одного из которых относится к году приёма и не менее одного – к предыдущему году (при наличии надлежащим образом заполненной личной книжк</w:t>
                        </w:r>
                        <w:r w:rsidRPr="00AD559E">
                          <w:rPr>
                            <w:rFonts w:ascii="Times New Roman" w:hAnsi="Times New Roman"/>
                          </w:rPr>
                          <w:cr/>
                          <w:t xml:space="preserve"> добровольца (волонтёра), содержащей записи об указанных мероприятиях)</w:t>
                        </w:r>
                      </w:p>
                    </w:tc>
                    <w:tc>
                      <w:tcPr>
                        <w:tcW w:w="88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2</w:t>
                        </w:r>
                      </w:p>
                    </w:tc>
                  </w:tr>
                </w:tbl>
                <w:p w:rsidR="00D314E1" w:rsidRPr="00AD559E" w:rsidRDefault="00D314E1">
                  <w:pPr>
                    <w:spacing w:after="0" w:line="240" w:lineRule="auto"/>
                    <w:rPr>
                      <w:rFonts w:ascii="Times New Roman" w:hAnsi="Times New Roman"/>
                      <w:color w:val="000000"/>
                      <w:sz w:val="24"/>
                      <w:szCs w:val="24"/>
                    </w:rPr>
                  </w:pPr>
                </w:p>
              </w:tc>
            </w:tr>
            <w:tr w:rsidR="00D314E1" w:rsidRPr="00AD559E" w:rsidTr="00D314E1">
              <w:trPr>
                <w:gridAfter w:val="1"/>
                <w:wAfter w:w="52" w:type="pct"/>
              </w:trPr>
              <w:tc>
                <w:tcPr>
                  <w:tcW w:w="4948" w:type="pct"/>
                </w:tcPr>
                <w:p w:rsidR="00D314E1" w:rsidRPr="00AD559E" w:rsidRDefault="00D314E1">
                  <w:pPr>
                    <w:spacing w:after="0" w:line="240" w:lineRule="auto"/>
                    <w:jc w:val="center"/>
                    <w:rPr>
                      <w:rFonts w:ascii="Times New Roman" w:hAnsi="Times New Roman"/>
                      <w:b/>
                    </w:rPr>
                  </w:pPr>
                </w:p>
              </w:tc>
            </w:tr>
            <w:tr w:rsidR="00D314E1" w:rsidRPr="00AD559E" w:rsidTr="00D314E1">
              <w:trPr>
                <w:gridAfter w:val="1"/>
                <w:wAfter w:w="52" w:type="pct"/>
              </w:trPr>
              <w:tc>
                <w:tcPr>
                  <w:tcW w:w="4948" w:type="pct"/>
                  <w:hideMark/>
                </w:tcPr>
                <w:p w:rsidR="00D314E1" w:rsidRPr="00AD559E" w:rsidRDefault="00D314E1">
                  <w:pPr>
                    <w:spacing w:after="0" w:line="240" w:lineRule="auto"/>
                    <w:jc w:val="both"/>
                    <w:rPr>
                      <w:rFonts w:ascii="Times New Roman" w:hAnsi="Times New Roman"/>
                      <w:color w:val="000000"/>
                      <w:sz w:val="24"/>
                      <w:szCs w:val="24"/>
                    </w:rPr>
                  </w:pPr>
                  <w:r w:rsidRPr="00AD559E">
                    <w:rPr>
                      <w:rFonts w:ascii="Times New Roman" w:hAnsi="Times New Roman"/>
                      <w:b/>
                      <w:color w:val="000000"/>
                      <w:sz w:val="24"/>
                      <w:szCs w:val="24"/>
                    </w:rPr>
                    <w:t>Поступление на базе СПО</w:t>
                  </w:r>
                  <w:r w:rsidRPr="00AD559E">
                    <w:rPr>
                      <w:rFonts w:ascii="Times New Roman" w:hAnsi="Times New Roman"/>
                      <w:color w:val="000000"/>
                      <w:sz w:val="24"/>
                      <w:szCs w:val="24"/>
                    </w:rPr>
                    <w:t xml:space="preserve">: предусматривает прохождение вступительных испытаний, проводимых АлтГТУ самостоятельно в форме письменного тестирования (СЭ). </w:t>
                  </w:r>
                </w:p>
              </w:tc>
            </w:tr>
            <w:tr w:rsidR="00D314E1" w:rsidRPr="00AD559E" w:rsidTr="00D314E1">
              <w:trPr>
                <w:gridAfter w:val="1"/>
                <w:wAfter w:w="52" w:type="pct"/>
              </w:trPr>
              <w:tc>
                <w:tcPr>
                  <w:tcW w:w="4948" w:type="pct"/>
                </w:tcPr>
                <w:p w:rsidR="00D314E1" w:rsidRPr="00AD559E" w:rsidRDefault="00D314E1">
                  <w:pPr>
                    <w:pStyle w:val="af7"/>
                    <w:tabs>
                      <w:tab w:val="left" w:pos="993"/>
                    </w:tabs>
                    <w:spacing w:after="0" w:line="240" w:lineRule="auto"/>
                    <w:ind w:left="0"/>
                    <w:jc w:val="both"/>
                    <w:rPr>
                      <w:rFonts w:ascii="Times New Roman" w:hAnsi="Times New Roman"/>
                      <w:b/>
                      <w:color w:val="000000"/>
                      <w:sz w:val="24"/>
                      <w:szCs w:val="24"/>
                    </w:rPr>
                  </w:pPr>
                </w:p>
                <w:p w:rsidR="00D314E1" w:rsidRPr="00AD559E" w:rsidRDefault="00D314E1">
                  <w:pPr>
                    <w:pStyle w:val="af7"/>
                    <w:tabs>
                      <w:tab w:val="left" w:pos="993"/>
                    </w:tabs>
                    <w:spacing w:after="0" w:line="240" w:lineRule="auto"/>
                    <w:ind w:left="0"/>
                    <w:jc w:val="both"/>
                    <w:rPr>
                      <w:rFonts w:ascii="Times New Roman" w:hAnsi="Times New Roman"/>
                      <w:color w:val="000000"/>
                      <w:sz w:val="24"/>
                      <w:szCs w:val="24"/>
                    </w:rPr>
                  </w:pPr>
                  <w:r w:rsidRPr="00AD559E">
                    <w:rPr>
                      <w:rFonts w:ascii="Times New Roman" w:hAnsi="Times New Roman"/>
                      <w:b/>
                      <w:color w:val="000000"/>
                      <w:sz w:val="24"/>
                      <w:szCs w:val="24"/>
                    </w:rPr>
                    <w:t>Контактные данные приемной комиссии:</w:t>
                  </w:r>
                  <w:r w:rsidRPr="00AD559E">
                    <w:rPr>
                      <w:rFonts w:ascii="Times New Roman" w:hAnsi="Times New Roman"/>
                      <w:color w:val="000000"/>
                      <w:sz w:val="24"/>
                      <w:szCs w:val="24"/>
                    </w:rPr>
                    <w:t xml:space="preserve"> адрес: 656038, г. Барнаул, пр. Ленина, 46, Приемная комиссия (ауд. 204 В); телефон: 8 (3852) 29−07−29; </w:t>
                  </w:r>
                  <w:r w:rsidRPr="00AD559E">
                    <w:rPr>
                      <w:rFonts w:ascii="Times New Roman" w:hAnsi="Times New Roman"/>
                      <w:color w:val="000000"/>
                      <w:sz w:val="24"/>
                      <w:szCs w:val="24"/>
                      <w:lang w:val="en-US"/>
                    </w:rPr>
                    <w:t>e</w:t>
                  </w:r>
                  <w:r w:rsidRPr="00AD559E">
                    <w:rPr>
                      <w:rFonts w:ascii="Times New Roman" w:hAnsi="Times New Roman"/>
                      <w:color w:val="000000"/>
                      <w:sz w:val="24"/>
                      <w:szCs w:val="24"/>
                    </w:rPr>
                    <w:t>-</w:t>
                  </w:r>
                  <w:r w:rsidRPr="00AD559E">
                    <w:rPr>
                      <w:rFonts w:ascii="Times New Roman" w:hAnsi="Times New Roman"/>
                      <w:color w:val="000000"/>
                      <w:sz w:val="24"/>
                      <w:szCs w:val="24"/>
                      <w:lang w:val="en-US"/>
                    </w:rPr>
                    <w:t>mail</w:t>
                  </w:r>
                  <w:r w:rsidRPr="00AD559E">
                    <w:rPr>
                      <w:rFonts w:ascii="Times New Roman" w:hAnsi="Times New Roman"/>
                      <w:color w:val="000000"/>
                      <w:sz w:val="24"/>
                      <w:szCs w:val="24"/>
                    </w:rPr>
                    <w:t xml:space="preserve">: </w:t>
                  </w:r>
                  <w:r w:rsidRPr="00AD559E">
                    <w:rPr>
                      <w:rStyle w:val="aff9"/>
                      <w:rFonts w:ascii="Times New Roman" w:hAnsi="Times New Roman"/>
                      <w:color w:val="000000"/>
                      <w:sz w:val="24"/>
                      <w:szCs w:val="24"/>
                      <w:lang w:val="en-US"/>
                    </w:rPr>
                    <w:t>pk</w:t>
                  </w:r>
                  <w:r w:rsidRPr="00AD559E">
                    <w:rPr>
                      <w:rStyle w:val="aff9"/>
                      <w:rFonts w:ascii="Times New Roman" w:hAnsi="Times New Roman"/>
                      <w:color w:val="000000"/>
                      <w:sz w:val="24"/>
                      <w:szCs w:val="24"/>
                    </w:rPr>
                    <w:t>@</w:t>
                  </w:r>
                  <w:r w:rsidRPr="00AD559E">
                    <w:rPr>
                      <w:rStyle w:val="aff9"/>
                      <w:rFonts w:ascii="Times New Roman" w:hAnsi="Times New Roman"/>
                      <w:color w:val="000000"/>
                      <w:sz w:val="24"/>
                      <w:szCs w:val="24"/>
                      <w:lang w:val="en-US"/>
                    </w:rPr>
                    <w:t>mail</w:t>
                  </w:r>
                  <w:r w:rsidRPr="00AD559E">
                    <w:rPr>
                      <w:rStyle w:val="aff9"/>
                      <w:rFonts w:ascii="Times New Roman" w:hAnsi="Times New Roman"/>
                      <w:color w:val="000000"/>
                      <w:sz w:val="24"/>
                      <w:szCs w:val="24"/>
                    </w:rPr>
                    <w:t>.</w:t>
                  </w:r>
                  <w:r w:rsidRPr="00AD559E">
                    <w:rPr>
                      <w:rStyle w:val="aff9"/>
                      <w:rFonts w:ascii="Times New Roman" w:hAnsi="Times New Roman"/>
                      <w:color w:val="000000"/>
                      <w:sz w:val="24"/>
                      <w:szCs w:val="24"/>
                      <w:lang w:val="en-US"/>
                    </w:rPr>
                    <w:t>altstu</w:t>
                  </w:r>
                  <w:r w:rsidRPr="00AD559E">
                    <w:rPr>
                      <w:rStyle w:val="aff9"/>
                      <w:rFonts w:ascii="Times New Roman" w:hAnsi="Times New Roman"/>
                      <w:color w:val="000000"/>
                      <w:sz w:val="24"/>
                      <w:szCs w:val="24"/>
                    </w:rPr>
                    <w:t>.</w:t>
                  </w:r>
                  <w:r w:rsidRPr="00AD559E">
                    <w:rPr>
                      <w:rStyle w:val="aff9"/>
                      <w:rFonts w:ascii="Times New Roman" w:hAnsi="Times New Roman"/>
                      <w:color w:val="000000"/>
                      <w:sz w:val="24"/>
                      <w:szCs w:val="24"/>
                      <w:lang w:val="en-US"/>
                    </w:rPr>
                    <w:t>ru</w:t>
                  </w:r>
                  <w:r w:rsidRPr="00AD559E">
                    <w:rPr>
                      <w:rFonts w:ascii="Times New Roman" w:hAnsi="Times New Roman"/>
                      <w:color w:val="000000"/>
                      <w:sz w:val="24"/>
                      <w:szCs w:val="24"/>
                    </w:rPr>
                    <w:t xml:space="preserve">;сайт: </w:t>
                  </w:r>
                  <w:r w:rsidRPr="00AD559E">
                    <w:rPr>
                      <w:rFonts w:ascii="Times New Roman" w:hAnsi="Times New Roman"/>
                      <w:color w:val="000000"/>
                      <w:sz w:val="24"/>
                      <w:szCs w:val="24"/>
                      <w:lang w:val="en-US"/>
                    </w:rPr>
                    <w:t>pk</w:t>
                  </w:r>
                  <w:r w:rsidRPr="00AD559E">
                    <w:rPr>
                      <w:rFonts w:ascii="Times New Roman" w:hAnsi="Times New Roman"/>
                      <w:color w:val="000000"/>
                      <w:sz w:val="24"/>
                      <w:szCs w:val="24"/>
                    </w:rPr>
                    <w:t>.</w:t>
                  </w:r>
                  <w:r w:rsidRPr="00AD559E">
                    <w:rPr>
                      <w:rFonts w:ascii="Times New Roman" w:hAnsi="Times New Roman"/>
                      <w:color w:val="000000"/>
                      <w:sz w:val="24"/>
                      <w:szCs w:val="24"/>
                      <w:lang w:val="en-US"/>
                    </w:rPr>
                    <w:t>altstu</w:t>
                  </w:r>
                  <w:r w:rsidRPr="00AD559E">
                    <w:rPr>
                      <w:rFonts w:ascii="Times New Roman" w:hAnsi="Times New Roman"/>
                      <w:color w:val="000000"/>
                      <w:sz w:val="24"/>
                      <w:szCs w:val="24"/>
                    </w:rPr>
                    <w:t>.</w:t>
                  </w:r>
                  <w:r w:rsidRPr="00AD559E">
                    <w:rPr>
                      <w:rFonts w:ascii="Times New Roman" w:hAnsi="Times New Roman"/>
                      <w:color w:val="000000"/>
                      <w:sz w:val="24"/>
                      <w:szCs w:val="24"/>
                      <w:lang w:val="en-US"/>
                    </w:rPr>
                    <w:t>ru</w:t>
                  </w:r>
                </w:p>
              </w:tc>
            </w:tr>
            <w:tr w:rsidR="00D314E1" w:rsidRPr="00AD559E" w:rsidTr="00D314E1">
              <w:trPr>
                <w:gridAfter w:val="1"/>
                <w:wAfter w:w="52" w:type="pct"/>
              </w:trPr>
              <w:tc>
                <w:tcPr>
                  <w:tcW w:w="4948" w:type="pct"/>
                </w:tcPr>
                <w:p w:rsidR="00D314E1" w:rsidRPr="00AD559E" w:rsidRDefault="00D314E1">
                  <w:pPr>
                    <w:pStyle w:val="af7"/>
                    <w:spacing w:after="0" w:line="240" w:lineRule="auto"/>
                    <w:ind w:left="0"/>
                    <w:jc w:val="center"/>
                  </w:pPr>
                  <w:r w:rsidRPr="00AD559E">
                    <w:br w:type="page"/>
                  </w:r>
                </w:p>
                <w:p w:rsidR="00D314E1" w:rsidRPr="00AD559E" w:rsidRDefault="00D314E1">
                  <w:pPr>
                    <w:pStyle w:val="af7"/>
                    <w:spacing w:after="0" w:line="240" w:lineRule="auto"/>
                    <w:ind w:left="0"/>
                    <w:jc w:val="center"/>
                    <w:rPr>
                      <w:rFonts w:ascii="Times New Roman" w:hAnsi="Times New Roman"/>
                      <w:b/>
                      <w:color w:val="000000"/>
                      <w:sz w:val="24"/>
                      <w:szCs w:val="24"/>
                    </w:rPr>
                  </w:pPr>
                  <w:r w:rsidRPr="00AD559E">
                    <w:rPr>
                      <w:rFonts w:ascii="Times New Roman" w:hAnsi="Times New Roman"/>
                      <w:b/>
                      <w:color w:val="000000"/>
                      <w:sz w:val="24"/>
                      <w:szCs w:val="24"/>
                    </w:rPr>
                    <w:t>Образовательные программы подготовки специалистов (очная форма)</w:t>
                  </w:r>
                </w:p>
                <w:p w:rsidR="00D314E1" w:rsidRPr="00AD559E" w:rsidRDefault="00D314E1">
                  <w:pPr>
                    <w:pStyle w:val="af7"/>
                    <w:spacing w:after="0" w:line="240" w:lineRule="auto"/>
                    <w:ind w:left="0"/>
                    <w:jc w:val="center"/>
                    <w:rPr>
                      <w:rFonts w:ascii="Times New Roman" w:hAnsi="Times New Roman"/>
                      <w:b/>
                      <w:color w:val="000000"/>
                      <w:sz w:val="12"/>
                      <w:szCs w:val="12"/>
                    </w:rPr>
                  </w:pPr>
                </w:p>
                <w:tbl>
                  <w:tblPr>
                    <w:tblW w:w="9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3"/>
                    <w:gridCol w:w="1456"/>
                    <w:gridCol w:w="1400"/>
                    <w:gridCol w:w="1439"/>
                    <w:gridCol w:w="1528"/>
                    <w:gridCol w:w="1941"/>
                  </w:tblGrid>
                  <w:tr w:rsidR="00D314E1" w:rsidRPr="00AD559E" w:rsidTr="00D314E1">
                    <w:trPr>
                      <w:trHeight w:val="367"/>
                    </w:trPr>
                    <w:tc>
                      <w:tcPr>
                        <w:tcW w:w="996"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Специальность</w:t>
                        </w:r>
                      </w:p>
                    </w:tc>
                    <w:tc>
                      <w:tcPr>
                        <w:tcW w:w="750"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rsidP="008B6279">
                        <w:pPr>
                          <w:spacing w:after="0" w:line="240" w:lineRule="auto"/>
                          <w:jc w:val="center"/>
                          <w:rPr>
                            <w:rFonts w:ascii="Times New Roman" w:hAnsi="Times New Roman"/>
                            <w:color w:val="000000"/>
                          </w:rPr>
                        </w:pPr>
                        <w:r w:rsidRPr="00AD559E">
                          <w:rPr>
                            <w:rFonts w:ascii="Times New Roman" w:hAnsi="Times New Roman"/>
                            <w:color w:val="000000"/>
                          </w:rPr>
                          <w:t>Ква</w:t>
                        </w:r>
                        <w:r w:rsidR="008B6279">
                          <w:rPr>
                            <w:rFonts w:ascii="Times New Roman" w:hAnsi="Times New Roman"/>
                            <w:color w:val="000000"/>
                          </w:rPr>
                          <w:t>л</w:t>
                        </w:r>
                        <w:r w:rsidRPr="00AD559E">
                          <w:rPr>
                            <w:rFonts w:ascii="Times New Roman" w:hAnsi="Times New Roman"/>
                            <w:color w:val="000000"/>
                          </w:rPr>
                          <w:t>ифика</w:t>
                        </w:r>
                        <w:r w:rsidR="008B6279">
                          <w:rPr>
                            <w:rFonts w:ascii="Times New Roman" w:hAnsi="Times New Roman"/>
                            <w:color w:val="000000"/>
                          </w:rPr>
                          <w:t>-</w:t>
                        </w:r>
                        <w:r w:rsidRPr="00AD559E">
                          <w:rPr>
                            <w:rFonts w:ascii="Times New Roman" w:hAnsi="Times New Roman"/>
                            <w:color w:val="000000"/>
                          </w:rPr>
                          <w:t>ция</w:t>
                        </w:r>
                      </w:p>
                    </w:tc>
                    <w:tc>
                      <w:tcPr>
                        <w:tcW w:w="722"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Количество бюджетных мест</w:t>
                        </w:r>
                      </w:p>
                    </w:tc>
                    <w:tc>
                      <w:tcPr>
                        <w:tcW w:w="742" w:type="pct"/>
                        <w:vMerge w:val="restar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Количество внебюджет</w:t>
                        </w:r>
                        <w:r w:rsidR="008B6279">
                          <w:rPr>
                            <w:rFonts w:ascii="Times New Roman" w:hAnsi="Times New Roman"/>
                            <w:color w:val="000000"/>
                          </w:rPr>
                          <w:t>-</w:t>
                        </w:r>
                        <w:r w:rsidRPr="00AD559E">
                          <w:rPr>
                            <w:rFonts w:ascii="Times New Roman" w:hAnsi="Times New Roman"/>
                            <w:color w:val="000000"/>
                          </w:rPr>
                          <w:t>ных мест</w:t>
                        </w:r>
                      </w:p>
                    </w:tc>
                    <w:tc>
                      <w:tcPr>
                        <w:tcW w:w="1789" w:type="pct"/>
                        <w:gridSpan w:val="2"/>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Вступительные испытания</w:t>
                        </w:r>
                      </w:p>
                    </w:tc>
                  </w:tr>
                  <w:tr w:rsidR="00D314E1" w:rsidRPr="00AD559E" w:rsidTr="00D314E1">
                    <w:trPr>
                      <w:trHeight w:val="367"/>
                    </w:trPr>
                    <w:tc>
                      <w:tcPr>
                        <w:tcW w:w="996"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50"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22"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42"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88" w:type="pc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Форма проведения</w:t>
                        </w:r>
                      </w:p>
                    </w:tc>
                    <w:tc>
                      <w:tcPr>
                        <w:tcW w:w="1001" w:type="pc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Предметы</w:t>
                        </w:r>
                      </w:p>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 – по выбору)</w:t>
                        </w:r>
                      </w:p>
                    </w:tc>
                  </w:tr>
                  <w:tr w:rsidR="00D314E1" w:rsidRPr="00AD559E" w:rsidTr="00D314E1">
                    <w:tc>
                      <w:tcPr>
                        <w:tcW w:w="99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 xml:space="preserve">Наземные </w:t>
                        </w:r>
                        <w:r w:rsidRPr="00AD559E">
                          <w:rPr>
                            <w:rFonts w:ascii="Times New Roman" w:eastAsia="Times New Roman" w:hAnsi="Times New Roman"/>
                            <w:color w:val="000000"/>
                            <w:lang w:eastAsia="ru-RU"/>
                          </w:rPr>
                          <w:lastRenderedPageBreak/>
                          <w:t>транспортно-технологические средства (профиль Автомобили и тракторы)</w:t>
                        </w:r>
                      </w:p>
                    </w:tc>
                    <w:tc>
                      <w:tcPr>
                        <w:tcW w:w="75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Инженер</w:t>
                        </w:r>
                      </w:p>
                    </w:tc>
                    <w:tc>
                      <w:tcPr>
                        <w:tcW w:w="72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7</w:t>
                        </w:r>
                      </w:p>
                    </w:tc>
                    <w:tc>
                      <w:tcPr>
                        <w:tcW w:w="7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8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ЕГЭ/СЭ</w:t>
                        </w:r>
                      </w:p>
                    </w:tc>
                    <w:tc>
                      <w:tcPr>
                        <w:tcW w:w="100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lastRenderedPageBreak/>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c>
                      <w:tcPr>
                        <w:tcW w:w="99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iCs/>
                            <w:color w:val="000000"/>
                            <w:lang w:eastAsia="ru-RU"/>
                          </w:rPr>
                        </w:pPr>
                        <w:r w:rsidRPr="00AD559E">
                          <w:rPr>
                            <w:rFonts w:ascii="Times New Roman" w:eastAsia="Times New Roman" w:hAnsi="Times New Roman"/>
                            <w:iCs/>
                            <w:color w:val="000000"/>
                            <w:lang w:eastAsia="ru-RU"/>
                          </w:rPr>
                          <w:lastRenderedPageBreak/>
                          <w:t>Экономическая безопасность (профиль Экономическая безопасность организаций по отраслям и сферам деятельности (со специальной подготовкой))</w:t>
                        </w:r>
                      </w:p>
                    </w:tc>
                    <w:tc>
                      <w:tcPr>
                        <w:tcW w:w="75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Экономист</w:t>
                        </w:r>
                      </w:p>
                    </w:tc>
                    <w:tc>
                      <w:tcPr>
                        <w:tcW w:w="72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30</w:t>
                        </w:r>
                      </w:p>
                    </w:tc>
                    <w:tc>
                      <w:tcPr>
                        <w:tcW w:w="78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 w:rsidRPr="00AD559E">
                          <w:rPr>
                            <w:rFonts w:ascii="Times New Roman" w:hAnsi="Times New Roman"/>
                            <w:color w:val="000000"/>
                          </w:rPr>
                          <w:t>ЕГЭ/СЭ</w:t>
                        </w:r>
                      </w:p>
                    </w:tc>
                    <w:tc>
                      <w:tcPr>
                        <w:tcW w:w="100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443"/>
                    </w:trPr>
                    <w:tc>
                      <w:tcPr>
                        <w:tcW w:w="99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Строительство уникальных зданий и сооружений (профиль Строительство высотных и большепролетных зданий и сооружений)</w:t>
                        </w:r>
                      </w:p>
                    </w:tc>
                    <w:tc>
                      <w:tcPr>
                        <w:tcW w:w="75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Инженер-строитель</w:t>
                        </w:r>
                      </w:p>
                    </w:tc>
                    <w:tc>
                      <w:tcPr>
                        <w:tcW w:w="72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24</w:t>
                        </w:r>
                      </w:p>
                    </w:tc>
                    <w:tc>
                      <w:tcPr>
                        <w:tcW w:w="7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78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 w:rsidRPr="00AD559E">
                          <w:rPr>
                            <w:rFonts w:ascii="Times New Roman" w:hAnsi="Times New Roman"/>
                            <w:color w:val="000000"/>
                          </w:rPr>
                          <w:t>ЕГЭ/СЭ</w:t>
                        </w:r>
                      </w:p>
                    </w:tc>
                    <w:tc>
                      <w:tcPr>
                        <w:tcW w:w="100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bl>
                <w:p w:rsidR="00D314E1" w:rsidRPr="00AD559E" w:rsidRDefault="00D314E1">
                  <w:pPr>
                    <w:pStyle w:val="af7"/>
                    <w:spacing w:after="0" w:line="240" w:lineRule="auto"/>
                    <w:ind w:left="0"/>
                    <w:rPr>
                      <w:rFonts w:ascii="Times New Roman" w:hAnsi="Times New Roman"/>
                      <w:b/>
                      <w:color w:val="000000"/>
                      <w:sz w:val="24"/>
                      <w:szCs w:val="24"/>
                    </w:rPr>
                  </w:pPr>
                </w:p>
                <w:p w:rsidR="00D314E1" w:rsidRPr="00AD559E" w:rsidRDefault="00D314E1">
                  <w:pPr>
                    <w:pStyle w:val="af7"/>
                    <w:spacing w:after="0" w:line="240" w:lineRule="auto"/>
                    <w:ind w:left="0"/>
                    <w:jc w:val="center"/>
                    <w:rPr>
                      <w:rFonts w:ascii="Times New Roman" w:hAnsi="Times New Roman"/>
                      <w:b/>
                      <w:color w:val="000000"/>
                      <w:sz w:val="24"/>
                      <w:szCs w:val="24"/>
                    </w:rPr>
                  </w:pPr>
                  <w:r w:rsidRPr="00AD559E">
                    <w:rPr>
                      <w:rFonts w:ascii="Times New Roman" w:hAnsi="Times New Roman"/>
                      <w:b/>
                      <w:color w:val="000000"/>
                      <w:sz w:val="24"/>
                      <w:szCs w:val="24"/>
                    </w:rPr>
                    <w:t>Образовательные программы подготовки специалистов (заочная форма)</w:t>
                  </w:r>
                </w:p>
                <w:p w:rsidR="00D314E1" w:rsidRPr="00AD559E" w:rsidRDefault="00D314E1">
                  <w:pPr>
                    <w:pStyle w:val="af7"/>
                    <w:spacing w:after="0" w:line="240" w:lineRule="auto"/>
                    <w:ind w:left="0"/>
                    <w:jc w:val="center"/>
                    <w:rPr>
                      <w:rFonts w:ascii="Times New Roman" w:hAnsi="Times New Roman"/>
                      <w:b/>
                      <w:color w:val="000000"/>
                      <w:sz w:val="12"/>
                      <w:szCs w:val="12"/>
                    </w:rPr>
                  </w:pPr>
                </w:p>
                <w:tbl>
                  <w:tblPr>
                    <w:tblW w:w="9673" w:type="dxa"/>
                    <w:tblInd w:w="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8"/>
                    <w:gridCol w:w="1457"/>
                    <w:gridCol w:w="1401"/>
                    <w:gridCol w:w="1441"/>
                    <w:gridCol w:w="1526"/>
                    <w:gridCol w:w="1960"/>
                  </w:tblGrid>
                  <w:tr w:rsidR="00D314E1" w:rsidRPr="00AD559E" w:rsidTr="00D314E1">
                    <w:trPr>
                      <w:trHeight w:val="367"/>
                    </w:trPr>
                    <w:tc>
                      <w:tcPr>
                        <w:tcW w:w="976"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Специальность</w:t>
                        </w:r>
                      </w:p>
                    </w:tc>
                    <w:tc>
                      <w:tcPr>
                        <w:tcW w:w="753"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Квалифика</w:t>
                        </w:r>
                        <w:r w:rsidR="008B6279">
                          <w:rPr>
                            <w:rFonts w:ascii="Times New Roman" w:hAnsi="Times New Roman"/>
                            <w:color w:val="000000"/>
                          </w:rPr>
                          <w:t>-</w:t>
                        </w:r>
                        <w:r w:rsidRPr="00AD559E">
                          <w:rPr>
                            <w:rFonts w:ascii="Times New Roman" w:hAnsi="Times New Roman"/>
                            <w:color w:val="000000"/>
                          </w:rPr>
                          <w:t>ция</w:t>
                        </w:r>
                      </w:p>
                    </w:tc>
                    <w:tc>
                      <w:tcPr>
                        <w:tcW w:w="724"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Количество бюджетных мест</w:t>
                        </w:r>
                      </w:p>
                    </w:tc>
                    <w:tc>
                      <w:tcPr>
                        <w:tcW w:w="745" w:type="pct"/>
                        <w:vMerge w:val="restar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Количество внебюджет</w:t>
                        </w:r>
                        <w:r w:rsidR="008B6279">
                          <w:rPr>
                            <w:rFonts w:ascii="Times New Roman" w:hAnsi="Times New Roman"/>
                            <w:color w:val="000000"/>
                          </w:rPr>
                          <w:t>-</w:t>
                        </w:r>
                        <w:r w:rsidRPr="00AD559E">
                          <w:rPr>
                            <w:rFonts w:ascii="Times New Roman" w:hAnsi="Times New Roman"/>
                            <w:color w:val="000000"/>
                          </w:rPr>
                          <w:t>ных мест</w:t>
                        </w:r>
                      </w:p>
                    </w:tc>
                    <w:tc>
                      <w:tcPr>
                        <w:tcW w:w="1802" w:type="pct"/>
                        <w:gridSpan w:val="2"/>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Вступительные испытания</w:t>
                        </w:r>
                      </w:p>
                    </w:tc>
                  </w:tr>
                  <w:tr w:rsidR="00D314E1" w:rsidRPr="00AD559E" w:rsidTr="00D314E1">
                    <w:trPr>
                      <w:trHeight w:val="367"/>
                    </w:trPr>
                    <w:tc>
                      <w:tcPr>
                        <w:tcW w:w="976"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53"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24"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45"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89" w:type="pc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Форма проведения</w:t>
                        </w:r>
                      </w:p>
                    </w:tc>
                    <w:tc>
                      <w:tcPr>
                        <w:tcW w:w="1013" w:type="pc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Предметы</w:t>
                        </w:r>
                      </w:p>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 – по выбору)</w:t>
                        </w:r>
                      </w:p>
                    </w:tc>
                  </w:tr>
                  <w:tr w:rsidR="00D314E1" w:rsidRPr="00AD559E" w:rsidTr="00D314E1">
                    <w:tc>
                      <w:tcPr>
                        <w:tcW w:w="97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8B6279">
                        <w:pPr>
                          <w:spacing w:after="0" w:line="240" w:lineRule="auto"/>
                          <w:rPr>
                            <w:rFonts w:ascii="Times New Roman" w:eastAsia="Times New Roman" w:hAnsi="Times New Roman"/>
                            <w:iCs/>
                            <w:color w:val="000000"/>
                            <w:lang w:eastAsia="ru-RU"/>
                          </w:rPr>
                        </w:pPr>
                        <w:r w:rsidRPr="00AD559E">
                          <w:rPr>
                            <w:rFonts w:ascii="Times New Roman" w:eastAsia="Times New Roman" w:hAnsi="Times New Roman"/>
                            <w:iCs/>
                            <w:color w:val="000000"/>
                            <w:lang w:eastAsia="ru-RU"/>
                          </w:rPr>
                          <w:t>Экономическая безо</w:t>
                        </w:r>
                        <w:r w:rsidR="008B6279">
                          <w:rPr>
                            <w:rFonts w:ascii="Times New Roman" w:eastAsia="Times New Roman" w:hAnsi="Times New Roman"/>
                            <w:iCs/>
                            <w:color w:val="000000"/>
                            <w:lang w:eastAsia="ru-RU"/>
                          </w:rPr>
                          <w:t>п</w:t>
                        </w:r>
                        <w:r w:rsidRPr="00AD559E">
                          <w:rPr>
                            <w:rFonts w:ascii="Times New Roman" w:eastAsia="Times New Roman" w:hAnsi="Times New Roman"/>
                            <w:iCs/>
                            <w:color w:val="000000"/>
                            <w:lang w:eastAsia="ru-RU"/>
                          </w:rPr>
                          <w:t>асность (профиль Экономическая безопасность организаций по отраслям и сферам деятельности (со специальной подготовкой))</w:t>
                        </w:r>
                      </w:p>
                    </w:tc>
                    <w:tc>
                      <w:tcPr>
                        <w:tcW w:w="753"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Экономист</w:t>
                        </w:r>
                      </w:p>
                    </w:tc>
                    <w:tc>
                      <w:tcPr>
                        <w:tcW w:w="724"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4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20</w:t>
                        </w:r>
                      </w:p>
                    </w:tc>
                    <w:tc>
                      <w:tcPr>
                        <w:tcW w:w="78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 w:rsidRPr="00AD559E">
                          <w:rPr>
                            <w:rFonts w:ascii="Times New Roman" w:hAnsi="Times New Roman"/>
                            <w:color w:val="000000"/>
                          </w:rPr>
                          <w:t>ЕГЭ/СЭ</w:t>
                        </w:r>
                      </w:p>
                    </w:tc>
                    <w:tc>
                      <w:tcPr>
                        <w:tcW w:w="1013"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bl>
                <w:p w:rsidR="00D314E1" w:rsidRPr="00AD559E" w:rsidRDefault="00D314E1">
                  <w:pPr>
                    <w:pStyle w:val="af7"/>
                    <w:spacing w:after="0" w:line="240" w:lineRule="auto"/>
                    <w:ind w:left="0"/>
                    <w:jc w:val="center"/>
                    <w:rPr>
                      <w:rFonts w:ascii="Times New Roman" w:hAnsi="Times New Roman"/>
                      <w:b/>
                      <w:color w:val="000000"/>
                      <w:sz w:val="24"/>
                      <w:szCs w:val="24"/>
                    </w:rPr>
                  </w:pPr>
                </w:p>
                <w:p w:rsidR="00D314E1" w:rsidRPr="00AD559E" w:rsidRDefault="00D314E1">
                  <w:pPr>
                    <w:pStyle w:val="af7"/>
                    <w:spacing w:after="0" w:line="240" w:lineRule="auto"/>
                    <w:ind w:left="0"/>
                    <w:jc w:val="center"/>
                    <w:rPr>
                      <w:rFonts w:ascii="Times New Roman" w:hAnsi="Times New Roman"/>
                      <w:b/>
                      <w:color w:val="000000"/>
                      <w:sz w:val="24"/>
                      <w:szCs w:val="24"/>
                    </w:rPr>
                  </w:pPr>
                  <w:r w:rsidRPr="00AD559E">
                    <w:rPr>
                      <w:rFonts w:ascii="Times New Roman" w:hAnsi="Times New Roman"/>
                      <w:b/>
                      <w:color w:val="000000"/>
                      <w:sz w:val="24"/>
                      <w:szCs w:val="24"/>
                    </w:rPr>
                    <w:t>Образовательные программы подготовки бакалавров (очная форма)</w:t>
                  </w:r>
                </w:p>
                <w:p w:rsidR="00D314E1" w:rsidRPr="00AD559E" w:rsidRDefault="00D314E1">
                  <w:pPr>
                    <w:pStyle w:val="af7"/>
                    <w:spacing w:after="0" w:line="240" w:lineRule="auto"/>
                    <w:ind w:left="0"/>
                    <w:jc w:val="center"/>
                    <w:rPr>
                      <w:rFonts w:ascii="Times New Roman" w:hAnsi="Times New Roman"/>
                      <w:b/>
                      <w:color w:val="000000"/>
                      <w:sz w:val="24"/>
                      <w:szCs w:val="24"/>
                    </w:rPr>
                  </w:pPr>
                </w:p>
                <w:tbl>
                  <w:tblPr>
                    <w:tblW w:w="9641"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1275"/>
                    <w:gridCol w:w="1359"/>
                    <w:gridCol w:w="1359"/>
                    <w:gridCol w:w="1462"/>
                    <w:gridCol w:w="1911"/>
                  </w:tblGrid>
                  <w:tr w:rsidR="00D314E1" w:rsidRPr="00AD559E" w:rsidTr="00D314E1">
                    <w:trPr>
                      <w:trHeight w:val="19"/>
                    </w:trPr>
                    <w:tc>
                      <w:tcPr>
                        <w:tcW w:w="1180" w:type="pct"/>
                        <w:vMerge w:val="restar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Направление подготовки</w:t>
                        </w:r>
                      </w:p>
                    </w:tc>
                    <w:tc>
                      <w:tcPr>
                        <w:tcW w:w="661" w:type="pct"/>
                        <w:vMerge w:val="restar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Квалифи</w:t>
                        </w:r>
                        <w:r w:rsidR="008B6279">
                          <w:rPr>
                            <w:rFonts w:ascii="Times New Roman" w:hAnsi="Times New Roman"/>
                            <w:color w:val="000000"/>
                          </w:rPr>
                          <w:t>-</w:t>
                        </w:r>
                        <w:r w:rsidRPr="00AD559E">
                          <w:rPr>
                            <w:rFonts w:ascii="Times New Roman" w:hAnsi="Times New Roman"/>
                            <w:color w:val="000000"/>
                          </w:rPr>
                          <w:t>кация</w:t>
                        </w:r>
                      </w:p>
                    </w:tc>
                    <w:tc>
                      <w:tcPr>
                        <w:tcW w:w="705" w:type="pct"/>
                        <w:vMerge w:val="restar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Количество бюджетных мест</w:t>
                        </w:r>
                      </w:p>
                    </w:tc>
                    <w:tc>
                      <w:tcPr>
                        <w:tcW w:w="705" w:type="pct"/>
                        <w:vMerge w:val="restar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Количество внебюджет</w:t>
                        </w:r>
                        <w:r w:rsidR="008B6279">
                          <w:rPr>
                            <w:rFonts w:ascii="Times New Roman" w:hAnsi="Times New Roman"/>
                            <w:color w:val="000000"/>
                          </w:rPr>
                          <w:t>-</w:t>
                        </w:r>
                        <w:r w:rsidRPr="00AD559E">
                          <w:rPr>
                            <w:rFonts w:ascii="Times New Roman" w:hAnsi="Times New Roman"/>
                            <w:color w:val="000000"/>
                          </w:rPr>
                          <w:t>ных мест</w:t>
                        </w:r>
                      </w:p>
                    </w:tc>
                    <w:tc>
                      <w:tcPr>
                        <w:tcW w:w="1749" w:type="pct"/>
                        <w:gridSpan w:val="2"/>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Вступительные испытания</w:t>
                        </w:r>
                      </w:p>
                    </w:tc>
                  </w:tr>
                  <w:tr w:rsidR="00D314E1" w:rsidRPr="00AD559E" w:rsidTr="00D314E1">
                    <w:trPr>
                      <w:trHeight w:val="19"/>
                    </w:trPr>
                    <w:tc>
                      <w:tcPr>
                        <w:tcW w:w="1180" w:type="pct"/>
                        <w:vMerge/>
                        <w:tcBorders>
                          <w:top w:val="single" w:sz="4" w:space="0" w:color="auto"/>
                          <w:left w:val="single" w:sz="4" w:space="0" w:color="auto"/>
                          <w:bottom w:val="single" w:sz="4" w:space="0" w:color="auto"/>
                          <w:right w:val="single" w:sz="4" w:space="0" w:color="auto"/>
                        </w:tcBorders>
                        <w:vAlign w:val="center"/>
                        <w:hideMark/>
                      </w:tcPr>
                      <w:p w:rsidR="00D314E1" w:rsidRPr="00AD559E" w:rsidRDefault="00D314E1">
                        <w:pPr>
                          <w:spacing w:after="0" w:line="240" w:lineRule="auto"/>
                          <w:rPr>
                            <w:rFonts w:ascii="Times New Roman" w:hAnsi="Times New Roman"/>
                            <w:color w:val="000000"/>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314E1" w:rsidRPr="00AD559E" w:rsidRDefault="00D314E1">
                        <w:pPr>
                          <w:spacing w:after="0" w:line="240" w:lineRule="auto"/>
                          <w:rPr>
                            <w:rFonts w:ascii="Times New Roman" w:hAnsi="Times New Roman"/>
                            <w:color w:val="000000"/>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rsidR="00D314E1" w:rsidRPr="00AD559E" w:rsidRDefault="00D314E1">
                        <w:pPr>
                          <w:spacing w:after="0" w:line="240" w:lineRule="auto"/>
                          <w:rPr>
                            <w:rFonts w:ascii="Times New Roman" w:hAnsi="Times New Roman"/>
                            <w:color w:val="000000"/>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rsidR="00D314E1" w:rsidRPr="00AD559E" w:rsidRDefault="00D314E1">
                        <w:pPr>
                          <w:spacing w:after="0" w:line="240" w:lineRule="auto"/>
                          <w:rPr>
                            <w:rFonts w:ascii="Times New Roman" w:hAnsi="Times New Roman"/>
                            <w:color w:val="000000"/>
                          </w:rPr>
                        </w:pP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Форма проведения</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Предметы</w:t>
                        </w:r>
                      </w:p>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 – по выбору)</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Энергетическое машиностроение (профиль Котлы</w:t>
                        </w:r>
                        <w:r w:rsidRPr="00AD559E">
                          <w:rPr>
                            <w:rFonts w:ascii="Times New Roman" w:eastAsia="Times New Roman" w:hAnsi="Times New Roman"/>
                            <w:color w:val="000000"/>
                            <w:lang w:eastAsia="ru-RU"/>
                          </w:rPr>
                          <w:cr/>
                          <w:t xml:space="preserve"> камеры сгорания и парогенераторы </w:t>
                        </w:r>
                        <w:r w:rsidRPr="00AD559E">
                          <w:rPr>
                            <w:rFonts w:ascii="Times New Roman" w:eastAsia="Times New Roman" w:hAnsi="Times New Roman"/>
                            <w:color w:val="000000"/>
                            <w:lang w:eastAsia="ru-RU"/>
                          </w:rPr>
                          <w:lastRenderedPageBreak/>
                          <w:t>АЭС)</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25</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3</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lastRenderedPageBreak/>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Энергетическое машиностроение (профиль Двигатели внутреннего сгорания)</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25</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3</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Технология транспортных процессов (профиль Организация и безопасность движения)</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11</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Эксплуатация тра</w:t>
                        </w:r>
                        <w:r w:rsidR="00712174">
                          <w:rPr>
                            <w:rFonts w:ascii="Times New Roman" w:eastAsia="Times New Roman" w:hAnsi="Times New Roman"/>
                            <w:color w:val="000000"/>
                            <w:lang w:eastAsia="ru-RU"/>
                          </w:rPr>
                          <w:t>нспортно-тех</w:t>
                        </w:r>
                        <w:r w:rsidRPr="00AD559E">
                          <w:rPr>
                            <w:rFonts w:ascii="Times New Roman" w:eastAsia="Times New Roman" w:hAnsi="Times New Roman"/>
                            <w:color w:val="000000"/>
                            <w:lang w:eastAsia="ru-RU"/>
                          </w:rPr>
                          <w:t>нологических машин и комплексов (профиль Автомобили и автомобильное хозяйство)</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18</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Машиностроение (профиль Оборудование и технология сварочного производства)</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29</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hAnsi="Times New Roman"/>
                            <w:color w:val="000000"/>
                          </w:rPr>
                        </w:pPr>
                        <w:r w:rsidRPr="00AD559E">
                          <w:rPr>
                            <w:rFonts w:ascii="Times New Roman" w:hAnsi="Times New Roman"/>
                            <w:color w:val="000000"/>
                          </w:rPr>
                          <w:t>Технологические машины и оборудование (профиль Цифровые технологии в формообразовании изделий)</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11</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Конструкторско-технологическое обеспечение машиностроитель</w:t>
                        </w:r>
                        <w:r w:rsidR="00712174">
                          <w:rPr>
                            <w:rFonts w:ascii="Times New Roman" w:eastAsia="Times New Roman" w:hAnsi="Times New Roman"/>
                            <w:color w:val="000000"/>
                            <w:lang w:eastAsia="ru-RU"/>
                          </w:rPr>
                          <w:t>-</w:t>
                        </w:r>
                        <w:r w:rsidRPr="00AD559E">
                          <w:rPr>
                            <w:rFonts w:ascii="Times New Roman" w:eastAsia="Times New Roman" w:hAnsi="Times New Roman"/>
                            <w:color w:val="000000"/>
                            <w:lang w:eastAsia="ru-RU"/>
                          </w:rPr>
                          <w:t>ных производств (профиль Технология машиностроения)</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42</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rsidP="00712174">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Инноватика (проф</w:t>
                        </w:r>
                        <w:r w:rsidR="00712174">
                          <w:rPr>
                            <w:rFonts w:ascii="Times New Roman" w:eastAsia="Times New Roman" w:hAnsi="Times New Roman"/>
                            <w:color w:val="000000"/>
                            <w:lang w:eastAsia="ru-RU"/>
                          </w:rPr>
                          <w:t>и</w:t>
                        </w:r>
                        <w:r w:rsidRPr="00AD559E">
                          <w:rPr>
                            <w:rFonts w:ascii="Times New Roman" w:eastAsia="Times New Roman" w:hAnsi="Times New Roman"/>
                            <w:color w:val="000000"/>
                            <w:lang w:eastAsia="ru-RU"/>
                          </w:rPr>
                          <w:t>ль Управление инновационными проектами)</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25</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 xml:space="preserve">Иностранный </w:t>
                        </w:r>
                        <w:r w:rsidRPr="00AD559E">
                          <w:rPr>
                            <w:rFonts w:ascii="Times New Roman" w:hAnsi="Times New Roman"/>
                            <w:color w:val="000000"/>
                          </w:rPr>
                          <w:lastRenderedPageBreak/>
                          <w:t>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Материаловедение и технологии материалов (профиль Материаловедение и технологии композиционных материалов)</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11</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Строительство (профиль Инженерные системы жизнеобеспечения в строительстве)</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22</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712174">
                        <w:pPr>
                          <w:spacing w:after="0" w:line="240" w:lineRule="auto"/>
                          <w:rPr>
                            <w:rFonts w:ascii="Times New Roman" w:hAnsi="Times New Roman"/>
                            <w:color w:val="000000"/>
                          </w:rPr>
                        </w:pPr>
                        <w:r>
                          <w:rPr>
                            <w:rFonts w:ascii="Times New Roman" w:hAnsi="Times New Roman"/>
                            <w:color w:val="000000"/>
                          </w:rPr>
                          <w:t>Русс</w:t>
                        </w:r>
                        <w:r w:rsidR="00D314E1" w:rsidRPr="00AD559E">
                          <w:rPr>
                            <w:rFonts w:ascii="Times New Roman" w:hAnsi="Times New Roman"/>
                            <w:color w:val="000000"/>
                          </w:rPr>
                          <w:t>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Строительство (профиль Автомобильные дороги)</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22</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Строительство (профиль Промышленное и гражданское строительство)</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44</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Строительство (профиль Производство строительных материалов, изделий и конструкций)</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22</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Электроэнергетика</w:t>
                        </w:r>
                        <w:r w:rsidRPr="00AD559E">
                          <w:rPr>
                            <w:rFonts w:ascii="Times New Roman" w:eastAsia="Times New Roman" w:hAnsi="Times New Roman"/>
                            <w:color w:val="000000"/>
                            <w:lang w:eastAsia="ru-RU"/>
                          </w:rPr>
                          <w:cr/>
                          <w:t>и электротехника (профиль Электропривод и автоматика)</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25</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Электроэнергетика и электротехника (профиль Электроснабжение)</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50</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lastRenderedPageBreak/>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Электроэнергетика и электротехника (профиль Электрооборудова</w:t>
                        </w:r>
                        <w:r w:rsidR="00712174">
                          <w:rPr>
                            <w:rFonts w:ascii="Times New Roman" w:eastAsia="Times New Roman" w:hAnsi="Times New Roman"/>
                            <w:color w:val="000000"/>
                            <w:lang w:eastAsia="ru-RU"/>
                          </w:rPr>
                          <w:t>-</w:t>
                        </w:r>
                        <w:r w:rsidRPr="00AD559E">
                          <w:rPr>
                            <w:rFonts w:ascii="Times New Roman" w:eastAsia="Times New Roman" w:hAnsi="Times New Roman"/>
                            <w:color w:val="000000"/>
                            <w:lang w:eastAsia="ru-RU"/>
                          </w:rPr>
                          <w:t>ние и электрохозяйство предприятий, организаций и учреждений)</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25</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Информатика и вычислительная техника (профиль Программно-техническое обеспечение автоматизированных систем)</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50</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rsidP="00712174">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Прикладная информатика (проф</w:t>
                        </w:r>
                        <w:r w:rsidR="00712174">
                          <w:rPr>
                            <w:rFonts w:ascii="Times New Roman" w:eastAsia="Times New Roman" w:hAnsi="Times New Roman"/>
                            <w:color w:val="000000"/>
                            <w:lang w:eastAsia="ru-RU"/>
                          </w:rPr>
                          <w:t>и</w:t>
                        </w:r>
                        <w:r w:rsidRPr="00AD559E">
                          <w:rPr>
                            <w:rFonts w:ascii="Times New Roman" w:eastAsia="Times New Roman" w:hAnsi="Times New Roman"/>
                            <w:color w:val="000000"/>
                            <w:lang w:eastAsia="ru-RU"/>
                          </w:rPr>
                          <w:t>ль Прикладная информатика в экономике)</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55</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Программная инженерия (профиль Разработка программно-информационных систем)</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87</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30</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Информационная безопасность (профиль Организация и технологии защиты информации (в сфере техники и технологий, связанных с обеспечением защищенности объектов информатизации))</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cr/>
                          <w:t>9</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Приборостроение (профиль Искусственный интеллект в приборостроении)</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55</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rsidP="007F47FF">
                        <w:pPr>
                          <w:spacing w:after="0" w:line="240" w:lineRule="auto"/>
                          <w:jc w:val="both"/>
                          <w:rPr>
                            <w:rFonts w:ascii="Times New Roman" w:hAnsi="Times New Roman"/>
                            <w:color w:val="000000"/>
                          </w:rPr>
                        </w:pPr>
                        <w:r w:rsidRPr="00AD559E">
                          <w:rPr>
                            <w:rFonts w:ascii="Times New Roman" w:hAnsi="Times New Roman"/>
                            <w:color w:val="000000"/>
                          </w:rPr>
                          <w:t>Технологическ</w:t>
                        </w:r>
                        <w:r w:rsidR="007F47FF">
                          <w:rPr>
                            <w:rFonts w:ascii="Times New Roman" w:hAnsi="Times New Roman"/>
                            <w:color w:val="000000"/>
                          </w:rPr>
                          <w:t>о</w:t>
                        </w:r>
                        <w:r w:rsidRPr="00AD559E">
                          <w:rPr>
                            <w:rFonts w:ascii="Times New Roman" w:hAnsi="Times New Roman"/>
                            <w:color w:val="000000"/>
                          </w:rPr>
                          <w:t xml:space="preserve">е машины и </w:t>
                        </w:r>
                        <w:r w:rsidRPr="00AD559E">
                          <w:rPr>
                            <w:rFonts w:ascii="Times New Roman" w:hAnsi="Times New Roman"/>
                            <w:color w:val="000000"/>
                          </w:rPr>
                          <w:lastRenderedPageBreak/>
                          <w:t>оборудование (профиль Инновационные технологические системы в пищевой промышленности)</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8</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lastRenderedPageBreak/>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hAnsi="Times New Roman"/>
                            <w:color w:val="000000"/>
                          </w:rPr>
                        </w:pPr>
                        <w:r w:rsidRPr="00AD559E">
                          <w:rPr>
                            <w:rFonts w:ascii="Times New Roman" w:hAnsi="Times New Roman"/>
                            <w:color w:val="000000"/>
                          </w:rPr>
                          <w:lastRenderedPageBreak/>
                          <w:t xml:space="preserve">Биотехнология (профиль Пищевая биотехнология) </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rsidP="007F47FF">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w:t>
                        </w:r>
                        <w:r w:rsidR="007F47FF">
                          <w:rPr>
                            <w:rFonts w:ascii="Times New Roman" w:eastAsia="Times New Roman" w:hAnsi="Times New Roman"/>
                            <w:color w:val="000000"/>
                            <w:lang w:eastAsia="ru-RU"/>
                          </w:rPr>
                          <w:t>а</w:t>
                        </w:r>
                        <w:r w:rsidRPr="00AD559E">
                          <w:rPr>
                            <w:rFonts w:ascii="Times New Roman" w:eastAsia="Times New Roman" w:hAnsi="Times New Roman"/>
                            <w:color w:val="000000"/>
                            <w:lang w:eastAsia="ru-RU"/>
                          </w:rPr>
                          <w:t>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30</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Биология*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Технология продукции и организация общественного питания (профиль Технология продуктов общественного питания)</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28</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Биология*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hAnsi="Times New Roman"/>
                            <w:color w:val="000000"/>
                          </w:rPr>
                        </w:pPr>
                        <w:r w:rsidRPr="00AD559E">
                          <w:rPr>
                            <w:rFonts w:ascii="Times New Roman" w:hAnsi="Times New Roman"/>
                            <w:color w:val="000000"/>
                          </w:rPr>
                          <w:t>Продукты питания из растительного сырья (профиль Организация, ведение и проектирование технологий продуктов из растительного сырья)</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22</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Биология*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Химическая технология (профиль Технология химических производств)</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18</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Биология*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hAnsi="Times New Roman"/>
                            <w:bCs/>
                            <w:iCs/>
                            <w:color w:val="000000"/>
                          </w:rPr>
                        </w:pPr>
                        <w:r w:rsidRPr="00AD559E">
                          <w:rPr>
                            <w:rFonts w:ascii="Times New Roman" w:hAnsi="Times New Roman"/>
                            <w:color w:val="000000"/>
                          </w:rPr>
                          <w:t>Энерго- и ресурсосберегающие процессы в химической технологии, нефтехимии и биотехнологии (профиль Инженерная экология)</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18</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Биология*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hAnsi="Times New Roman"/>
                            <w:color w:val="000000"/>
                          </w:rPr>
                        </w:pPr>
                        <w:r w:rsidRPr="00AD559E">
                          <w:rPr>
                            <w:rFonts w:ascii="Times New Roman" w:hAnsi="Times New Roman"/>
                            <w:color w:val="000000"/>
                          </w:rPr>
                          <w:t>Техносферная безопасность (профиль Менеджмент рисков техн</w:t>
                        </w:r>
                        <w:r w:rsidR="007F47FF">
                          <w:rPr>
                            <w:rFonts w:ascii="Times New Roman" w:hAnsi="Times New Roman"/>
                            <w:color w:val="000000"/>
                          </w:rPr>
                          <w:t xml:space="preserve">осферной </w:t>
                        </w:r>
                        <w:r w:rsidR="007F47FF">
                          <w:rPr>
                            <w:rFonts w:ascii="Times New Roman" w:hAnsi="Times New Roman"/>
                            <w:color w:val="000000"/>
                          </w:rPr>
                          <w:lastRenderedPageBreak/>
                          <w:t>безоп</w:t>
                        </w:r>
                        <w:r w:rsidRPr="00AD559E">
                          <w:rPr>
                            <w:rFonts w:ascii="Times New Roman" w:hAnsi="Times New Roman"/>
                            <w:color w:val="000000"/>
                          </w:rPr>
                          <w:t>асности и чрезвычайных ситуаций)</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lastRenderedPageBreak/>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Экономика (профиль Мировая экономика)</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20</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Экономика (профиль Цифровые финансы)</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12</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iCs/>
                            <w:color w:val="000000"/>
                            <w:lang w:eastAsia="ru-RU"/>
                          </w:rPr>
                          <w:t>Менеджмент (профиль Управление малым бизнесом)</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iCs/>
                            <w:color w:val="000000"/>
                            <w:lang w:eastAsia="ru-RU"/>
                          </w:rPr>
                          <w:t>Государственное и муниципальное управление (профиль Государственное и муниципальное управление на региональном уровне)</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bCs/>
                            <w:iCs/>
                            <w:color w:val="000000"/>
                          </w:rPr>
                          <w:t>Конструирование изделий легкой промышленности (профиль Дизайн и конструирование швейных изделий)</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ЕГЭ/СЭ</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Дополни</w:t>
                        </w:r>
                        <w:r w:rsidR="007F47FF">
                          <w:rPr>
                            <w:rFonts w:ascii="Times New Roman" w:hAnsi="Times New Roman"/>
                            <w:color w:val="000000"/>
                          </w:rPr>
                          <w:t>-</w:t>
                        </w:r>
                        <w:r w:rsidRPr="00AD559E">
                          <w:rPr>
                            <w:rFonts w:ascii="Times New Roman" w:hAnsi="Times New Roman"/>
                            <w:color w:val="000000"/>
                          </w:rPr>
                          <w:t>тельные творческие испытания</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Композиция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 xml:space="preserve">Рисунок и черчение </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Архитектура (профиль Архитектурное проектирование)</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18</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ЕГЭ/СЭ</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Дополни</w:t>
                        </w:r>
                        <w:r w:rsidR="007F47FF">
                          <w:rPr>
                            <w:rFonts w:ascii="Times New Roman" w:hAnsi="Times New Roman"/>
                            <w:color w:val="000000"/>
                          </w:rPr>
                          <w:t>-</w:t>
                        </w:r>
                        <w:r w:rsidRPr="00AD559E">
                          <w:rPr>
                            <w:rFonts w:ascii="Times New Roman" w:hAnsi="Times New Roman"/>
                            <w:color w:val="000000"/>
                          </w:rPr>
                          <w:t>тельные творческие испытания</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Композиция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 xml:space="preserve">Рисунок и черчение </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Дизайн архитектурной среды (профиль Комплек</w:t>
                        </w:r>
                        <w:r w:rsidR="007F47FF">
                          <w:rPr>
                            <w:rFonts w:ascii="Times New Roman" w:eastAsia="Times New Roman" w:hAnsi="Times New Roman"/>
                            <w:color w:val="000000"/>
                            <w:lang w:eastAsia="ru-RU"/>
                          </w:rPr>
                          <w:t>сное проектиро</w:t>
                        </w:r>
                        <w:r w:rsidRPr="00AD559E">
                          <w:rPr>
                            <w:rFonts w:ascii="Times New Roman" w:eastAsia="Times New Roman" w:hAnsi="Times New Roman"/>
                            <w:color w:val="000000"/>
                            <w:lang w:eastAsia="ru-RU"/>
                          </w:rPr>
                          <w:t>вание архитектурной среды)</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18</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ЕГЭ/СЭ</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Дополни</w:t>
                        </w:r>
                        <w:r w:rsidR="007F47FF">
                          <w:rPr>
                            <w:rFonts w:ascii="Times New Roman" w:hAnsi="Times New Roman"/>
                            <w:color w:val="000000"/>
                          </w:rPr>
                          <w:t>-</w:t>
                        </w:r>
                        <w:r w:rsidRPr="00AD559E">
                          <w:rPr>
                            <w:rFonts w:ascii="Times New Roman" w:hAnsi="Times New Roman"/>
                            <w:color w:val="000000"/>
                          </w:rPr>
                          <w:t>тельные творческие испытания</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Композиция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 xml:space="preserve">Рисунок и черчение </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Дизайн (профиль Графический дизайн)</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ЕГЭ/СЭ</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Дополни</w:t>
                        </w:r>
                        <w:r w:rsidR="007F47FF">
                          <w:rPr>
                            <w:rFonts w:ascii="Times New Roman" w:hAnsi="Times New Roman"/>
                            <w:color w:val="000000"/>
                          </w:rPr>
                          <w:t>-</w:t>
                        </w:r>
                        <w:r w:rsidRPr="00AD559E">
                          <w:rPr>
                            <w:rFonts w:ascii="Times New Roman" w:hAnsi="Times New Roman"/>
                            <w:color w:val="000000"/>
                          </w:rPr>
                          <w:t>тельные творческие испытания</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Композиция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 xml:space="preserve">Рисунок и черчение </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bl>
                <w:p w:rsidR="00D314E1" w:rsidRPr="00AD559E" w:rsidRDefault="00D314E1">
                  <w:pPr>
                    <w:pStyle w:val="af7"/>
                    <w:tabs>
                      <w:tab w:val="left" w:pos="993"/>
                    </w:tabs>
                    <w:spacing w:after="0" w:line="240" w:lineRule="auto"/>
                    <w:ind w:left="0"/>
                    <w:rPr>
                      <w:rFonts w:ascii="Times New Roman" w:hAnsi="Times New Roman"/>
                      <w:b/>
                      <w:color w:val="000000"/>
                      <w:sz w:val="24"/>
                      <w:szCs w:val="24"/>
                    </w:rPr>
                  </w:pPr>
                </w:p>
                <w:p w:rsidR="00D314E1" w:rsidRPr="00AD559E" w:rsidRDefault="00D314E1">
                  <w:pPr>
                    <w:pStyle w:val="af7"/>
                    <w:tabs>
                      <w:tab w:val="left" w:pos="993"/>
                    </w:tabs>
                    <w:spacing w:after="0" w:line="240" w:lineRule="auto"/>
                    <w:ind w:left="0"/>
                    <w:jc w:val="center"/>
                    <w:rPr>
                      <w:rFonts w:ascii="Times New Roman" w:hAnsi="Times New Roman"/>
                      <w:b/>
                      <w:color w:val="000000"/>
                      <w:sz w:val="24"/>
                      <w:szCs w:val="24"/>
                    </w:rPr>
                  </w:pPr>
                  <w:r w:rsidRPr="00AD559E">
                    <w:rPr>
                      <w:rFonts w:ascii="Times New Roman" w:hAnsi="Times New Roman"/>
                      <w:b/>
                      <w:color w:val="000000"/>
                      <w:sz w:val="24"/>
                      <w:szCs w:val="24"/>
                    </w:rPr>
                    <w:t>Образовательные программы подготовки бакалавров (очно-заочная форма)</w:t>
                  </w:r>
                </w:p>
                <w:p w:rsidR="00D314E1" w:rsidRPr="00AD559E" w:rsidRDefault="00D314E1">
                  <w:pPr>
                    <w:pStyle w:val="af7"/>
                    <w:tabs>
                      <w:tab w:val="left" w:pos="993"/>
                    </w:tabs>
                    <w:spacing w:after="0" w:line="240" w:lineRule="auto"/>
                    <w:ind w:left="0"/>
                    <w:jc w:val="center"/>
                    <w:rPr>
                      <w:rFonts w:ascii="Times New Roman" w:hAnsi="Times New Roman"/>
                      <w:color w:val="000000"/>
                      <w:sz w:val="16"/>
                      <w:szCs w:val="16"/>
                    </w:rPr>
                  </w:pPr>
                </w:p>
                <w:tbl>
                  <w:tblPr>
                    <w:tblW w:w="9627"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6"/>
                    <w:gridCol w:w="1378"/>
                    <w:gridCol w:w="1379"/>
                    <w:gridCol w:w="1377"/>
                    <w:gridCol w:w="1793"/>
                    <w:gridCol w:w="1814"/>
                  </w:tblGrid>
                  <w:tr w:rsidR="00D314E1" w:rsidRPr="00AD559E" w:rsidTr="00D314E1">
                    <w:trPr>
                      <w:trHeight w:val="19"/>
                    </w:trPr>
                    <w:tc>
                      <w:tcPr>
                        <w:tcW w:w="980"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Направление подготовки</w:t>
                        </w:r>
                      </w:p>
                    </w:tc>
                    <w:tc>
                      <w:tcPr>
                        <w:tcW w:w="716"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Квалифика</w:t>
                        </w:r>
                        <w:r w:rsidR="007F47FF">
                          <w:rPr>
                            <w:rFonts w:ascii="Times New Roman" w:hAnsi="Times New Roman"/>
                            <w:color w:val="000000"/>
                          </w:rPr>
                          <w:t>-</w:t>
                        </w:r>
                        <w:r w:rsidRPr="00AD559E">
                          <w:rPr>
                            <w:rFonts w:ascii="Times New Roman" w:hAnsi="Times New Roman"/>
                            <w:color w:val="000000"/>
                          </w:rPr>
                          <w:t>ция</w:t>
                        </w:r>
                      </w:p>
                    </w:tc>
                    <w:tc>
                      <w:tcPr>
                        <w:tcW w:w="716"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Количество бюджетных мест</w:t>
                        </w:r>
                      </w:p>
                    </w:tc>
                    <w:tc>
                      <w:tcPr>
                        <w:tcW w:w="715" w:type="pct"/>
                        <w:vMerge w:val="restar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Количество внебюджет</w:t>
                        </w:r>
                        <w:r w:rsidR="007F47FF">
                          <w:rPr>
                            <w:rFonts w:ascii="Times New Roman" w:hAnsi="Times New Roman"/>
                            <w:color w:val="000000"/>
                          </w:rPr>
                          <w:t>-</w:t>
                        </w:r>
                        <w:r w:rsidRPr="00AD559E">
                          <w:rPr>
                            <w:rFonts w:ascii="Times New Roman" w:hAnsi="Times New Roman"/>
                            <w:color w:val="000000"/>
                          </w:rPr>
                          <w:t>ных мест</w:t>
                        </w:r>
                      </w:p>
                    </w:tc>
                    <w:tc>
                      <w:tcPr>
                        <w:tcW w:w="1873" w:type="pct"/>
                        <w:gridSpan w:val="2"/>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Вступительные испытания</w:t>
                        </w:r>
                      </w:p>
                    </w:tc>
                  </w:tr>
                  <w:tr w:rsidR="00D314E1" w:rsidRPr="00AD559E" w:rsidTr="00D314E1">
                    <w:trPr>
                      <w:trHeight w:val="19"/>
                    </w:trPr>
                    <w:tc>
                      <w:tcPr>
                        <w:tcW w:w="980"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16"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16"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15"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931" w:type="pc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Форма проведения</w:t>
                        </w:r>
                      </w:p>
                    </w:tc>
                    <w:tc>
                      <w:tcPr>
                        <w:tcW w:w="942" w:type="pc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Предметы</w:t>
                        </w:r>
                      </w:p>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 – по выбору)</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iCs/>
                            <w:color w:val="000000"/>
                            <w:lang w:eastAsia="ru-RU"/>
                          </w:rPr>
                        </w:pPr>
                        <w:r w:rsidRPr="00AD559E">
                          <w:rPr>
                            <w:rFonts w:ascii="Times New Roman" w:eastAsia="Times New Roman" w:hAnsi="Times New Roman"/>
                            <w:iCs/>
                            <w:color w:val="000000"/>
                            <w:lang w:eastAsia="ru-RU"/>
                          </w:rPr>
                          <w:t xml:space="preserve">Прикладная </w:t>
                        </w:r>
                      </w:p>
                      <w:p w:rsidR="00D314E1" w:rsidRPr="00AD559E" w:rsidRDefault="00D314E1">
                        <w:pPr>
                          <w:spacing w:after="0" w:line="240" w:lineRule="auto"/>
                          <w:rPr>
                            <w:rFonts w:ascii="Times New Roman" w:eastAsia="Times New Roman" w:hAnsi="Times New Roman"/>
                            <w:iCs/>
                            <w:color w:val="000000"/>
                            <w:lang w:eastAsia="ru-RU"/>
                          </w:rPr>
                        </w:pPr>
                        <w:r w:rsidRPr="00AD559E">
                          <w:rPr>
                            <w:rFonts w:ascii="Times New Roman" w:eastAsia="Times New Roman" w:hAnsi="Times New Roman"/>
                            <w:iCs/>
                            <w:color w:val="000000"/>
                            <w:lang w:eastAsia="ru-RU"/>
                          </w:rPr>
                          <w:t>Информатика (профиль Прикладная информатика в экономике)</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 w:rsidRPr="00AD559E">
                          <w:rPr>
                            <w:rFonts w:ascii="Times New Roman" w:hAnsi="Times New Roman"/>
                            <w:color w:val="000000"/>
                          </w:rPr>
                          <w:t>ЕГЭ/СЭ</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Строительство (профиль Промышле</w:t>
                        </w:r>
                        <w:r w:rsidR="0002541A">
                          <w:rPr>
                            <w:rFonts w:ascii="Times New Roman" w:eastAsia="Times New Roman" w:hAnsi="Times New Roman"/>
                            <w:color w:val="000000"/>
                            <w:lang w:eastAsia="ru-RU"/>
                          </w:rPr>
                          <w:t>нное и граждан</w:t>
                        </w:r>
                        <w:r w:rsidRPr="00AD559E">
                          <w:rPr>
                            <w:rFonts w:ascii="Times New Roman" w:eastAsia="Times New Roman" w:hAnsi="Times New Roman"/>
                            <w:color w:val="000000"/>
                            <w:lang w:eastAsia="ru-RU"/>
                          </w:rPr>
                          <w:t>ское строительство)</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60</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 w:rsidRPr="00AD559E">
                          <w:rPr>
                            <w:rFonts w:ascii="Times New Roman" w:hAnsi="Times New Roman"/>
                            <w:color w:val="000000"/>
                          </w:rPr>
                          <w:t>ЕГЭ/СЭ</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Строительство (профиль Инженерные системы жизнеобеспече</w:t>
                        </w:r>
                        <w:r w:rsidR="0002541A">
                          <w:rPr>
                            <w:rFonts w:ascii="Times New Roman" w:eastAsia="Times New Roman" w:hAnsi="Times New Roman"/>
                            <w:color w:val="000000"/>
                            <w:lang w:eastAsia="ru-RU"/>
                          </w:rPr>
                          <w:t>-</w:t>
                        </w:r>
                        <w:r w:rsidRPr="00AD559E">
                          <w:rPr>
                            <w:rFonts w:ascii="Times New Roman" w:eastAsia="Times New Roman" w:hAnsi="Times New Roman"/>
                            <w:color w:val="000000"/>
                            <w:lang w:eastAsia="ru-RU"/>
                          </w:rPr>
                          <w:t>ния в строительстве)</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30</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Строительство (профиль Автомобильные дороги)</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30</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iCs/>
                            <w:color w:val="000000"/>
                            <w:lang w:eastAsia="ru-RU"/>
                          </w:rPr>
                        </w:pPr>
                        <w:r w:rsidRPr="00AD559E">
                          <w:rPr>
                            <w:rFonts w:ascii="Times New Roman" w:eastAsia="Times New Roman" w:hAnsi="Times New Roman"/>
                            <w:iCs/>
                            <w:color w:val="000000"/>
                            <w:lang w:eastAsia="ru-RU"/>
                          </w:rPr>
                          <w:t>Экономика (профиль Цифровые финансы)</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 w:rsidRPr="00AD559E">
                          <w:rPr>
                            <w:rFonts w:ascii="Times New Roman" w:hAnsi="Times New Roman"/>
                            <w:color w:val="000000"/>
                          </w:rPr>
                          <w:t>ЕГЭ/СЭ</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0A3EB4" w:rsidRDefault="00D314E1">
                        <w:pPr>
                          <w:spacing w:after="0" w:line="240" w:lineRule="auto"/>
                          <w:rPr>
                            <w:rFonts w:ascii="Times New Roman" w:hAnsi="Times New Roman"/>
                            <w:color w:val="000000"/>
                            <w:sz w:val="20"/>
                            <w:szCs w:val="20"/>
                          </w:rPr>
                        </w:pPr>
                        <w:r w:rsidRPr="000A3EB4">
                          <w:rPr>
                            <w:rFonts w:ascii="Times New Roman" w:hAnsi="Times New Roman"/>
                            <w:color w:val="000000"/>
                            <w:sz w:val="20"/>
                            <w:szCs w:val="20"/>
                          </w:rPr>
                          <w:t>Обществознание</w:t>
                        </w:r>
                        <w:r w:rsidR="000A3EB4" w:rsidRPr="000A3EB4">
                          <w:rPr>
                            <w:rFonts w:ascii="Times New Roman" w:hAnsi="Times New Roman"/>
                            <w:color w:val="000000"/>
                            <w:sz w:val="20"/>
                            <w:szCs w:val="20"/>
                          </w:rPr>
                          <w:t>*</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iCs/>
                            <w:color w:val="000000"/>
                            <w:lang w:eastAsia="ru-RU"/>
                          </w:rPr>
                        </w:pPr>
                        <w:r w:rsidRPr="00AD559E">
                          <w:rPr>
                            <w:rFonts w:ascii="Times New Roman" w:eastAsia="Times New Roman" w:hAnsi="Times New Roman"/>
                            <w:iCs/>
                            <w:color w:val="000000"/>
                            <w:lang w:eastAsia="ru-RU"/>
                          </w:rPr>
                          <w:t xml:space="preserve">Экономика (профиль </w:t>
                        </w:r>
                        <w:r w:rsidRPr="00AD559E">
                          <w:rPr>
                            <w:rFonts w:ascii="Times New Roman" w:eastAsia="Times New Roman" w:hAnsi="Times New Roman"/>
                            <w:iCs/>
                            <w:color w:val="000000"/>
                            <w:lang w:eastAsia="ru-RU"/>
                          </w:rPr>
                          <w:lastRenderedPageBreak/>
                          <w:t>Экономика и управление организацией)</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20</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0A3EB4" w:rsidRDefault="00D314E1">
                        <w:pPr>
                          <w:spacing w:after="0" w:line="240" w:lineRule="auto"/>
                          <w:rPr>
                            <w:rFonts w:ascii="Times New Roman" w:hAnsi="Times New Roman"/>
                            <w:color w:val="000000"/>
                            <w:sz w:val="20"/>
                            <w:szCs w:val="20"/>
                          </w:rPr>
                        </w:pPr>
                        <w:r w:rsidRPr="000A3EB4">
                          <w:rPr>
                            <w:rFonts w:ascii="Times New Roman" w:hAnsi="Times New Roman"/>
                            <w:color w:val="000000"/>
                            <w:sz w:val="20"/>
                            <w:szCs w:val="2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lastRenderedPageBreak/>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w:t>
                        </w:r>
                        <w:r w:rsidRPr="00AD559E">
                          <w:rPr>
                            <w:rFonts w:ascii="Times New Roman" w:hAnsi="Times New Roman"/>
                            <w:color w:val="000000"/>
                          </w:rPr>
                          <w:cr/>
                          <w:t>язык</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iCs/>
                            <w:color w:val="000000"/>
                            <w:lang w:eastAsia="ru-RU"/>
                          </w:rPr>
                          <w:lastRenderedPageBreak/>
                          <w:t>Менеджмент (профиль Производствен</w:t>
                        </w:r>
                        <w:r w:rsidR="000A3EB4">
                          <w:rPr>
                            <w:rFonts w:ascii="Times New Roman" w:eastAsia="Times New Roman" w:hAnsi="Times New Roman"/>
                            <w:iCs/>
                            <w:color w:val="000000"/>
                            <w:lang w:eastAsia="ru-RU"/>
                          </w:rPr>
                          <w:t>-</w:t>
                        </w:r>
                        <w:r w:rsidRPr="00AD559E">
                          <w:rPr>
                            <w:rFonts w:ascii="Times New Roman" w:eastAsia="Times New Roman" w:hAnsi="Times New Roman"/>
                            <w:iCs/>
                            <w:color w:val="000000"/>
                            <w:lang w:eastAsia="ru-RU"/>
                          </w:rPr>
                          <w:t xml:space="preserve">ный менеджмент) </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20</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 w:rsidRPr="00AD559E">
                          <w:rPr>
                            <w:rFonts w:ascii="Times New Roman" w:hAnsi="Times New Roman"/>
                            <w:color w:val="000000"/>
                          </w:rPr>
                          <w:t>ЕГЭ/СЭ</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0A3EB4" w:rsidRDefault="00D314E1">
                        <w:pPr>
                          <w:spacing w:after="0" w:line="240" w:lineRule="auto"/>
                          <w:rPr>
                            <w:rFonts w:ascii="Times New Roman" w:hAnsi="Times New Roman"/>
                            <w:color w:val="000000"/>
                            <w:sz w:val="20"/>
                            <w:szCs w:val="20"/>
                          </w:rPr>
                        </w:pPr>
                        <w:r w:rsidRPr="000A3EB4">
                          <w:rPr>
                            <w:rFonts w:ascii="Times New Roman" w:hAnsi="Times New Roman"/>
                            <w:color w:val="000000"/>
                            <w:sz w:val="20"/>
                            <w:szCs w:val="2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iCs/>
                            <w:color w:val="000000"/>
                            <w:lang w:eastAsia="ru-RU"/>
                          </w:rPr>
                          <w:t>Государственное и муниципальное управление (профиль Государственное и муниципальное управление на региональном уровне)</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 w:rsidRPr="00AD559E">
                          <w:rPr>
                            <w:rFonts w:ascii="Times New Roman" w:hAnsi="Times New Roman"/>
                            <w:color w:val="000000"/>
                          </w:rPr>
                          <w:t>ЕГЭ/СЭ</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0A3EB4" w:rsidRDefault="00D314E1">
                        <w:pPr>
                          <w:spacing w:after="0" w:line="240" w:lineRule="auto"/>
                          <w:rPr>
                            <w:rFonts w:ascii="Times New Roman" w:hAnsi="Times New Roman"/>
                            <w:color w:val="000000"/>
                            <w:sz w:val="20"/>
                            <w:szCs w:val="20"/>
                          </w:rPr>
                        </w:pPr>
                        <w:r w:rsidRPr="000A3EB4">
                          <w:rPr>
                            <w:rFonts w:ascii="Times New Roman" w:hAnsi="Times New Roman"/>
                            <w:color w:val="000000"/>
                            <w:sz w:val="20"/>
                            <w:szCs w:val="2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Дизайн (профиль Web-дизайн)</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ЕГЭ/СЭ</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Дополнитель</w:t>
                        </w:r>
                        <w:r w:rsidR="000A3EB4">
                          <w:rPr>
                            <w:rFonts w:ascii="Times New Roman" w:hAnsi="Times New Roman"/>
                            <w:color w:val="000000"/>
                          </w:rPr>
                          <w:t>-</w:t>
                        </w:r>
                        <w:r w:rsidRPr="00AD559E">
                          <w:rPr>
                            <w:rFonts w:ascii="Times New Roman" w:hAnsi="Times New Roman"/>
                            <w:color w:val="000000"/>
                          </w:rPr>
                          <w:t>ные творческие испытания</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0A3EB4" w:rsidRDefault="00D314E1">
                        <w:pPr>
                          <w:spacing w:after="0" w:line="240" w:lineRule="auto"/>
                          <w:rPr>
                            <w:rFonts w:ascii="Times New Roman" w:hAnsi="Times New Roman"/>
                            <w:color w:val="000000"/>
                            <w:sz w:val="20"/>
                            <w:szCs w:val="20"/>
                          </w:rPr>
                        </w:pPr>
                        <w:r w:rsidRPr="000A3EB4">
                          <w:rPr>
                            <w:rFonts w:ascii="Times New Roman" w:hAnsi="Times New Roman"/>
                            <w:color w:val="000000"/>
                            <w:sz w:val="20"/>
                            <w:szCs w:val="2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Композиция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 xml:space="preserve">Рисунок и черчение </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bl>
                <w:p w:rsidR="00D314E1" w:rsidRPr="00AD559E" w:rsidRDefault="00D314E1">
                  <w:pPr>
                    <w:pStyle w:val="af7"/>
                    <w:tabs>
                      <w:tab w:val="left" w:pos="993"/>
                    </w:tabs>
                    <w:spacing w:after="0" w:line="240" w:lineRule="auto"/>
                    <w:ind w:left="0"/>
                    <w:jc w:val="center"/>
                    <w:rPr>
                      <w:rFonts w:ascii="Times New Roman" w:hAnsi="Times New Roman"/>
                      <w:b/>
                      <w:color w:val="000000"/>
                      <w:sz w:val="12"/>
                      <w:szCs w:val="12"/>
                    </w:rPr>
                  </w:pPr>
                </w:p>
                <w:p w:rsidR="00D314E1" w:rsidRPr="00AD559E" w:rsidRDefault="00D314E1">
                  <w:pPr>
                    <w:pStyle w:val="af7"/>
                    <w:tabs>
                      <w:tab w:val="left" w:pos="993"/>
                    </w:tabs>
                    <w:spacing w:after="0" w:line="240" w:lineRule="auto"/>
                    <w:ind w:left="0"/>
                    <w:jc w:val="center"/>
                    <w:rPr>
                      <w:rFonts w:ascii="Times New Roman" w:hAnsi="Times New Roman"/>
                      <w:b/>
                      <w:color w:val="000000"/>
                      <w:sz w:val="24"/>
                      <w:szCs w:val="24"/>
                    </w:rPr>
                  </w:pPr>
                  <w:r w:rsidRPr="00AD559E">
                    <w:rPr>
                      <w:rFonts w:ascii="Times New Roman" w:hAnsi="Times New Roman"/>
                      <w:b/>
                      <w:color w:val="000000"/>
                      <w:sz w:val="24"/>
                      <w:szCs w:val="24"/>
                    </w:rPr>
                    <w:t>Образовательные программы подготовки бакалавров (заочная форма)</w:t>
                  </w:r>
                </w:p>
                <w:p w:rsidR="00D314E1" w:rsidRPr="00AD559E" w:rsidRDefault="00D314E1">
                  <w:pPr>
                    <w:pStyle w:val="af7"/>
                    <w:tabs>
                      <w:tab w:val="left" w:pos="993"/>
                    </w:tabs>
                    <w:spacing w:after="0" w:line="240" w:lineRule="auto"/>
                    <w:ind w:left="0"/>
                    <w:jc w:val="center"/>
                    <w:rPr>
                      <w:rFonts w:ascii="Times New Roman" w:hAnsi="Times New Roman"/>
                      <w:color w:val="000000"/>
                      <w:sz w:val="16"/>
                      <w:szCs w:val="16"/>
                    </w:rPr>
                  </w:pPr>
                </w:p>
                <w:tbl>
                  <w:tblPr>
                    <w:tblW w:w="9599" w:type="dxa"/>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8"/>
                    <w:gridCol w:w="1396"/>
                    <w:gridCol w:w="1392"/>
                    <w:gridCol w:w="1394"/>
                    <w:gridCol w:w="1417"/>
                    <w:gridCol w:w="2052"/>
                  </w:tblGrid>
                  <w:tr w:rsidR="00D314E1" w:rsidRPr="00AD559E" w:rsidTr="00D314E1">
                    <w:trPr>
                      <w:trHeight w:val="17"/>
                    </w:trPr>
                    <w:tc>
                      <w:tcPr>
                        <w:tcW w:w="1015" w:type="pct"/>
                        <w:vMerge w:val="restar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Направление подготовки</w:t>
                        </w:r>
                      </w:p>
                    </w:tc>
                    <w:tc>
                      <w:tcPr>
                        <w:tcW w:w="727" w:type="pct"/>
                        <w:vMerge w:val="restar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Квалифика</w:t>
                        </w:r>
                        <w:r w:rsidR="000A3EB4">
                          <w:rPr>
                            <w:rFonts w:ascii="Times New Roman" w:hAnsi="Times New Roman"/>
                          </w:rPr>
                          <w:t>-</w:t>
                        </w:r>
                        <w:r w:rsidRPr="00AD559E">
                          <w:rPr>
                            <w:rFonts w:ascii="Times New Roman" w:hAnsi="Times New Roman"/>
                          </w:rPr>
                          <w:t>ция</w:t>
                        </w:r>
                      </w:p>
                    </w:tc>
                    <w:tc>
                      <w:tcPr>
                        <w:tcW w:w="725" w:type="pct"/>
                        <w:vMerge w:val="restar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Количество бюджетных мест</w:t>
                        </w:r>
                      </w:p>
                    </w:tc>
                    <w:tc>
                      <w:tcPr>
                        <w:tcW w:w="726" w:type="pct"/>
                        <w:vMerge w:val="restar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Количество внебюджет</w:t>
                        </w:r>
                        <w:r w:rsidR="000A3EB4">
                          <w:rPr>
                            <w:rFonts w:ascii="Times New Roman" w:hAnsi="Times New Roman"/>
                          </w:rPr>
                          <w:t>-</w:t>
                        </w:r>
                        <w:r w:rsidRPr="00AD559E">
                          <w:rPr>
                            <w:rFonts w:ascii="Times New Roman" w:hAnsi="Times New Roman"/>
                          </w:rPr>
                          <w:t>ных мест</w:t>
                        </w:r>
                      </w:p>
                    </w:tc>
                    <w:tc>
                      <w:tcPr>
                        <w:tcW w:w="1807" w:type="pct"/>
                        <w:gridSpan w:val="2"/>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Вступительные испытания</w:t>
                        </w:r>
                      </w:p>
                    </w:tc>
                  </w:tr>
                  <w:tr w:rsidR="00D314E1" w:rsidRPr="00AD559E" w:rsidTr="00D314E1">
                    <w:trPr>
                      <w:trHeight w:val="17"/>
                    </w:trPr>
                    <w:tc>
                      <w:tcPr>
                        <w:tcW w:w="1015"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rPr>
                        </w:pPr>
                      </w:p>
                    </w:tc>
                    <w:tc>
                      <w:tcPr>
                        <w:tcW w:w="727"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rPr>
                        </w:pPr>
                      </w:p>
                    </w:tc>
                    <w:tc>
                      <w:tcPr>
                        <w:tcW w:w="725"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rPr>
                        </w:pPr>
                      </w:p>
                    </w:tc>
                    <w:tc>
                      <w:tcPr>
                        <w:tcW w:w="726"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rPr>
                        </w:pP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Форма проведения</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Предметы</w:t>
                        </w:r>
                      </w:p>
                      <w:p w:rsidR="00D314E1" w:rsidRPr="00AD559E" w:rsidRDefault="00D314E1">
                        <w:pPr>
                          <w:spacing w:after="0" w:line="240" w:lineRule="auto"/>
                          <w:jc w:val="center"/>
                          <w:rPr>
                            <w:rFonts w:ascii="Times New Roman" w:hAnsi="Times New Roman"/>
                          </w:rPr>
                        </w:pPr>
                        <w:r w:rsidRPr="00AD559E">
                          <w:rPr>
                            <w:rFonts w:ascii="Times New Roman" w:hAnsi="Times New Roman"/>
                            <w:color w:val="000000"/>
                          </w:rPr>
                          <w:t>(* – по выбору)</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vertAlign w:val="superscript"/>
                          </w:rPr>
                        </w:pPr>
                        <w:r w:rsidRPr="00AD559E">
                          <w:rPr>
                            <w:rFonts w:ascii="Times New Roman" w:hAnsi="Times New Roman"/>
                          </w:rPr>
                          <w:t>Продукты питания из растительного сырья (профиль Организация, ведение и проектирование технологий продуктов из растительного сырья)</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7</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5</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Биология*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rPr>
                        </w:pPr>
                        <w:r w:rsidRPr="00AD559E">
                          <w:rPr>
                            <w:rFonts w:ascii="Times New Roman" w:hAnsi="Times New Roman"/>
                          </w:rPr>
                          <w:t xml:space="preserve">Технология продукции и организация общественного питания (профиль Технология продуктов </w:t>
                        </w:r>
                        <w:r w:rsidRPr="00AD559E">
                          <w:rPr>
                            <w:rFonts w:ascii="Times New Roman" w:hAnsi="Times New Roman"/>
                          </w:rPr>
                          <w:lastRenderedPageBreak/>
                          <w:t>общественного питания)</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lastRenderedPageBreak/>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7</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10</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Биология*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 xml:space="preserve">Иностранный </w:t>
                        </w:r>
                        <w:r w:rsidRPr="00AD559E">
                          <w:rPr>
                            <w:rFonts w:ascii="Times New Roman" w:hAnsi="Times New Roman"/>
                            <w:color w:val="000000"/>
                          </w:rPr>
                          <w:lastRenderedPageBreak/>
                          <w:t>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420"/>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0A3EB4" w:rsidP="000A3EB4">
                        <w:pPr>
                          <w:spacing w:line="240" w:lineRule="auto"/>
                          <w:rPr>
                            <w:rFonts w:ascii="Times New Roman" w:hAnsi="Times New Roman"/>
                          </w:rPr>
                        </w:pPr>
                        <w:r>
                          <w:rPr>
                            <w:rFonts w:ascii="Times New Roman" w:hAnsi="Times New Roman"/>
                          </w:rPr>
                          <w:lastRenderedPageBreak/>
                          <w:t>Конструкторско-т</w:t>
                        </w:r>
                        <w:r w:rsidR="00D314E1" w:rsidRPr="00AD559E">
                          <w:rPr>
                            <w:rFonts w:ascii="Times New Roman" w:hAnsi="Times New Roman"/>
                          </w:rPr>
                          <w:t>ехнологическое обеспечение машинострои</w:t>
                        </w:r>
                        <w:r>
                          <w:rPr>
                            <w:rFonts w:ascii="Times New Roman" w:hAnsi="Times New Roman"/>
                          </w:rPr>
                          <w:t>-</w:t>
                        </w:r>
                        <w:r w:rsidR="00D314E1" w:rsidRPr="00AD559E">
                          <w:rPr>
                            <w:rFonts w:ascii="Times New Roman" w:hAnsi="Times New Roman"/>
                          </w:rPr>
                          <w:t>тельных производств (профиль Технология машиностроения)</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20</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10</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rPr>
                        </w:pPr>
                        <w:r w:rsidRPr="00AD559E">
                          <w:rPr>
                            <w:rFonts w:ascii="Times New Roman" w:hAnsi="Times New Roman"/>
                          </w:rPr>
                          <w:t>Технология транспортных процессов (профиль</w:t>
                        </w:r>
                        <w:r w:rsidR="000A3EB4">
                          <w:rPr>
                            <w:rFonts w:ascii="Times New Roman" w:hAnsi="Times New Roman"/>
                          </w:rPr>
                          <w:t xml:space="preserve"> Организация и безопа</w:t>
                        </w:r>
                        <w:r w:rsidRPr="00AD559E">
                          <w:rPr>
                            <w:rFonts w:ascii="Times New Roman" w:hAnsi="Times New Roman"/>
                          </w:rPr>
                          <w:t>сность движения)</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0</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10</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rPr>
                        </w:pPr>
                        <w:r w:rsidRPr="00AD559E">
                          <w:rPr>
                            <w:rFonts w:ascii="Times New Roman" w:hAnsi="Times New Roman"/>
                          </w:rPr>
                          <w:t>Эксплуатация транспортно-технологических машин и комплексов (профиль Автомобили и автомобильное хозяйство)</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2</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rPr>
                        </w:pPr>
                        <w:r w:rsidRPr="00AD559E">
                          <w:rPr>
                            <w:rFonts w:ascii="Times New Roman" w:hAnsi="Times New Roman"/>
                          </w:rPr>
                          <w:t>Электроэнергети</w:t>
                        </w:r>
                        <w:r w:rsidR="000A3EB4">
                          <w:rPr>
                            <w:rFonts w:ascii="Times New Roman" w:hAnsi="Times New Roman"/>
                          </w:rPr>
                          <w:t>-</w:t>
                        </w:r>
                        <w:r w:rsidRPr="00AD559E">
                          <w:rPr>
                            <w:rFonts w:ascii="Times New Roman" w:hAnsi="Times New Roman"/>
                          </w:rPr>
                          <w:t>ка и электротехника (профиль Электроснабже</w:t>
                        </w:r>
                        <w:r w:rsidR="000A3EB4">
                          <w:rPr>
                            <w:rFonts w:ascii="Times New Roman" w:hAnsi="Times New Roman"/>
                          </w:rPr>
                          <w:t>-</w:t>
                        </w:r>
                        <w:r w:rsidRPr="00AD559E">
                          <w:rPr>
                            <w:rFonts w:ascii="Times New Roman" w:hAnsi="Times New Roman"/>
                          </w:rPr>
                          <w:t>ние)</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10</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20</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rPr>
                        </w:pPr>
                        <w:r w:rsidRPr="00AD559E">
                          <w:rPr>
                            <w:rFonts w:ascii="Times New Roman" w:hAnsi="Times New Roman"/>
                          </w:rPr>
                          <w:t>Электроэнергети</w:t>
                        </w:r>
                        <w:r w:rsidR="000A3EB4">
                          <w:rPr>
                            <w:rFonts w:ascii="Times New Roman" w:hAnsi="Times New Roman"/>
                          </w:rPr>
                          <w:t>-ка и электротехн</w:t>
                        </w:r>
                        <w:r w:rsidRPr="00AD559E">
                          <w:rPr>
                            <w:rFonts w:ascii="Times New Roman" w:hAnsi="Times New Roman"/>
                          </w:rPr>
                          <w:t>ика (профиль Электрооборудо</w:t>
                        </w:r>
                        <w:r w:rsidR="000A3EB4">
                          <w:rPr>
                            <w:rFonts w:ascii="Times New Roman" w:hAnsi="Times New Roman"/>
                          </w:rPr>
                          <w:t>-</w:t>
                        </w:r>
                        <w:r w:rsidRPr="00AD559E">
                          <w:rPr>
                            <w:rFonts w:ascii="Times New Roman" w:hAnsi="Times New Roman"/>
                          </w:rPr>
                          <w:t>вание и электрохозяйство предприятий, организаций и учреждений)</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10</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20</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color w:val="000000"/>
                          </w:rPr>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rPr>
                        </w:pPr>
                        <w:r w:rsidRPr="00AD559E">
                          <w:rPr>
                            <w:rFonts w:ascii="Times New Roman" w:hAnsi="Times New Roman"/>
                          </w:rPr>
                          <w:t>Информатика и вычислительная техника (профиль</w:t>
                        </w:r>
                        <w:r w:rsidR="000A3EB4">
                          <w:rPr>
                            <w:rFonts w:ascii="Times New Roman" w:hAnsi="Times New Roman"/>
                          </w:rPr>
                          <w:t xml:space="preserve"> Программно-техническ</w:t>
                        </w:r>
                        <w:r w:rsidRPr="00AD559E">
                          <w:rPr>
                            <w:rFonts w:ascii="Times New Roman" w:hAnsi="Times New Roman"/>
                          </w:rPr>
                          <w:t>ое обеспечение автоматизирован</w:t>
                        </w:r>
                        <w:r w:rsidR="000A3EB4">
                          <w:rPr>
                            <w:rFonts w:ascii="Times New Roman" w:hAnsi="Times New Roman"/>
                          </w:rPr>
                          <w:t>-</w:t>
                        </w:r>
                        <w:r w:rsidRPr="00AD559E">
                          <w:rPr>
                            <w:rFonts w:ascii="Times New Roman" w:hAnsi="Times New Roman"/>
                          </w:rPr>
                          <w:lastRenderedPageBreak/>
                          <w:t>ных систем)</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lastRenderedPageBreak/>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15</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15</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rPr>
                        </w:pPr>
                        <w:r w:rsidRPr="00AD559E">
                          <w:rPr>
                            <w:rFonts w:ascii="Times New Roman" w:hAnsi="Times New Roman"/>
                          </w:rPr>
                          <w:lastRenderedPageBreak/>
                          <w:t>Прикладная информатика (профиль Прикладная информатика в экономике)</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14</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15</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iCs/>
                          </w:rPr>
                        </w:pPr>
                        <w:r w:rsidRPr="00AD559E">
                          <w:rPr>
                            <w:rFonts w:ascii="Times New Roman" w:hAnsi="Times New Roman"/>
                            <w:iCs/>
                          </w:rPr>
                          <w:t>Техносферная безопасность (профиль Менеджмент рисков техносферной безопасности и чрезвычайных ситуаций)</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jc w:val="center"/>
                          <w:rPr>
                            <w:rFonts w:ascii="Times New Roman" w:hAnsi="Times New Roman"/>
                          </w:rPr>
                        </w:pPr>
                        <w:r w:rsidRPr="00AD559E">
                          <w:rPr>
                            <w:rFonts w:ascii="Times New Roman" w:hAnsi="Times New Roman"/>
                          </w:rPr>
                          <w:t>3</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10</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jc w:val="both"/>
                          <w:rPr>
                            <w:rFonts w:ascii="Times New Roman" w:hAnsi="Times New Roman"/>
                            <w:color w:val="000000"/>
                          </w:rPr>
                        </w:pPr>
                        <w:r w:rsidRPr="00AD559E">
                          <w:rPr>
                            <w:rFonts w:ascii="Times New Roman" w:hAnsi="Times New Roman"/>
                            <w:color w:val="000000"/>
                          </w:rPr>
                          <w:t>Технологические машины и оборудование (профиль Инновационные технологические системы в пищевой промышленности)</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Русский язык</w:t>
                        </w:r>
                      </w:p>
                    </w:tc>
                  </w:tr>
                </w:tbl>
                <w:p w:rsidR="00D314E1" w:rsidRPr="00AD559E" w:rsidRDefault="00D314E1">
                  <w:pPr>
                    <w:spacing w:after="0" w:line="240" w:lineRule="auto"/>
                    <w:jc w:val="both"/>
                    <w:rPr>
                      <w:rFonts w:ascii="Times New Roman" w:hAnsi="Times New Roman"/>
                      <w:color w:val="000000"/>
                      <w:sz w:val="24"/>
                      <w:szCs w:val="24"/>
                    </w:rPr>
                  </w:pPr>
                </w:p>
              </w:tc>
            </w:tr>
          </w:tbl>
          <w:p w:rsidR="001A12C7" w:rsidRPr="00AD559E" w:rsidRDefault="001A12C7">
            <w:pPr>
              <w:widowControl w:val="0"/>
              <w:spacing w:after="0" w:line="240" w:lineRule="auto"/>
              <w:jc w:val="both"/>
              <w:rPr>
                <w:rFonts w:ascii="Times New Roman" w:hAnsi="Times New Roman"/>
                <w:color w:val="000000"/>
                <w:sz w:val="24"/>
                <w:szCs w:val="24"/>
              </w:rPr>
            </w:pPr>
          </w:p>
        </w:tc>
        <w:tc>
          <w:tcPr>
            <w:tcW w:w="243" w:type="dxa"/>
          </w:tcPr>
          <w:p w:rsidR="001A12C7" w:rsidRDefault="001A12C7">
            <w:pPr>
              <w:widowControl w:val="0"/>
            </w:pPr>
          </w:p>
        </w:tc>
      </w:tr>
      <w:tr w:rsidR="001A12C7" w:rsidTr="0037084F">
        <w:trPr>
          <w:gridAfter w:val="1"/>
          <w:wAfter w:w="108" w:type="dxa"/>
        </w:trPr>
        <w:tc>
          <w:tcPr>
            <w:tcW w:w="10037" w:type="dxa"/>
            <w:gridSpan w:val="5"/>
          </w:tcPr>
          <w:p w:rsidR="001A12C7" w:rsidRPr="00AD559E" w:rsidRDefault="001A12C7">
            <w:pPr>
              <w:widowControl w:val="0"/>
              <w:spacing w:after="0" w:line="240" w:lineRule="auto"/>
              <w:jc w:val="both"/>
              <w:rPr>
                <w:rFonts w:ascii="Times New Roman" w:hAnsi="Times New Roman"/>
                <w:color w:val="000000"/>
                <w:sz w:val="24"/>
                <w:szCs w:val="24"/>
              </w:rPr>
            </w:pPr>
          </w:p>
        </w:tc>
        <w:tc>
          <w:tcPr>
            <w:tcW w:w="243" w:type="dxa"/>
          </w:tcPr>
          <w:p w:rsidR="001A12C7" w:rsidRDefault="001A12C7">
            <w:pPr>
              <w:widowControl w:val="0"/>
            </w:pPr>
          </w:p>
        </w:tc>
      </w:tr>
      <w:tr w:rsidR="001A12C7" w:rsidTr="0037084F">
        <w:trPr>
          <w:gridAfter w:val="1"/>
          <w:wAfter w:w="108" w:type="dxa"/>
        </w:trPr>
        <w:tc>
          <w:tcPr>
            <w:tcW w:w="10037" w:type="dxa"/>
            <w:gridSpan w:val="5"/>
          </w:tcPr>
          <w:p w:rsidR="001A12C7" w:rsidRDefault="001A12C7">
            <w:pPr>
              <w:widowControl w:val="0"/>
              <w:spacing w:after="0" w:line="240" w:lineRule="auto"/>
              <w:jc w:val="center"/>
              <w:rPr>
                <w:rFonts w:ascii="Times New Roman" w:hAnsi="Times New Roman"/>
                <w:color w:val="000000"/>
                <w:sz w:val="24"/>
                <w:szCs w:val="24"/>
              </w:rPr>
            </w:pPr>
          </w:p>
        </w:tc>
        <w:tc>
          <w:tcPr>
            <w:tcW w:w="243" w:type="dxa"/>
          </w:tcPr>
          <w:p w:rsidR="001A12C7" w:rsidRDefault="001A12C7">
            <w:pPr>
              <w:widowControl w:val="0"/>
            </w:pPr>
          </w:p>
        </w:tc>
      </w:tr>
      <w:tr w:rsidR="001A12C7" w:rsidTr="0037084F">
        <w:trPr>
          <w:gridBefore w:val="1"/>
          <w:wBefore w:w="108" w:type="dxa"/>
        </w:trPr>
        <w:tc>
          <w:tcPr>
            <w:tcW w:w="10280" w:type="dxa"/>
            <w:gridSpan w:val="6"/>
          </w:tcPr>
          <w:p w:rsidR="00290683" w:rsidRDefault="000F72C0">
            <w:pPr>
              <w:widowControl w:val="0"/>
              <w:spacing w:after="0" w:line="240" w:lineRule="auto"/>
              <w:jc w:val="center"/>
              <w:rPr>
                <w:rFonts w:ascii="Times New Roman" w:hAnsi="Times New Roman"/>
                <w:b/>
                <w:color w:val="000000"/>
                <w:sz w:val="28"/>
                <w:szCs w:val="28"/>
              </w:rPr>
            </w:pPr>
            <w:r>
              <w:rPr>
                <w:noProof/>
                <w:lang w:eastAsia="ru-RU"/>
              </w:rPr>
              <w:drawing>
                <wp:anchor distT="0" distB="0" distL="114300" distR="114300" simplePos="0" relativeHeight="2" behindDoc="1" locked="0" layoutInCell="1" allowOverlap="1" wp14:anchorId="7DD2249B" wp14:editId="01D34752">
                  <wp:simplePos x="0" y="0"/>
                  <wp:positionH relativeFrom="column">
                    <wp:posOffset>188595</wp:posOffset>
                  </wp:positionH>
                  <wp:positionV relativeFrom="paragraph">
                    <wp:posOffset>635</wp:posOffset>
                  </wp:positionV>
                  <wp:extent cx="673735" cy="1259840"/>
                  <wp:effectExtent l="0" t="0" r="0" b="0"/>
                  <wp:wrapSquare wrapText="bothSides"/>
                  <wp:docPr id="4" name="Рисунок 21" descr="bti_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1" descr="bti_emblema"/>
                          <pic:cNvPicPr>
                            <a:picLocks noChangeAspect="1" noChangeArrowheads="1"/>
                          </pic:cNvPicPr>
                        </pic:nvPicPr>
                        <pic:blipFill>
                          <a:blip r:embed="rId13"/>
                          <a:stretch>
                            <a:fillRect/>
                          </a:stretch>
                        </pic:blipFill>
                        <pic:spPr bwMode="auto">
                          <a:xfrm>
                            <a:off x="0" y="0"/>
                            <a:ext cx="673735" cy="1259840"/>
                          </a:xfrm>
                          <a:prstGeom prst="rect">
                            <a:avLst/>
                          </a:prstGeom>
                        </pic:spPr>
                      </pic:pic>
                    </a:graphicData>
                  </a:graphic>
                </wp:anchor>
              </w:drawing>
            </w:r>
          </w:p>
          <w:p w:rsidR="00290683" w:rsidRDefault="00290683">
            <w:pPr>
              <w:widowControl w:val="0"/>
              <w:spacing w:after="0" w:line="240" w:lineRule="auto"/>
              <w:jc w:val="center"/>
              <w:rPr>
                <w:rFonts w:ascii="Times New Roman" w:hAnsi="Times New Roman"/>
                <w:b/>
                <w:color w:val="000000"/>
                <w:sz w:val="28"/>
                <w:szCs w:val="28"/>
              </w:rPr>
            </w:pP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Бийский технологический институт</w:t>
            </w: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(филиал) ФГБОУ ВО «Алтайский государственный</w:t>
            </w: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технический университет им. И.И. Ползунова»</w:t>
            </w:r>
          </w:p>
          <w:p w:rsidR="001A12C7" w:rsidRDefault="001A12C7">
            <w:pPr>
              <w:widowControl w:val="0"/>
              <w:spacing w:after="0" w:line="240" w:lineRule="auto"/>
              <w:jc w:val="both"/>
              <w:rPr>
                <w:rFonts w:ascii="Times New Roman" w:hAnsi="Times New Roman"/>
                <w:color w:val="000000"/>
                <w:sz w:val="23"/>
                <w:szCs w:val="23"/>
              </w:rPr>
            </w:pPr>
          </w:p>
          <w:p w:rsidR="001A12C7" w:rsidRDefault="001A12C7">
            <w:pPr>
              <w:widowControl w:val="0"/>
              <w:spacing w:after="0" w:line="240" w:lineRule="auto"/>
              <w:jc w:val="both"/>
              <w:rPr>
                <w:rFonts w:ascii="Times New Roman" w:hAnsi="Times New Roman"/>
                <w:color w:val="000000"/>
                <w:sz w:val="23"/>
                <w:szCs w:val="23"/>
              </w:rPr>
            </w:pPr>
          </w:p>
          <w:p w:rsidR="001A12C7" w:rsidRDefault="001A12C7">
            <w:pPr>
              <w:widowControl w:val="0"/>
              <w:spacing w:after="0" w:line="240" w:lineRule="auto"/>
              <w:jc w:val="both"/>
              <w:rPr>
                <w:rFonts w:ascii="Times New Roman" w:hAnsi="Times New Roman"/>
                <w:color w:val="000000"/>
                <w:sz w:val="23"/>
                <w:szCs w:val="23"/>
              </w:rPr>
            </w:pPr>
          </w:p>
        </w:tc>
      </w:tr>
      <w:tr w:rsidR="00ED4522" w:rsidTr="0037084F">
        <w:trPr>
          <w:gridBefore w:val="1"/>
          <w:gridAfter w:val="3"/>
          <w:wBefore w:w="108" w:type="dxa"/>
          <w:wAfter w:w="357" w:type="dxa"/>
        </w:trPr>
        <w:tc>
          <w:tcPr>
            <w:tcW w:w="9923" w:type="dxa"/>
            <w:gridSpan w:val="3"/>
            <w:hideMark/>
          </w:tcPr>
          <w:p w:rsidR="00ED4522" w:rsidRDefault="00ED452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Лицензия 90Л01 № 0008952 рег. № 1921 от 08.02.2016 г. (срок действия: бессрочно), Свидетельство о государственной аккредитации № 2010 серия 90А01 номер бланка 0002139  от 24.06.2016 г. </w:t>
            </w:r>
          </w:p>
        </w:tc>
      </w:tr>
      <w:tr w:rsidR="00ED4522" w:rsidTr="0037084F">
        <w:trPr>
          <w:gridBefore w:val="1"/>
          <w:gridAfter w:val="3"/>
          <w:wBefore w:w="108" w:type="dxa"/>
          <w:wAfter w:w="357" w:type="dxa"/>
        </w:trPr>
        <w:tc>
          <w:tcPr>
            <w:tcW w:w="9923" w:type="dxa"/>
            <w:gridSpan w:val="3"/>
          </w:tcPr>
          <w:p w:rsidR="00ED4522" w:rsidRDefault="00ED4522">
            <w:pPr>
              <w:spacing w:after="0" w:line="240" w:lineRule="auto"/>
              <w:jc w:val="both"/>
              <w:rPr>
                <w:rFonts w:ascii="Times New Roman" w:hAnsi="Times New Roman"/>
                <w:b/>
                <w:color w:val="000000"/>
                <w:sz w:val="24"/>
                <w:szCs w:val="24"/>
              </w:rPr>
            </w:pPr>
          </w:p>
          <w:p w:rsidR="00ED4522" w:rsidRDefault="00ED4522">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В составе вуза</w:t>
            </w:r>
            <w:r>
              <w:rPr>
                <w:rFonts w:ascii="Times New Roman" w:hAnsi="Times New Roman"/>
                <w:color w:val="000000"/>
                <w:sz w:val="24"/>
                <w:szCs w:val="24"/>
              </w:rPr>
              <w:t xml:space="preserve"> </w:t>
            </w:r>
            <w:r>
              <w:rPr>
                <w:rFonts w:ascii="Times New Roman" w:hAnsi="Times New Roman"/>
                <w:b/>
                <w:color w:val="000000"/>
                <w:sz w:val="24"/>
                <w:szCs w:val="24"/>
              </w:rPr>
              <w:t>2 факультета</w:t>
            </w:r>
            <w:r>
              <w:rPr>
                <w:rFonts w:ascii="Times New Roman" w:hAnsi="Times New Roman"/>
                <w:color w:val="000000"/>
                <w:sz w:val="24"/>
                <w:szCs w:val="24"/>
              </w:rPr>
              <w:t>: Инженерный спецфакультет и Технологический факультет, а также Отделение внеочных форм обучения.</w:t>
            </w:r>
          </w:p>
          <w:p w:rsidR="00ED4522" w:rsidRDefault="00ED4522">
            <w:pPr>
              <w:spacing w:after="0" w:line="240" w:lineRule="auto"/>
              <w:jc w:val="both"/>
              <w:rPr>
                <w:rFonts w:ascii="Times New Roman" w:hAnsi="Times New Roman"/>
                <w:color w:val="000000"/>
                <w:sz w:val="24"/>
                <w:szCs w:val="24"/>
              </w:rPr>
            </w:pPr>
          </w:p>
        </w:tc>
      </w:tr>
      <w:tr w:rsidR="00ED4522" w:rsidTr="0037084F">
        <w:trPr>
          <w:gridBefore w:val="1"/>
          <w:gridAfter w:val="3"/>
          <w:wBefore w:w="108" w:type="dxa"/>
          <w:wAfter w:w="357" w:type="dxa"/>
        </w:trPr>
        <w:tc>
          <w:tcPr>
            <w:tcW w:w="9923" w:type="dxa"/>
            <w:gridSpan w:val="3"/>
          </w:tcPr>
          <w:p w:rsidR="00ED4522" w:rsidRDefault="00ED452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Имеется студенческое </w:t>
            </w:r>
            <w:r>
              <w:rPr>
                <w:rFonts w:ascii="Times New Roman" w:hAnsi="Times New Roman"/>
                <w:b/>
                <w:color w:val="000000"/>
                <w:sz w:val="24"/>
                <w:szCs w:val="24"/>
              </w:rPr>
              <w:t>общежитие</w:t>
            </w:r>
            <w:r>
              <w:rPr>
                <w:rFonts w:ascii="Times New Roman" w:hAnsi="Times New Roman"/>
                <w:color w:val="000000"/>
                <w:sz w:val="24"/>
                <w:szCs w:val="24"/>
              </w:rPr>
              <w:t xml:space="preserve"> с общим количеством мест 360 и общей площадью 4705 кв. м. В общежитиях имеется необходимая социальная инфраструктура, в том числе душевые, санузлы, кухонные помещения, отдельная комната для индивидуальных занятий, студенческие организации (клуб КВН, туристический клуб, стройотряд). </w:t>
            </w:r>
          </w:p>
          <w:p w:rsidR="00ED4522" w:rsidRDefault="00ED4522">
            <w:pPr>
              <w:spacing w:after="0" w:line="240" w:lineRule="auto"/>
              <w:jc w:val="both"/>
              <w:rPr>
                <w:rFonts w:ascii="Times New Roman" w:hAnsi="Times New Roman"/>
                <w:color w:val="000000"/>
                <w:sz w:val="24"/>
                <w:szCs w:val="24"/>
              </w:rPr>
            </w:pPr>
          </w:p>
        </w:tc>
      </w:tr>
      <w:tr w:rsidR="00ED4522" w:rsidTr="0037084F">
        <w:trPr>
          <w:gridBefore w:val="1"/>
          <w:gridAfter w:val="3"/>
          <w:wBefore w:w="108" w:type="dxa"/>
          <w:wAfter w:w="357" w:type="dxa"/>
        </w:trPr>
        <w:tc>
          <w:tcPr>
            <w:tcW w:w="9923" w:type="dxa"/>
            <w:gridSpan w:val="3"/>
          </w:tcPr>
          <w:p w:rsidR="00ED4522" w:rsidRDefault="00ED4522">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Поступление на базе СПО: </w:t>
            </w:r>
            <w:r>
              <w:rPr>
                <w:rFonts w:ascii="Times New Roman" w:hAnsi="Times New Roman"/>
                <w:color w:val="000000"/>
                <w:sz w:val="24"/>
                <w:szCs w:val="24"/>
              </w:rPr>
              <w:t xml:space="preserve">предусматривает прохождение вступительных испытаний </w:t>
            </w:r>
            <w:r>
              <w:rPr>
                <w:rFonts w:ascii="Times New Roman" w:hAnsi="Times New Roman"/>
                <w:sz w:val="24"/>
                <w:szCs w:val="24"/>
              </w:rPr>
              <w:t xml:space="preserve">на базе профессионального образования, проводимых АлтГТУ самостоятельно (вне зависимости </w:t>
            </w:r>
            <w:r>
              <w:rPr>
                <w:rFonts w:ascii="Times New Roman" w:hAnsi="Times New Roman"/>
                <w:sz w:val="24"/>
                <w:szCs w:val="24"/>
              </w:rPr>
              <w:lastRenderedPageBreak/>
              <w:t>от того, участвовали ли они в сдаче ЕГЭ), и (или) используют результаты ЕГЭ по соответствующим общеобразовательным вступительным испытаниям.</w:t>
            </w:r>
          </w:p>
          <w:p w:rsidR="00ED4522" w:rsidRDefault="00ED4522">
            <w:pPr>
              <w:spacing w:after="0" w:line="240" w:lineRule="auto"/>
              <w:jc w:val="both"/>
              <w:rPr>
                <w:rFonts w:ascii="Times New Roman" w:hAnsi="Times New Roman"/>
                <w:b/>
                <w:color w:val="000000"/>
                <w:sz w:val="24"/>
                <w:szCs w:val="24"/>
              </w:rPr>
            </w:pPr>
          </w:p>
        </w:tc>
      </w:tr>
      <w:tr w:rsidR="00ED4522" w:rsidTr="0037084F">
        <w:trPr>
          <w:gridBefore w:val="1"/>
          <w:gridAfter w:val="3"/>
          <w:wBefore w:w="108" w:type="dxa"/>
          <w:wAfter w:w="357" w:type="dxa"/>
        </w:trPr>
        <w:tc>
          <w:tcPr>
            <w:tcW w:w="9923" w:type="dxa"/>
            <w:gridSpan w:val="3"/>
            <w:hideMark/>
          </w:tcPr>
          <w:p w:rsidR="00ED4522" w:rsidRDefault="00ED4522">
            <w:pPr>
              <w:spacing w:after="0" w:line="240" w:lineRule="auto"/>
              <w:jc w:val="both"/>
              <w:rPr>
                <w:rFonts w:ascii="Times New Roman" w:hAnsi="Times New Roman"/>
                <w:color w:val="000000"/>
                <w:sz w:val="24"/>
                <w:szCs w:val="24"/>
              </w:rPr>
            </w:pPr>
            <w:r>
              <w:rPr>
                <w:rFonts w:ascii="Times New Roman" w:hAnsi="Times New Roman"/>
                <w:b/>
                <w:color w:val="000000"/>
                <w:sz w:val="24"/>
                <w:szCs w:val="24"/>
              </w:rPr>
              <w:lastRenderedPageBreak/>
              <w:t>Контактные данные приемной комиссии</w:t>
            </w:r>
            <w:r>
              <w:rPr>
                <w:rFonts w:ascii="Times New Roman" w:hAnsi="Times New Roman"/>
                <w:color w:val="000000"/>
                <w:sz w:val="24"/>
                <w:szCs w:val="24"/>
              </w:rPr>
              <w:t>:</w:t>
            </w:r>
          </w:p>
          <w:p w:rsidR="00ED4522" w:rsidRDefault="00ED4522">
            <w:pPr>
              <w:spacing w:after="0" w:line="240" w:lineRule="auto"/>
              <w:jc w:val="both"/>
              <w:rPr>
                <w:rFonts w:ascii="Times New Roman" w:hAnsi="Times New Roman"/>
                <w:color w:val="000000"/>
                <w:sz w:val="24"/>
                <w:szCs w:val="24"/>
              </w:rPr>
            </w:pPr>
            <w:r>
              <w:rPr>
                <w:rFonts w:ascii="Times New Roman" w:hAnsi="Times New Roman"/>
                <w:color w:val="000000"/>
                <w:sz w:val="24"/>
                <w:szCs w:val="24"/>
              </w:rPr>
              <w:t>659305, г. Бийск, ул. имени героя Советского Союза Трофимова, д. 27, каб. 200Б</w:t>
            </w:r>
          </w:p>
          <w:p w:rsidR="00ED4522" w:rsidRDefault="00ED4522">
            <w:pPr>
              <w:spacing w:after="0" w:line="240" w:lineRule="auto"/>
              <w:jc w:val="both"/>
              <w:rPr>
                <w:rFonts w:ascii="Times New Roman" w:hAnsi="Times New Roman"/>
                <w:color w:val="000000"/>
                <w:sz w:val="24"/>
                <w:szCs w:val="24"/>
              </w:rPr>
            </w:pPr>
            <w:r>
              <w:rPr>
                <w:rFonts w:ascii="Times New Roman" w:hAnsi="Times New Roman"/>
                <w:color w:val="000000"/>
                <w:sz w:val="24"/>
                <w:szCs w:val="24"/>
              </w:rPr>
              <w:t>Тел.: (3854) 43-22-55</w:t>
            </w:r>
          </w:p>
          <w:p w:rsidR="00ED4522" w:rsidRDefault="00ED4522">
            <w:pPr>
              <w:spacing w:after="0" w:line="240" w:lineRule="auto"/>
              <w:jc w:val="both"/>
              <w:rPr>
                <w:rFonts w:ascii="Times New Roman" w:hAnsi="Times New Roman"/>
                <w:color w:val="000000"/>
                <w:sz w:val="24"/>
                <w:szCs w:val="24"/>
              </w:rPr>
            </w:pPr>
            <w:r>
              <w:rPr>
                <w:rFonts w:ascii="Times New Roman" w:hAnsi="Times New Roman"/>
                <w:color w:val="000000"/>
                <w:sz w:val="24"/>
                <w:szCs w:val="24"/>
              </w:rPr>
              <w:t>Сот.: 8-963-507-51-13</w:t>
            </w:r>
          </w:p>
          <w:p w:rsidR="00ED4522" w:rsidRDefault="00ED4522">
            <w:pPr>
              <w:spacing w:after="0" w:line="240" w:lineRule="auto"/>
              <w:rPr>
                <w:rFonts w:ascii="Times New Roman" w:hAnsi="Times New Roman"/>
                <w:color w:val="000000"/>
                <w:sz w:val="16"/>
                <w:szCs w:val="16"/>
              </w:rPr>
            </w:pPr>
            <w:r>
              <w:rPr>
                <w:rFonts w:ascii="Times New Roman" w:hAnsi="Times New Roman"/>
                <w:color w:val="000000"/>
                <w:sz w:val="24"/>
                <w:szCs w:val="24"/>
                <w:lang w:val="en-US"/>
              </w:rPr>
              <w:t>E</w:t>
            </w:r>
            <w:r>
              <w:rPr>
                <w:rFonts w:ascii="Times New Roman" w:hAnsi="Times New Roman"/>
                <w:color w:val="000000"/>
                <w:sz w:val="24"/>
                <w:szCs w:val="24"/>
              </w:rPr>
              <w:t>-</w:t>
            </w:r>
            <w:r>
              <w:rPr>
                <w:rFonts w:ascii="Times New Roman" w:hAnsi="Times New Roman"/>
                <w:color w:val="000000"/>
                <w:sz w:val="24"/>
                <w:szCs w:val="24"/>
                <w:lang w:val="en-US"/>
              </w:rPr>
              <w:t>mail</w:t>
            </w:r>
            <w:r>
              <w:rPr>
                <w:rFonts w:ascii="Times New Roman" w:hAnsi="Times New Roman"/>
                <w:color w:val="000000"/>
                <w:sz w:val="24"/>
                <w:szCs w:val="24"/>
              </w:rPr>
              <w:t xml:space="preserve">: </w:t>
            </w:r>
            <w:r>
              <w:rPr>
                <w:rFonts w:ascii="Times New Roman" w:hAnsi="Times New Roman"/>
                <w:color w:val="000000"/>
                <w:sz w:val="24"/>
                <w:szCs w:val="24"/>
                <w:lang w:val="en-US"/>
              </w:rPr>
              <w:t>prcom</w:t>
            </w:r>
            <w:r>
              <w:rPr>
                <w:rFonts w:ascii="Times New Roman" w:hAnsi="Times New Roman"/>
                <w:color w:val="000000"/>
                <w:sz w:val="24"/>
                <w:szCs w:val="24"/>
              </w:rPr>
              <w:t>@</w:t>
            </w:r>
            <w:r>
              <w:rPr>
                <w:rFonts w:ascii="Times New Roman" w:hAnsi="Times New Roman"/>
                <w:color w:val="000000"/>
                <w:sz w:val="24"/>
                <w:szCs w:val="24"/>
                <w:lang w:val="en-US"/>
              </w:rPr>
              <w:t>bti</w:t>
            </w:r>
            <w:r>
              <w:rPr>
                <w:rFonts w:ascii="Times New Roman" w:hAnsi="Times New Roman"/>
                <w:color w:val="000000"/>
                <w:sz w:val="24"/>
                <w:szCs w:val="24"/>
              </w:rPr>
              <w:t>.</w:t>
            </w:r>
            <w:r>
              <w:rPr>
                <w:rFonts w:ascii="Times New Roman" w:hAnsi="Times New Roman"/>
                <w:color w:val="000000"/>
                <w:sz w:val="24"/>
                <w:szCs w:val="24"/>
                <w:lang w:val="en-US"/>
              </w:rPr>
              <w:t>secna</w:t>
            </w:r>
            <w:r>
              <w:rPr>
                <w:rFonts w:ascii="Times New Roman" w:hAnsi="Times New Roman"/>
                <w:color w:val="000000"/>
                <w:sz w:val="24"/>
                <w:szCs w:val="24"/>
              </w:rPr>
              <w:t>.</w:t>
            </w:r>
            <w:r>
              <w:rPr>
                <w:rFonts w:ascii="Times New Roman" w:hAnsi="Times New Roman"/>
                <w:color w:val="000000"/>
                <w:sz w:val="24"/>
                <w:szCs w:val="24"/>
                <w:lang w:val="en-US"/>
              </w:rPr>
              <w:t>ru</w:t>
            </w:r>
            <w:r>
              <w:rPr>
                <w:rFonts w:ascii="Times New Roman" w:hAnsi="Times New Roman"/>
                <w:color w:val="000000"/>
                <w:sz w:val="24"/>
                <w:szCs w:val="24"/>
              </w:rPr>
              <w:t xml:space="preserve">; сайт: </w:t>
            </w:r>
            <w:r>
              <w:rPr>
                <w:rFonts w:ascii="Times New Roman" w:hAnsi="Times New Roman"/>
                <w:color w:val="000000"/>
                <w:sz w:val="24"/>
                <w:szCs w:val="24"/>
                <w:lang w:val="en-US"/>
              </w:rPr>
              <w:t>http</w:t>
            </w:r>
            <w:r>
              <w:rPr>
                <w:rFonts w:ascii="Times New Roman" w:hAnsi="Times New Roman"/>
                <w:color w:val="000000"/>
                <w:sz w:val="24"/>
                <w:szCs w:val="24"/>
              </w:rPr>
              <w:t>://</w:t>
            </w:r>
            <w:r>
              <w:rPr>
                <w:rFonts w:ascii="Times New Roman" w:hAnsi="Times New Roman"/>
                <w:color w:val="000000"/>
                <w:sz w:val="24"/>
                <w:szCs w:val="24"/>
                <w:lang w:val="en-US"/>
              </w:rPr>
              <w:t>www</w:t>
            </w:r>
            <w:r>
              <w:rPr>
                <w:rFonts w:ascii="Times New Roman" w:hAnsi="Times New Roman"/>
                <w:color w:val="000000"/>
                <w:sz w:val="24"/>
                <w:szCs w:val="24"/>
              </w:rPr>
              <w:t>.</w:t>
            </w:r>
            <w:r>
              <w:rPr>
                <w:rFonts w:ascii="Times New Roman" w:hAnsi="Times New Roman"/>
                <w:color w:val="000000"/>
                <w:sz w:val="24"/>
                <w:szCs w:val="24"/>
                <w:lang w:val="en-US"/>
              </w:rPr>
              <w:t>bti</w:t>
            </w:r>
            <w:r>
              <w:rPr>
                <w:rFonts w:ascii="Times New Roman" w:hAnsi="Times New Roman"/>
                <w:color w:val="000000"/>
                <w:sz w:val="24"/>
                <w:szCs w:val="24"/>
              </w:rPr>
              <w:t>.</w:t>
            </w:r>
            <w:r>
              <w:rPr>
                <w:rFonts w:ascii="Times New Roman" w:hAnsi="Times New Roman"/>
                <w:color w:val="000000"/>
                <w:sz w:val="24"/>
                <w:szCs w:val="24"/>
                <w:lang w:val="en-US"/>
              </w:rPr>
              <w:t>secna</w:t>
            </w:r>
            <w:r>
              <w:rPr>
                <w:rFonts w:ascii="Times New Roman" w:hAnsi="Times New Roman"/>
                <w:color w:val="000000"/>
                <w:sz w:val="24"/>
                <w:szCs w:val="24"/>
              </w:rPr>
              <w:t>.</w:t>
            </w:r>
            <w:r>
              <w:rPr>
                <w:rFonts w:ascii="Times New Roman" w:hAnsi="Times New Roman"/>
                <w:color w:val="000000"/>
                <w:sz w:val="24"/>
                <w:szCs w:val="24"/>
                <w:lang w:val="en-US"/>
              </w:rPr>
              <w:t>ru</w:t>
            </w:r>
            <w:r>
              <w:rPr>
                <w:rFonts w:ascii="Times New Roman" w:hAnsi="Times New Roman"/>
                <w:color w:val="000000"/>
                <w:sz w:val="24"/>
                <w:szCs w:val="24"/>
              </w:rPr>
              <w:t>/</w:t>
            </w:r>
            <w:r>
              <w:rPr>
                <w:rFonts w:ascii="Times New Roman" w:hAnsi="Times New Roman"/>
                <w:color w:val="000000"/>
                <w:sz w:val="24"/>
                <w:szCs w:val="24"/>
                <w:lang w:val="en-US"/>
              </w:rPr>
              <w:t>abitur</w:t>
            </w:r>
            <w:r>
              <w:rPr>
                <w:rFonts w:ascii="Times New Roman" w:hAnsi="Times New Roman"/>
                <w:color w:val="000000"/>
                <w:sz w:val="24"/>
                <w:szCs w:val="24"/>
              </w:rPr>
              <w:t>/</w:t>
            </w:r>
          </w:p>
        </w:tc>
      </w:tr>
      <w:tr w:rsidR="00ED4522" w:rsidTr="0037084F">
        <w:trPr>
          <w:gridBefore w:val="1"/>
          <w:gridAfter w:val="4"/>
          <w:wBefore w:w="108" w:type="dxa"/>
          <w:wAfter w:w="709" w:type="dxa"/>
        </w:trPr>
        <w:tc>
          <w:tcPr>
            <w:tcW w:w="9571" w:type="dxa"/>
            <w:gridSpan w:val="2"/>
          </w:tcPr>
          <w:p w:rsidR="00ED4522" w:rsidRDefault="00ED4522">
            <w:pPr>
              <w:spacing w:after="0" w:line="240" w:lineRule="auto"/>
              <w:jc w:val="both"/>
              <w:rPr>
                <w:rFonts w:ascii="Times New Roman" w:hAnsi="Times New Roman"/>
                <w:b/>
                <w:color w:val="000000"/>
                <w:sz w:val="24"/>
                <w:szCs w:val="24"/>
              </w:rPr>
            </w:pPr>
          </w:p>
          <w:p w:rsidR="00ED4522" w:rsidRDefault="00ED452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Учет индивидуальных достижений при поступлении</w:t>
            </w:r>
          </w:p>
          <w:p w:rsidR="00ED4522" w:rsidRDefault="00ED4522">
            <w:pPr>
              <w:spacing w:after="0" w:line="240" w:lineRule="auto"/>
              <w:jc w:val="center"/>
              <w:rPr>
                <w:rFonts w:ascii="Times New Roman" w:hAnsi="Times New Roman"/>
                <w:b/>
                <w:color w:val="000000"/>
                <w:sz w:val="24"/>
                <w:szCs w:val="24"/>
              </w:rPr>
            </w:pPr>
          </w:p>
        </w:tc>
      </w:tr>
      <w:tr w:rsidR="00ED4522" w:rsidTr="0037084F">
        <w:trPr>
          <w:gridBefore w:val="1"/>
          <w:gridAfter w:val="4"/>
          <w:wBefore w:w="108" w:type="dxa"/>
          <w:wAfter w:w="709" w:type="dxa"/>
        </w:trPr>
        <w:tc>
          <w:tcPr>
            <w:tcW w:w="9571" w:type="dxa"/>
            <w:gridSpan w:val="2"/>
          </w:tcPr>
          <w:tbl>
            <w:tblPr>
              <w:tblW w:w="9493" w:type="dxa"/>
              <w:jc w:val="center"/>
              <w:tblLayout w:type="fixed"/>
              <w:tblCellMar>
                <w:left w:w="0" w:type="dxa"/>
                <w:right w:w="0" w:type="dxa"/>
              </w:tblCellMar>
              <w:tblLook w:val="04A0" w:firstRow="1" w:lastRow="0" w:firstColumn="1" w:lastColumn="0" w:noHBand="0" w:noVBand="1"/>
            </w:tblPr>
            <w:tblGrid>
              <w:gridCol w:w="7748"/>
              <w:gridCol w:w="1745"/>
            </w:tblGrid>
            <w:tr w:rsidR="00ED4522" w:rsidTr="00ED4522">
              <w:trPr>
                <w:trHeight w:val="20"/>
                <w:jc w:val="center"/>
              </w:trPr>
              <w:tc>
                <w:tcPr>
                  <w:tcW w:w="4081" w:type="pct"/>
                  <w:tcBorders>
                    <w:top w:val="single" w:sz="4" w:space="0" w:color="auto"/>
                    <w:left w:val="single" w:sz="4" w:space="0" w:color="auto"/>
                    <w:bottom w:val="nil"/>
                    <w:right w:val="nil"/>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b/>
                    </w:rPr>
                  </w:pPr>
                  <w:r>
                    <w:rPr>
                      <w:rFonts w:ascii="Times New Roman" w:hAnsi="Times New Roman"/>
                      <w:b/>
                    </w:rPr>
                    <w:t>Наименование достижения</w:t>
                  </w:r>
                </w:p>
              </w:tc>
              <w:tc>
                <w:tcPr>
                  <w:tcW w:w="918" w:type="pct"/>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b/>
                    </w:rPr>
                  </w:pPr>
                  <w:r>
                    <w:rPr>
                      <w:rFonts w:ascii="Times New Roman" w:hAnsi="Times New Roman"/>
                      <w:b/>
                    </w:rPr>
                    <w:t>Количество</w:t>
                  </w:r>
                </w:p>
                <w:p w:rsidR="00ED4522" w:rsidRDefault="00ED4522">
                  <w:pPr>
                    <w:spacing w:after="0" w:line="240" w:lineRule="auto"/>
                    <w:jc w:val="center"/>
                    <w:rPr>
                      <w:rFonts w:ascii="Times New Roman" w:hAnsi="Times New Roman"/>
                      <w:b/>
                    </w:rPr>
                  </w:pPr>
                  <w:r>
                    <w:rPr>
                      <w:rFonts w:ascii="Times New Roman" w:hAnsi="Times New Roman"/>
                      <w:b/>
                    </w:rPr>
                    <w:t>баллов</w:t>
                  </w:r>
                </w:p>
              </w:tc>
            </w:tr>
            <w:tr w:rsidR="00ED4522" w:rsidTr="00ED4522">
              <w:trPr>
                <w:trHeight w:val="20"/>
                <w:jc w:val="center"/>
              </w:trPr>
              <w:tc>
                <w:tcPr>
                  <w:tcW w:w="4998" w:type="pct"/>
                  <w:gridSpan w:val="2"/>
                  <w:tcBorders>
                    <w:top w:val="single" w:sz="4" w:space="0" w:color="auto"/>
                    <w:left w:val="single" w:sz="4" w:space="0" w:color="auto"/>
                    <w:bottom w:val="nil"/>
                    <w:right w:val="single" w:sz="4" w:space="0" w:color="auto"/>
                  </w:tcBorders>
                  <w:shd w:val="clear" w:color="auto" w:fill="BFBFBF"/>
                  <w:tcMar>
                    <w:top w:w="0" w:type="dxa"/>
                    <w:left w:w="28" w:type="dxa"/>
                    <w:bottom w:w="0" w:type="dxa"/>
                    <w:right w:w="28" w:type="dxa"/>
                  </w:tcMar>
                  <w:hideMark/>
                </w:tcPr>
                <w:p w:rsidR="00ED4522" w:rsidRDefault="00ED4522">
                  <w:pPr>
                    <w:spacing w:after="0" w:line="240" w:lineRule="auto"/>
                    <w:jc w:val="center"/>
                    <w:rPr>
                      <w:rFonts w:ascii="Times New Roman" w:hAnsi="Times New Roman"/>
                      <w:b/>
                    </w:rPr>
                  </w:pPr>
                  <w:r>
                    <w:rPr>
                      <w:rFonts w:ascii="Times New Roman" w:hAnsi="Times New Roman"/>
                      <w:b/>
                    </w:rPr>
                    <w:t>Достижения в олимпиадах, интеллектуальных и творческих конкурсах:</w:t>
                  </w:r>
                </w:p>
              </w:tc>
            </w:tr>
            <w:tr w:rsidR="00ED4522" w:rsidTr="00025B10">
              <w:trPr>
                <w:trHeight w:val="2959"/>
                <w:jc w:val="center"/>
              </w:trPr>
              <w:tc>
                <w:tcPr>
                  <w:tcW w:w="4081" w:type="pct"/>
                  <w:tcBorders>
                    <w:top w:val="single" w:sz="4" w:space="0" w:color="auto"/>
                    <w:left w:val="single" w:sz="4" w:space="0" w:color="auto"/>
                    <w:bottom w:val="nil"/>
                    <w:right w:val="nil"/>
                  </w:tcBorders>
                  <w:shd w:val="clear" w:color="auto" w:fill="FFFFFF"/>
                  <w:tcMar>
                    <w:top w:w="0" w:type="dxa"/>
                    <w:left w:w="28" w:type="dxa"/>
                    <w:bottom w:w="0" w:type="dxa"/>
                    <w:right w:w="28" w:type="dxa"/>
                  </w:tcMar>
                  <w:hideMark/>
                </w:tcPr>
                <w:p w:rsidR="00ED4522" w:rsidRDefault="00ED4522">
                  <w:pPr>
                    <w:spacing w:after="0" w:line="240" w:lineRule="auto"/>
                    <w:jc w:val="both"/>
                    <w:rPr>
                      <w:rFonts w:ascii="Times New Roman" w:hAnsi="Times New Roman"/>
                    </w:rPr>
                  </w:pPr>
                  <w:r>
                    <w:rPr>
                      <w:rFonts w:ascii="Times New Roman" w:hAnsi="Times New Roman"/>
                    </w:rPr>
                    <w:t>результаты участия в мероприятиях</w:t>
                  </w:r>
                  <w:r>
                    <w:rPr>
                      <w:rStyle w:val="affb"/>
                      <w:rFonts w:ascii="Times New Roman" w:hAnsi="Times New Roman"/>
                    </w:rPr>
                    <w:footnoteReference w:id="5"/>
                  </w:r>
                  <w:r>
                    <w:rPr>
                      <w:rFonts w:ascii="Times New Roman" w:hAnsi="Times New Roman"/>
                    </w:rPr>
                    <w:t>, включённых в перечень, утверждённый Министерством просвещения Российской Федерации в соответствии с пунктом 4 Правил выявления детей, проявивших выдающиеся способности и сопровождения их дальнейшего развития, утвержденных постановлением Правительства Российской Федерации от 17 ноября 2015 г. N 1239:</w:t>
                  </w:r>
                </w:p>
                <w:p w:rsidR="00ED4522" w:rsidRDefault="00ED4522">
                  <w:pPr>
                    <w:spacing w:after="0" w:line="240" w:lineRule="auto"/>
                    <w:jc w:val="both"/>
                    <w:rPr>
                      <w:rFonts w:ascii="Times New Roman" w:hAnsi="Times New Roman"/>
                    </w:rPr>
                  </w:pPr>
                  <w:r>
                    <w:rPr>
                      <w:rFonts w:ascii="Times New Roman" w:hAnsi="Times New Roman"/>
                    </w:rPr>
                    <w:t>– победитель (призёр, если предусмотрено);</w:t>
                  </w:r>
                </w:p>
                <w:p w:rsidR="00ED4522" w:rsidRDefault="00ED4522">
                  <w:pPr>
                    <w:spacing w:after="0" w:line="240" w:lineRule="auto"/>
                    <w:jc w:val="both"/>
                    <w:rPr>
                      <w:rFonts w:ascii="Times New Roman" w:hAnsi="Times New Roman"/>
                    </w:rPr>
                  </w:pPr>
                  <w:r>
                    <w:rPr>
                      <w:rFonts w:ascii="Times New Roman" w:hAnsi="Times New Roman"/>
                    </w:rPr>
                    <w:t>– участник финального этапа финального (заключительного) этапа Детского научного конкурса Фонда Андрея Мельниченко, Ползуновской открытой межрегиональной олимпиады школьников, Междисциплинарной многопрофильной олимпиады «Техноло</w:t>
                  </w:r>
                  <w:r w:rsidR="00025B10">
                    <w:rPr>
                      <w:rFonts w:ascii="Times New Roman" w:hAnsi="Times New Roman"/>
                    </w:rPr>
                    <w:t>гическое предпринимат</w:t>
                  </w:r>
                  <w:r>
                    <w:rPr>
                      <w:rFonts w:ascii="Times New Roman" w:hAnsi="Times New Roman"/>
                    </w:rPr>
                    <w:t>ельство», Всероссийского конкурса «Большая перемена»</w:t>
                  </w:r>
                </w:p>
              </w:tc>
              <w:tc>
                <w:tcPr>
                  <w:tcW w:w="918" w:type="pct"/>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tcPr>
                <w:p w:rsidR="00ED4522" w:rsidRDefault="00ED4522">
                  <w:pPr>
                    <w:spacing w:after="0" w:line="240" w:lineRule="auto"/>
                    <w:jc w:val="center"/>
                    <w:rPr>
                      <w:rFonts w:ascii="Times New Roman" w:hAnsi="Times New Roman"/>
                    </w:rPr>
                  </w:pPr>
                </w:p>
                <w:p w:rsidR="00ED4522" w:rsidRDefault="00ED4522">
                  <w:pPr>
                    <w:spacing w:after="0" w:line="240" w:lineRule="auto"/>
                    <w:jc w:val="center"/>
                    <w:rPr>
                      <w:rFonts w:ascii="Times New Roman" w:hAnsi="Times New Roman"/>
                    </w:rPr>
                  </w:pPr>
                </w:p>
                <w:p w:rsidR="00ED4522" w:rsidRDefault="00ED4522">
                  <w:pPr>
                    <w:spacing w:after="0" w:line="240" w:lineRule="auto"/>
                    <w:jc w:val="center"/>
                    <w:rPr>
                      <w:rFonts w:ascii="Times New Roman" w:hAnsi="Times New Roman"/>
                    </w:rPr>
                  </w:pPr>
                </w:p>
                <w:p w:rsidR="00ED4522" w:rsidRDefault="00ED4522">
                  <w:pPr>
                    <w:spacing w:after="0" w:line="240" w:lineRule="auto"/>
                    <w:jc w:val="center"/>
                    <w:rPr>
                      <w:rFonts w:ascii="Times New Roman" w:hAnsi="Times New Roman"/>
                    </w:rPr>
                  </w:pPr>
                </w:p>
                <w:p w:rsidR="00ED4522" w:rsidRDefault="00ED4522">
                  <w:pPr>
                    <w:spacing w:after="0" w:line="240" w:lineRule="auto"/>
                    <w:jc w:val="center"/>
                    <w:rPr>
                      <w:rFonts w:ascii="Times New Roman" w:hAnsi="Times New Roman"/>
                    </w:rPr>
                  </w:pPr>
                </w:p>
                <w:p w:rsidR="00ED4522" w:rsidRDefault="00ED4522">
                  <w:pPr>
                    <w:spacing w:after="0" w:line="240" w:lineRule="auto"/>
                    <w:jc w:val="center"/>
                    <w:rPr>
                      <w:rFonts w:ascii="Times New Roman" w:hAnsi="Times New Roman"/>
                    </w:rPr>
                  </w:pPr>
                  <w:r>
                    <w:rPr>
                      <w:rFonts w:ascii="Times New Roman" w:hAnsi="Times New Roman"/>
                    </w:rPr>
                    <w:t>10</w:t>
                  </w:r>
                </w:p>
                <w:p w:rsidR="00ED4522" w:rsidRDefault="00ED4522">
                  <w:pPr>
                    <w:spacing w:after="0" w:line="240" w:lineRule="auto"/>
                    <w:jc w:val="center"/>
                    <w:rPr>
                      <w:rFonts w:ascii="Times New Roman" w:hAnsi="Times New Roman"/>
                    </w:rPr>
                  </w:pPr>
                  <w:r>
                    <w:rPr>
                      <w:rFonts w:ascii="Times New Roman" w:hAnsi="Times New Roman"/>
                    </w:rPr>
                    <w:t>5</w:t>
                  </w:r>
                </w:p>
              </w:tc>
            </w:tr>
            <w:tr w:rsidR="00ED4522" w:rsidTr="00025B10">
              <w:trPr>
                <w:trHeight w:val="1170"/>
                <w:jc w:val="center"/>
              </w:trPr>
              <w:tc>
                <w:tcPr>
                  <w:tcW w:w="4081" w:type="pct"/>
                  <w:tcBorders>
                    <w:top w:val="single" w:sz="4" w:space="0" w:color="auto"/>
                    <w:left w:val="single" w:sz="4" w:space="0" w:color="auto"/>
                    <w:bottom w:val="nil"/>
                    <w:right w:val="nil"/>
                  </w:tcBorders>
                  <w:shd w:val="clear" w:color="auto" w:fill="FFFFFF"/>
                  <w:tcMar>
                    <w:top w:w="0" w:type="dxa"/>
                    <w:left w:w="28" w:type="dxa"/>
                    <w:bottom w:w="0" w:type="dxa"/>
                    <w:right w:w="28" w:type="dxa"/>
                  </w:tcMar>
                  <w:hideMark/>
                </w:tcPr>
                <w:p w:rsidR="00ED4522" w:rsidRDefault="00ED4522">
                  <w:pPr>
                    <w:spacing w:after="0" w:line="240" w:lineRule="auto"/>
                    <w:jc w:val="both"/>
                    <w:rPr>
                      <w:rFonts w:ascii="Times New Roman" w:hAnsi="Times New Roman"/>
                      <w:vertAlign w:val="superscript"/>
                    </w:rPr>
                  </w:pPr>
                  <w:r>
                    <w:rPr>
                      <w:rFonts w:ascii="Times New Roman" w:hAnsi="Times New Roman"/>
                    </w:rPr>
                    <w:t>Победитель (призёр) олимпиады школьников из перечня, утверждённого Минобрнауки РФ (если данные результаты не используются для получения особых прав и (или) особого преимущества при поступлении на обучение по конкретным условиям поступления)</w:t>
                  </w:r>
                  <w:r>
                    <w:rPr>
                      <w:rFonts w:ascii="Times New Roman" w:hAnsi="Times New Roman"/>
                      <w:vertAlign w:val="superscript"/>
                    </w:rPr>
                    <w:t>1</w:t>
                  </w:r>
                </w:p>
              </w:tc>
              <w:tc>
                <w:tcPr>
                  <w:tcW w:w="918" w:type="pct"/>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rPr>
                  </w:pPr>
                  <w:r>
                    <w:rPr>
                      <w:rFonts w:ascii="Times New Roman" w:hAnsi="Times New Roman"/>
                    </w:rPr>
                    <w:t>10</w:t>
                  </w:r>
                </w:p>
              </w:tc>
            </w:tr>
            <w:tr w:rsidR="00ED4522" w:rsidTr="007D44CE">
              <w:trPr>
                <w:trHeight w:val="934"/>
                <w:jc w:val="center"/>
              </w:trPr>
              <w:tc>
                <w:tcPr>
                  <w:tcW w:w="4081"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ED4522" w:rsidRDefault="00ED4522">
                  <w:pPr>
                    <w:spacing w:after="0" w:line="240" w:lineRule="auto"/>
                    <w:jc w:val="both"/>
                    <w:rPr>
                      <w:rFonts w:ascii="Times New Roman" w:hAnsi="Times New Roman"/>
                    </w:rPr>
                  </w:pPr>
                  <w:r>
                    <w:rPr>
                      <w:rFonts w:ascii="Times New Roman" w:hAnsi="Times New Roman"/>
                    </w:rPr>
                    <w:t>наличие статуса победителя (призёра)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w:t>
                  </w:r>
                </w:p>
              </w:tc>
              <w:tc>
                <w:tcPr>
                  <w:tcW w:w="91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rPr>
                  </w:pPr>
                  <w:r>
                    <w:rPr>
                      <w:rFonts w:ascii="Times New Roman" w:hAnsi="Times New Roman"/>
                    </w:rPr>
                    <w:t>10</w:t>
                  </w:r>
                </w:p>
              </w:tc>
            </w:tr>
            <w:tr w:rsidR="00ED4522" w:rsidTr="00ED4522">
              <w:trPr>
                <w:trHeight w:val="20"/>
                <w:jc w:val="center"/>
              </w:trPr>
              <w:tc>
                <w:tcPr>
                  <w:tcW w:w="4998"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28" w:type="dxa"/>
                    <w:bottom w:w="0" w:type="dxa"/>
                    <w:right w:w="28" w:type="dxa"/>
                  </w:tcMar>
                  <w:hideMark/>
                </w:tcPr>
                <w:p w:rsidR="00ED4522" w:rsidRDefault="00025B10">
                  <w:pPr>
                    <w:spacing w:after="0" w:line="240" w:lineRule="auto"/>
                    <w:jc w:val="center"/>
                    <w:rPr>
                      <w:rFonts w:ascii="Times New Roman" w:hAnsi="Times New Roman"/>
                      <w:b/>
                    </w:rPr>
                  </w:pPr>
                  <w:r>
                    <w:rPr>
                      <w:rFonts w:ascii="Times New Roman" w:hAnsi="Times New Roman"/>
                      <w:b/>
                    </w:rPr>
                    <w:t>Ус</w:t>
                  </w:r>
                  <w:r w:rsidR="00ED4522">
                    <w:rPr>
                      <w:rFonts w:ascii="Times New Roman" w:hAnsi="Times New Roman"/>
                      <w:b/>
                    </w:rPr>
                    <w:t>пехи в учёбе:</w:t>
                  </w:r>
                </w:p>
              </w:tc>
            </w:tr>
            <w:tr w:rsidR="00ED4522" w:rsidTr="007D44CE">
              <w:trPr>
                <w:trHeight w:val="2426"/>
                <w:jc w:val="center"/>
              </w:trPr>
              <w:tc>
                <w:tcPr>
                  <w:tcW w:w="4081"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ED4522" w:rsidRDefault="00ED4522">
                  <w:pPr>
                    <w:spacing w:after="0" w:line="240" w:lineRule="auto"/>
                    <w:jc w:val="both"/>
                    <w:rPr>
                      <w:rFonts w:ascii="Times New Roman" w:hAnsi="Times New Roman"/>
                    </w:rPr>
                  </w:pPr>
                  <w:r>
                    <w:rPr>
                      <w:rFonts w:ascii="Times New Roman" w:hAnsi="Times New Roman"/>
                    </w:rPr>
                    <w:t>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награждённых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w:t>
                  </w:r>
                  <w:r>
                    <w:rPr>
                      <w:rFonts w:ascii="Times New Roman" w:hAnsi="Times New Roman"/>
                    </w:rPr>
                    <w:cr/>
                    <w:t>ом образовании для награждённых золотой (серебряной) медалью)</w:t>
                  </w:r>
                </w:p>
              </w:tc>
              <w:tc>
                <w:tcPr>
                  <w:tcW w:w="91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rPr>
                  </w:pPr>
                  <w:r>
                    <w:rPr>
                      <w:rFonts w:ascii="Times New Roman" w:hAnsi="Times New Roman"/>
                    </w:rPr>
                    <w:t>10</w:t>
                  </w:r>
                </w:p>
              </w:tc>
            </w:tr>
            <w:tr w:rsidR="00ED4522" w:rsidTr="00ED4522">
              <w:trPr>
                <w:trHeight w:val="20"/>
                <w:jc w:val="center"/>
              </w:trPr>
              <w:tc>
                <w:tcPr>
                  <w:tcW w:w="4998"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28" w:type="dxa"/>
                    <w:bottom w:w="0" w:type="dxa"/>
                    <w:right w:w="28" w:type="dxa"/>
                  </w:tcMar>
                  <w:hideMark/>
                </w:tcPr>
                <w:p w:rsidR="00ED4522" w:rsidRDefault="00ED4522">
                  <w:pPr>
                    <w:spacing w:after="0" w:line="240" w:lineRule="auto"/>
                    <w:jc w:val="center"/>
                    <w:rPr>
                      <w:rFonts w:ascii="Times New Roman" w:hAnsi="Times New Roman"/>
                      <w:b/>
                      <w:highlight w:val="lightGray"/>
                    </w:rPr>
                  </w:pPr>
                  <w:r w:rsidRPr="00ED4522">
                    <w:rPr>
                      <w:rFonts w:ascii="Times New Roman" w:hAnsi="Times New Roman"/>
                      <w:b/>
                    </w:rPr>
                    <w:t>Военная служба:</w:t>
                  </w:r>
                </w:p>
              </w:tc>
            </w:tr>
            <w:tr w:rsidR="00ED4522" w:rsidTr="007D44CE">
              <w:trPr>
                <w:trHeight w:val="1996"/>
                <w:jc w:val="center"/>
              </w:trPr>
              <w:tc>
                <w:tcPr>
                  <w:tcW w:w="4081"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ED4522" w:rsidRDefault="00ED4522" w:rsidP="002B0AD6">
                  <w:pPr>
                    <w:spacing w:after="0" w:line="240" w:lineRule="auto"/>
                    <w:jc w:val="both"/>
                    <w:rPr>
                      <w:rFonts w:ascii="Times New Roman" w:hAnsi="Times New Roman"/>
                    </w:rPr>
                  </w:pPr>
                  <w:r>
                    <w:rPr>
                      <w:rFonts w:ascii="Times New Roman" w:hAnsi="Times New Roman"/>
                    </w:rPr>
                    <w:lastRenderedPageBreak/>
                    <w:t>прохождение военной службы по призыву, а также военной службы по контракту, военной службы по мобилизации в Вооруженных Силах Российской Федерации,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w:t>
                  </w:r>
                  <w:r>
                    <w:rPr>
                      <w:rFonts w:ascii="Times New Roman" w:hAnsi="Times New Roman"/>
                    </w:rPr>
                    <w:cr/>
                    <w:t>спублики, Луганской Народной</w:t>
                  </w:r>
                  <w:r>
                    <w:rPr>
                      <w:rFonts w:ascii="Times New Roman" w:hAnsi="Times New Roman"/>
                    </w:rPr>
                    <w:cr/>
                    <w:t>Республики, Запорожской области и Херсонской области</w:t>
                  </w:r>
                </w:p>
              </w:tc>
              <w:tc>
                <w:tcPr>
                  <w:tcW w:w="91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rPr>
                  </w:pPr>
                  <w:r>
                    <w:rPr>
                      <w:rFonts w:ascii="Times New Roman" w:hAnsi="Times New Roman"/>
                    </w:rPr>
                    <w:t>5</w:t>
                  </w:r>
                </w:p>
              </w:tc>
            </w:tr>
            <w:tr w:rsidR="00ED4522" w:rsidTr="00ED4522">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28" w:type="dxa"/>
                    <w:bottom w:w="0" w:type="dxa"/>
                    <w:right w:w="28" w:type="dxa"/>
                  </w:tcMar>
                  <w:hideMark/>
                </w:tcPr>
                <w:p w:rsidR="00ED4522" w:rsidRDefault="00ED4522">
                  <w:pPr>
                    <w:spacing w:after="0" w:line="240" w:lineRule="auto"/>
                    <w:jc w:val="center"/>
                    <w:rPr>
                      <w:rFonts w:ascii="Times New Roman" w:hAnsi="Times New Roman"/>
                      <w:b/>
                    </w:rPr>
                  </w:pPr>
                  <w:r>
                    <w:rPr>
                      <w:rFonts w:ascii="Times New Roman" w:hAnsi="Times New Roman"/>
                      <w:b/>
                    </w:rPr>
                    <w:t>Успехи в области физкультуры и спорта:</w:t>
                  </w:r>
                </w:p>
              </w:tc>
            </w:tr>
            <w:tr w:rsidR="00ED4522" w:rsidTr="00ED4522">
              <w:trPr>
                <w:trHeight w:val="20"/>
                <w:jc w:val="center"/>
              </w:trPr>
              <w:tc>
                <w:tcPr>
                  <w:tcW w:w="4081"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ED4522" w:rsidRDefault="00ED4522">
                  <w:pPr>
                    <w:spacing w:after="0" w:line="240" w:lineRule="auto"/>
                    <w:jc w:val="both"/>
                    <w:rPr>
                      <w:rFonts w:ascii="Times New Roman" w:hAnsi="Times New Roman"/>
                      <w:vertAlign w:val="superscript"/>
                    </w:rPr>
                  </w:pPr>
                  <w:r>
                    <w:rPr>
                      <w:rFonts w:ascii="Times New Roman" w:hAnsi="Times New Roman"/>
                    </w:rPr>
                    <w:t>наличие званий Мастер спорта России международного класса</w:t>
                  </w:r>
                  <w:r>
                    <w:rPr>
                      <w:rStyle w:val="affb"/>
                      <w:rFonts w:ascii="Times New Roman" w:hAnsi="Times New Roman"/>
                    </w:rPr>
                    <w:footnoteReference w:id="6"/>
                  </w:r>
                  <w:r>
                    <w:rPr>
                      <w:rFonts w:ascii="Times New Roman" w:hAnsi="Times New Roman"/>
                    </w:rPr>
                    <w:t>, Мастера спорта (либо гроссмейстер) России</w:t>
                  </w:r>
                  <w:r>
                    <w:rPr>
                      <w:rFonts w:ascii="Times New Roman" w:hAnsi="Times New Roman"/>
                      <w:vertAlign w:val="superscript"/>
                    </w:rPr>
                    <w:t>2</w:t>
                  </w:r>
                </w:p>
              </w:tc>
              <w:tc>
                <w:tcPr>
                  <w:tcW w:w="91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rPr>
                  </w:pPr>
                  <w:r>
                    <w:rPr>
                      <w:rFonts w:ascii="Times New Roman" w:hAnsi="Times New Roman"/>
                    </w:rPr>
                    <w:t>10</w:t>
                  </w:r>
                </w:p>
              </w:tc>
            </w:tr>
            <w:tr w:rsidR="00ED4522" w:rsidTr="00ED4522">
              <w:trPr>
                <w:trHeight w:val="20"/>
                <w:jc w:val="center"/>
              </w:trPr>
              <w:tc>
                <w:tcPr>
                  <w:tcW w:w="4081"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ED4522" w:rsidRDefault="00ED4522">
                  <w:pPr>
                    <w:spacing w:after="0" w:line="240" w:lineRule="auto"/>
                    <w:jc w:val="both"/>
                    <w:rPr>
                      <w:rFonts w:ascii="Times New Roman" w:hAnsi="Times New Roman"/>
                    </w:rPr>
                  </w:pPr>
                  <w:r>
                    <w:rPr>
                      <w:rFonts w:ascii="Times New Roman" w:hAnsi="Times New Roman"/>
                    </w:rPr>
                    <w:t>наличие спортивного разряда Кандидат в мастера спорта</w:t>
                  </w:r>
                  <w:r>
                    <w:rPr>
                      <w:rFonts w:ascii="Times New Roman" w:hAnsi="Times New Roman"/>
                      <w:vertAlign w:val="superscript"/>
                    </w:rPr>
                    <w:t xml:space="preserve">2, </w:t>
                  </w:r>
                  <w:r>
                    <w:rPr>
                      <w:rStyle w:val="affb"/>
                      <w:rFonts w:ascii="Times New Roman" w:hAnsi="Times New Roman"/>
                    </w:rPr>
                    <w:footnoteReference w:id="7"/>
                  </w:r>
                  <w:r>
                    <w:rPr>
                      <w:rFonts w:ascii="Times New Roman" w:hAnsi="Times New Roman"/>
                      <w:vertAlign w:val="superscript"/>
                    </w:rPr>
                    <w:t xml:space="preserve">, </w:t>
                  </w:r>
                  <w:r>
                    <w:rPr>
                      <w:rStyle w:val="affb"/>
                      <w:rFonts w:ascii="Times New Roman" w:hAnsi="Times New Roman"/>
                    </w:rPr>
                    <w:footnoteReference w:id="8"/>
                  </w:r>
                </w:p>
              </w:tc>
              <w:tc>
                <w:tcPr>
                  <w:tcW w:w="91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ED4522" w:rsidRDefault="00ED4522">
                  <w:pPr>
                    <w:spacing w:after="0" w:line="240" w:lineRule="auto"/>
                    <w:jc w:val="center"/>
                    <w:rPr>
                      <w:rFonts w:ascii="Times New Roman" w:hAnsi="Times New Roman"/>
                    </w:rPr>
                  </w:pPr>
                  <w:r>
                    <w:rPr>
                      <w:rFonts w:ascii="Times New Roman" w:hAnsi="Times New Roman"/>
                    </w:rPr>
                    <w:t>7</w:t>
                  </w:r>
                </w:p>
              </w:tc>
            </w:tr>
            <w:tr w:rsidR="00ED4522" w:rsidTr="00ED4522">
              <w:trPr>
                <w:trHeight w:val="20"/>
                <w:jc w:val="center"/>
              </w:trPr>
              <w:tc>
                <w:tcPr>
                  <w:tcW w:w="4081"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ED4522" w:rsidRDefault="00ED4522">
                  <w:pPr>
                    <w:spacing w:after="0" w:line="240" w:lineRule="auto"/>
                    <w:jc w:val="both"/>
                    <w:rPr>
                      <w:rFonts w:ascii="Times New Roman" w:hAnsi="Times New Roman"/>
                      <w:vertAlign w:val="superscript"/>
                    </w:rPr>
                  </w:pPr>
                  <w:r>
                    <w:rPr>
                      <w:rFonts w:ascii="Times New Roman" w:hAnsi="Times New Roman"/>
                    </w:rPr>
                    <w:t>наличие первого спортивного разряда</w:t>
                  </w:r>
                  <w:r>
                    <w:rPr>
                      <w:rFonts w:ascii="Times New Roman" w:hAnsi="Times New Roman"/>
                      <w:vertAlign w:val="superscript"/>
                    </w:rPr>
                    <w:t>2, 3</w:t>
                  </w:r>
                </w:p>
              </w:tc>
              <w:tc>
                <w:tcPr>
                  <w:tcW w:w="91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ED4522" w:rsidRDefault="00ED4522">
                  <w:pPr>
                    <w:spacing w:after="0" w:line="240" w:lineRule="auto"/>
                    <w:jc w:val="center"/>
                    <w:rPr>
                      <w:rFonts w:ascii="Times New Roman" w:hAnsi="Times New Roman"/>
                    </w:rPr>
                  </w:pPr>
                  <w:r>
                    <w:rPr>
                      <w:rFonts w:ascii="Times New Roman" w:hAnsi="Times New Roman"/>
                    </w:rPr>
                    <w:t>5</w:t>
                  </w:r>
                </w:p>
              </w:tc>
            </w:tr>
            <w:tr w:rsidR="00ED4522" w:rsidTr="00ED4522">
              <w:trPr>
                <w:trHeight w:val="20"/>
                <w:jc w:val="center"/>
              </w:trPr>
              <w:tc>
                <w:tcPr>
                  <w:tcW w:w="4081"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ED4522" w:rsidRDefault="00ED4522" w:rsidP="00C6027A">
                  <w:pPr>
                    <w:spacing w:after="0" w:line="240" w:lineRule="auto"/>
                    <w:jc w:val="both"/>
                    <w:rPr>
                      <w:rFonts w:ascii="Times New Roman" w:hAnsi="Times New Roman"/>
                    </w:rPr>
                  </w:pPr>
                  <w:r>
                    <w:rPr>
                      <w:rFonts w:ascii="Times New Roman" w:hAnsi="Times New Roman"/>
                    </w:rPr>
                    <w:t>наличие золотого знака отличия Всероссийского физкультурно-спортивного комплекса «Готов к труду и обороне» (ГТО) (далее – Комплекс ГТО), которым поступающий награждён в соответствии с Порядком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«Готов к труду и обороне» (ГТО), утверждённым приказом Министерства спорта Российской Федерации от 14 января 2016 г. № 16 за выполнение нормативов Комплекса ГТО для возрастной группы населения Российской Федерации (ступени), установленной Положением о Всероссийском физкультурно-спортивном комплексе «Готов к труду и обороне» (ГТО), утверждённым постановлением Правительства Российской Федерации от 11 июня 2014 г. №</w:t>
                  </w:r>
                  <w:r w:rsidR="00C6027A">
                    <w:rPr>
                      <w:rFonts w:ascii="Times New Roman" w:hAnsi="Times New Roman"/>
                    </w:rPr>
                    <w:t> </w:t>
                  </w:r>
                  <w:r>
                    <w:rPr>
                      <w:rFonts w:ascii="Times New Roman" w:hAnsi="Times New Roman"/>
                    </w:rPr>
                    <w:t>540, если поступающий в текущем году и (или) в предшествующем году относится (относился) к этой возрастной группе. Наличие знака ГТО подтверждается удостоверением к нему, или сведениями, размещёнными на официальном сайте Министерства спорта Российской Федерации или на официальном сайте Всероссийского физкультурно-спортивного комплекса «Готов к труду и обороне» (ГТО) в информационно-телеко</w:t>
                  </w:r>
                  <w:r>
                    <w:rPr>
                      <w:rFonts w:ascii="Times New Roman" w:hAnsi="Times New Roman"/>
                    </w:rPr>
                    <w:cr/>
                    <w:t xml:space="preserve">муникационной сети «Интернет», или заверенной должностным лицом копией приказа (выпиской из приказа) Министерства спорта Российской Федерации о награждении золотым знаком ГТО </w:t>
                  </w:r>
                </w:p>
              </w:tc>
              <w:tc>
                <w:tcPr>
                  <w:tcW w:w="91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rPr>
                  </w:pPr>
                  <w:r>
                    <w:rPr>
                      <w:rFonts w:ascii="Times New Roman" w:hAnsi="Times New Roman"/>
                    </w:rPr>
                    <w:t>3</w:t>
                  </w:r>
                </w:p>
              </w:tc>
            </w:tr>
            <w:tr w:rsidR="00ED4522" w:rsidTr="00ED4522">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28" w:type="dxa"/>
                    <w:bottom w:w="0" w:type="dxa"/>
                    <w:right w:w="28" w:type="dxa"/>
                  </w:tcMar>
                  <w:hideMark/>
                </w:tcPr>
                <w:p w:rsidR="00ED4522" w:rsidRDefault="00ED4522">
                  <w:pPr>
                    <w:spacing w:after="0" w:line="240" w:lineRule="auto"/>
                    <w:jc w:val="center"/>
                    <w:rPr>
                      <w:rFonts w:ascii="Times New Roman" w:hAnsi="Times New Roman"/>
                      <w:b/>
                    </w:rPr>
                  </w:pPr>
                  <w:r>
                    <w:rPr>
                      <w:rFonts w:ascii="Times New Roman" w:hAnsi="Times New Roman"/>
                      <w:b/>
                    </w:rPr>
                    <w:t>Осуществление волонтёрской деятельности:</w:t>
                  </w:r>
                </w:p>
              </w:tc>
            </w:tr>
            <w:tr w:rsidR="00ED4522" w:rsidTr="00ED4522">
              <w:trPr>
                <w:trHeight w:val="20"/>
                <w:jc w:val="center"/>
              </w:trPr>
              <w:tc>
                <w:tcPr>
                  <w:tcW w:w="4081"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ED4522" w:rsidRDefault="00ED4522" w:rsidP="00C6027A">
                  <w:pPr>
                    <w:spacing w:after="0" w:line="240" w:lineRule="auto"/>
                    <w:jc w:val="both"/>
                    <w:rPr>
                      <w:rFonts w:ascii="Times New Roman" w:hAnsi="Times New Roman"/>
                    </w:rPr>
                  </w:pPr>
                  <w:r>
                    <w:rPr>
                      <w:rFonts w:ascii="Times New Roman" w:hAnsi="Times New Roman"/>
                    </w:rPr>
                    <w:t>волонтёрская (добровольческая) деятельность, при условии участия не менее, чем в 5 мероприятиях, не менее одного из которых относится к году приёма и не менее одного – к предыдущему году (при наличии надлежащим образом заполненной личной книжки добровольца (волонтёра), содержащей записи о</w:t>
                  </w:r>
                  <w:r>
                    <w:rPr>
                      <w:rFonts w:ascii="Times New Roman" w:hAnsi="Times New Roman"/>
                    </w:rPr>
                    <w:cr/>
                    <w:t xml:space="preserve"> указанных мероприятиях)</w:t>
                  </w:r>
                </w:p>
              </w:tc>
              <w:tc>
                <w:tcPr>
                  <w:tcW w:w="91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rPr>
                  </w:pPr>
                  <w:r>
                    <w:rPr>
                      <w:rFonts w:ascii="Times New Roman" w:hAnsi="Times New Roman"/>
                    </w:rPr>
                    <w:t>2</w:t>
                  </w:r>
                </w:p>
              </w:tc>
            </w:tr>
          </w:tbl>
          <w:p w:rsidR="00ED4522" w:rsidRDefault="00ED4522">
            <w:pPr>
              <w:spacing w:after="0" w:line="240" w:lineRule="auto"/>
              <w:jc w:val="both"/>
              <w:rPr>
                <w:rFonts w:ascii="Times New Roman" w:hAnsi="Times New Roman"/>
                <w:b/>
                <w:color w:val="000000"/>
                <w:sz w:val="24"/>
                <w:szCs w:val="24"/>
              </w:rPr>
            </w:pPr>
          </w:p>
        </w:tc>
      </w:tr>
    </w:tbl>
    <w:p w:rsidR="00ED4522" w:rsidRDefault="00ED4522" w:rsidP="00ED4522">
      <w:pPr>
        <w:spacing w:after="0" w:line="240" w:lineRule="auto"/>
        <w:jc w:val="center"/>
        <w:rPr>
          <w:rFonts w:ascii="Times New Roman" w:hAnsi="Times New Roman"/>
          <w:b/>
          <w:color w:val="000000"/>
          <w:sz w:val="24"/>
          <w:szCs w:val="24"/>
        </w:rPr>
      </w:pPr>
    </w:p>
    <w:p w:rsidR="00ED4522" w:rsidRDefault="00ED4522" w:rsidP="00ED452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специалистов (очная форма)</w:t>
      </w:r>
    </w:p>
    <w:p w:rsidR="00ED4522" w:rsidRDefault="00ED4522" w:rsidP="00ED4522">
      <w:pPr>
        <w:spacing w:after="0" w:line="240" w:lineRule="auto"/>
        <w:jc w:val="center"/>
        <w:rPr>
          <w:rFonts w:ascii="Times New Roman" w:hAnsi="Times New Roman"/>
          <w:b/>
          <w:color w:val="000000"/>
          <w:sz w:val="24"/>
          <w:szCs w:val="24"/>
        </w:rPr>
      </w:pPr>
    </w:p>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1594"/>
        <w:gridCol w:w="1326"/>
        <w:gridCol w:w="1343"/>
        <w:gridCol w:w="1302"/>
        <w:gridCol w:w="2098"/>
      </w:tblGrid>
      <w:tr w:rsidR="00ED4522" w:rsidTr="00ED4522">
        <w:tc>
          <w:tcPr>
            <w:tcW w:w="1072"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jc w:val="center"/>
              <w:rPr>
                <w:rFonts w:ascii="Times New Roman" w:hAnsi="Times New Roman"/>
                <w:color w:val="000000"/>
                <w:szCs w:val="24"/>
              </w:rPr>
            </w:pPr>
            <w:r>
              <w:rPr>
                <w:rFonts w:ascii="Times New Roman" w:hAnsi="Times New Roman"/>
                <w:color w:val="000000"/>
                <w:szCs w:val="24"/>
              </w:rPr>
              <w:t>Специальность</w:t>
            </w:r>
          </w:p>
        </w:tc>
        <w:tc>
          <w:tcPr>
            <w:tcW w:w="571"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jc w:val="center"/>
              <w:rPr>
                <w:rFonts w:ascii="Times New Roman" w:hAnsi="Times New Roman"/>
                <w:color w:val="000000"/>
                <w:szCs w:val="24"/>
              </w:rPr>
            </w:pPr>
            <w:r>
              <w:rPr>
                <w:rFonts w:ascii="Times New Roman" w:hAnsi="Times New Roman"/>
                <w:color w:val="000000"/>
                <w:szCs w:val="24"/>
              </w:rPr>
              <w:t>Квалификация</w:t>
            </w:r>
          </w:p>
        </w:tc>
        <w:tc>
          <w:tcPr>
            <w:tcW w:w="714"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jc w:val="center"/>
              <w:rPr>
                <w:rFonts w:ascii="Times New Roman" w:hAnsi="Times New Roman"/>
                <w:color w:val="000000"/>
                <w:szCs w:val="24"/>
              </w:rPr>
            </w:pPr>
            <w:r>
              <w:rPr>
                <w:rFonts w:ascii="Times New Roman" w:hAnsi="Times New Roman"/>
                <w:color w:val="000000"/>
                <w:szCs w:val="24"/>
              </w:rPr>
              <w:t xml:space="preserve">Количество бюджетных мест </w:t>
            </w:r>
          </w:p>
        </w:tc>
        <w:tc>
          <w:tcPr>
            <w:tcW w:w="714"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jc w:val="center"/>
              <w:rPr>
                <w:rFonts w:ascii="Times New Roman" w:hAnsi="Times New Roman"/>
                <w:color w:val="000000"/>
                <w:szCs w:val="24"/>
              </w:rPr>
            </w:pPr>
            <w:r>
              <w:rPr>
                <w:rFonts w:ascii="Times New Roman" w:hAnsi="Times New Roman"/>
                <w:color w:val="000000"/>
                <w:szCs w:val="24"/>
              </w:rPr>
              <w:t>Количество внебюджет-ных мест</w:t>
            </w:r>
          </w:p>
        </w:tc>
        <w:tc>
          <w:tcPr>
            <w:tcW w:w="1929" w:type="pct"/>
            <w:gridSpan w:val="2"/>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jc w:val="center"/>
              <w:rPr>
                <w:rFonts w:ascii="Times New Roman" w:hAnsi="Times New Roman"/>
                <w:color w:val="000000"/>
                <w:szCs w:val="24"/>
              </w:rPr>
            </w:pPr>
            <w:r>
              <w:rPr>
                <w:rFonts w:ascii="Times New Roman" w:hAnsi="Times New Roman"/>
                <w:color w:val="000000"/>
                <w:szCs w:val="24"/>
              </w:rPr>
              <w:t>Вступительные испытания</w:t>
            </w:r>
          </w:p>
        </w:tc>
      </w:tr>
      <w:tr w:rsidR="00ED4522" w:rsidTr="00ED4522">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4"/>
              </w:rPr>
            </w:pPr>
          </w:p>
        </w:tc>
        <w:tc>
          <w:tcPr>
            <w:tcW w:w="715" w:type="pct"/>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jc w:val="center"/>
              <w:rPr>
                <w:rFonts w:ascii="Times New Roman" w:hAnsi="Times New Roman"/>
                <w:color w:val="000000"/>
                <w:szCs w:val="24"/>
              </w:rPr>
            </w:pPr>
            <w:r>
              <w:rPr>
                <w:rFonts w:ascii="Times New Roman" w:hAnsi="Times New Roman"/>
                <w:color w:val="000000"/>
                <w:szCs w:val="24"/>
              </w:rPr>
              <w:t xml:space="preserve">Форма проведения </w:t>
            </w:r>
          </w:p>
        </w:tc>
        <w:tc>
          <w:tcPr>
            <w:tcW w:w="1214" w:type="pct"/>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jc w:val="center"/>
              <w:rPr>
                <w:rFonts w:ascii="Times New Roman" w:hAnsi="Times New Roman"/>
                <w:color w:val="000000"/>
                <w:szCs w:val="24"/>
              </w:rPr>
            </w:pPr>
            <w:r>
              <w:rPr>
                <w:rFonts w:ascii="Times New Roman" w:hAnsi="Times New Roman"/>
                <w:color w:val="000000"/>
                <w:szCs w:val="24"/>
              </w:rPr>
              <w:t>Предметы</w:t>
            </w:r>
          </w:p>
        </w:tc>
      </w:tr>
      <w:tr w:rsidR="00ED4522" w:rsidTr="00ED4522">
        <w:tc>
          <w:tcPr>
            <w:tcW w:w="1072"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szCs w:val="24"/>
              </w:rPr>
            </w:pPr>
            <w:r>
              <w:rPr>
                <w:rFonts w:ascii="Times New Roman" w:hAnsi="Times New Roman"/>
                <w:color w:val="000000"/>
                <w:szCs w:val="24"/>
              </w:rPr>
              <w:t>Боеприпасы и взрыватели</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 w:val="left" w:pos="252"/>
                <w:tab w:val="left" w:pos="432"/>
              </w:tabs>
              <w:spacing w:after="0" w:line="240" w:lineRule="auto"/>
              <w:rPr>
                <w:rFonts w:ascii="Times New Roman" w:hAnsi="Times New Roman"/>
                <w:color w:val="000000"/>
                <w:szCs w:val="24"/>
              </w:rPr>
            </w:pPr>
            <w:r>
              <w:rPr>
                <w:rFonts w:ascii="Times New Roman" w:hAnsi="Times New Roman"/>
                <w:color w:val="000000"/>
                <w:szCs w:val="24"/>
              </w:rPr>
              <w:t>Инженер</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15</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5</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lastRenderedPageBreak/>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c>
          <w:tcPr>
            <w:tcW w:w="1072"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lastRenderedPageBreak/>
              <w:t xml:space="preserve">Химическая технология энергонасыщенных материалов и изделий (специализация </w:t>
            </w:r>
            <w:r>
              <w:rPr>
                <w:rFonts w:ascii="Times New Roman" w:hAnsi="Times New Roman"/>
                <w:lang w:eastAsia="ru-RU"/>
              </w:rPr>
              <w:t>Автоматизированное производство химических предприятий)</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Инженер</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18</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5</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c>
          <w:tcPr>
            <w:tcW w:w="1072" w:type="pct"/>
            <w:tcBorders>
              <w:top w:val="single" w:sz="4" w:space="0" w:color="auto"/>
              <w:left w:val="single" w:sz="4" w:space="0" w:color="auto"/>
              <w:bottom w:val="single" w:sz="4" w:space="0" w:color="auto"/>
              <w:right w:val="single" w:sz="4" w:space="0" w:color="auto"/>
            </w:tcBorders>
            <w:hideMark/>
          </w:tcPr>
          <w:p w:rsidR="00ED4522" w:rsidRDefault="002E438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t>Химическая технология энергона</w:t>
            </w:r>
            <w:r w:rsidR="00ED4522">
              <w:rPr>
                <w:rFonts w:ascii="Times New Roman" w:hAnsi="Times New Roman"/>
                <w:color w:val="000000"/>
              </w:rPr>
              <w:t>сыщенных материалов и изделий</w:t>
            </w:r>
            <w:r w:rsidR="00ED4522">
              <w:rPr>
                <w:rFonts w:ascii="Times New Roman" w:hAnsi="Times New Roman"/>
                <w:lang w:eastAsia="ru-RU"/>
              </w:rPr>
              <w:t xml:space="preserve"> (</w:t>
            </w:r>
            <w:r w:rsidR="00ED4522">
              <w:rPr>
                <w:rFonts w:ascii="Times New Roman" w:hAnsi="Times New Roman"/>
                <w:color w:val="000000"/>
              </w:rPr>
              <w:t>специализация</w:t>
            </w:r>
            <w:r w:rsidR="00ED4522">
              <w:rPr>
                <w:rFonts w:ascii="Times New Roman" w:hAnsi="Times New Roman"/>
                <w:lang w:eastAsia="ru-RU"/>
              </w:rPr>
              <w:t xml:space="preserve"> Химическая технология полимерных композиций, порохов и твердых ракетных топлив)</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Инженер</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17</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5</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c>
          <w:tcPr>
            <w:tcW w:w="1072"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szCs w:val="24"/>
              </w:rPr>
            </w:pPr>
            <w:r>
              <w:rPr>
                <w:rFonts w:ascii="Times New Roman" w:hAnsi="Times New Roman"/>
                <w:color w:val="000000"/>
                <w:szCs w:val="24"/>
              </w:rPr>
              <w:t>Экономическая безопасность</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rsidP="002E438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Экономист</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10</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 Русский язык</w:t>
            </w:r>
          </w:p>
          <w:p w:rsidR="00ED4522" w:rsidRDefault="00ED4522">
            <w:pPr>
              <w:tabs>
                <w:tab w:val="left" w:pos="34"/>
                <w:tab w:val="left" w:pos="180"/>
              </w:tabs>
              <w:spacing w:after="0" w:line="240" w:lineRule="auto"/>
              <w:rPr>
                <w:rFonts w:ascii="Times New Roman" w:hAnsi="Times New Roman"/>
                <w:szCs w:val="24"/>
              </w:rPr>
            </w:pPr>
            <w:r>
              <w:rPr>
                <w:rFonts w:ascii="Times New Roman" w:hAnsi="Times New Roman"/>
                <w:b/>
                <w:color w:val="000000"/>
                <w:szCs w:val="24"/>
              </w:rPr>
              <w:t xml:space="preserve">По выбору: </w:t>
            </w:r>
            <w:r>
              <w:rPr>
                <w:rFonts w:ascii="Times New Roman" w:hAnsi="Times New Roman"/>
                <w:szCs w:val="24"/>
              </w:rPr>
              <w:t xml:space="preserve">Обществознание </w:t>
            </w:r>
          </w:p>
          <w:p w:rsidR="00ED4522" w:rsidRDefault="00ED4522">
            <w:pPr>
              <w:tabs>
                <w:tab w:val="left" w:pos="34"/>
                <w:tab w:val="left" w:pos="180"/>
              </w:tabs>
              <w:spacing w:after="0" w:line="240" w:lineRule="auto"/>
              <w:rPr>
                <w:rFonts w:ascii="Times New Roman" w:hAnsi="Times New Roman"/>
                <w:szCs w:val="24"/>
              </w:rPr>
            </w:pPr>
            <w:r>
              <w:rPr>
                <w:rFonts w:ascii="Times New Roman" w:hAnsi="Times New Roman"/>
                <w:szCs w:val="24"/>
              </w:rPr>
              <w:t>История</w:t>
            </w:r>
          </w:p>
          <w:p w:rsidR="00ED4522" w:rsidRDefault="00ED4522">
            <w:pPr>
              <w:tabs>
                <w:tab w:val="left" w:pos="34"/>
                <w:tab w:val="left" w:pos="180"/>
              </w:tabs>
              <w:spacing w:after="0" w:line="240" w:lineRule="auto"/>
              <w:rPr>
                <w:rFonts w:ascii="Times New Roman" w:hAnsi="Times New Roman"/>
                <w:szCs w:val="24"/>
              </w:rPr>
            </w:pPr>
            <w:r>
              <w:rPr>
                <w:rFonts w:ascii="Times New Roman" w:hAnsi="Times New Roman"/>
                <w:szCs w:val="24"/>
              </w:rPr>
              <w:t>География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szCs w:val="24"/>
              </w:rPr>
              <w:t xml:space="preserve">Информатика </w:t>
            </w:r>
            <w:r>
              <w:rPr>
                <w:rFonts w:ascii="Times New Roman" w:hAnsi="Times New Roman"/>
                <w:color w:val="000000"/>
                <w:szCs w:val="24"/>
              </w:rPr>
              <w:t>и ИКТ</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bl>
    <w:p w:rsidR="00ED4522" w:rsidRDefault="00ED4522" w:rsidP="00ED4522">
      <w:pPr>
        <w:spacing w:after="0" w:line="240" w:lineRule="auto"/>
        <w:jc w:val="both"/>
        <w:rPr>
          <w:rFonts w:ascii="Times New Roman" w:hAnsi="Times New Roman"/>
          <w:color w:val="000000"/>
          <w:sz w:val="24"/>
          <w:szCs w:val="24"/>
        </w:rPr>
      </w:pPr>
      <w:r>
        <w:rPr>
          <w:rFonts w:ascii="Times New Roman" w:hAnsi="Times New Roman"/>
          <w:i/>
          <w:color w:val="000000"/>
          <w:sz w:val="24"/>
          <w:szCs w:val="24"/>
        </w:rPr>
        <w:t xml:space="preserve">* </w:t>
      </w:r>
      <w:r>
        <w:rPr>
          <w:rFonts w:ascii="Times New Roman" w:hAnsi="Times New Roman"/>
          <w:color w:val="000000"/>
          <w:sz w:val="24"/>
          <w:szCs w:val="24"/>
        </w:rPr>
        <w:t>Собственный экзамен для выпускников СПО</w:t>
      </w:r>
    </w:p>
    <w:p w:rsidR="00ED4522" w:rsidRDefault="00ED4522" w:rsidP="00ED4522">
      <w:pPr>
        <w:spacing w:after="0" w:line="240" w:lineRule="auto"/>
        <w:jc w:val="center"/>
        <w:rPr>
          <w:rFonts w:ascii="Times New Roman" w:hAnsi="Times New Roman"/>
          <w:b/>
          <w:color w:val="000000"/>
          <w:sz w:val="24"/>
          <w:szCs w:val="24"/>
        </w:rPr>
      </w:pPr>
    </w:p>
    <w:p w:rsidR="00ED4522" w:rsidRDefault="00ED4522" w:rsidP="00ED452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специалистов (заочная форма)</w:t>
      </w:r>
    </w:p>
    <w:p w:rsidR="00ED4522" w:rsidRDefault="00ED4522" w:rsidP="00ED4522">
      <w:pPr>
        <w:spacing w:after="0" w:line="240" w:lineRule="auto"/>
        <w:jc w:val="center"/>
        <w:rPr>
          <w:rFonts w:ascii="Times New Roman" w:hAnsi="Times New Roman"/>
          <w:b/>
          <w:color w:val="000000"/>
          <w:sz w:val="24"/>
          <w:szCs w:val="24"/>
        </w:rPr>
      </w:pPr>
    </w:p>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594"/>
        <w:gridCol w:w="1326"/>
        <w:gridCol w:w="1645"/>
        <w:gridCol w:w="1302"/>
        <w:gridCol w:w="2173"/>
      </w:tblGrid>
      <w:tr w:rsidR="00ED4522" w:rsidTr="00ED4522">
        <w:tc>
          <w:tcPr>
            <w:tcW w:w="997"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Направление подготовки</w:t>
            </w:r>
          </w:p>
        </w:tc>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Квалификация</w:t>
            </w:r>
          </w:p>
        </w:tc>
        <w:tc>
          <w:tcPr>
            <w:tcW w:w="715"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Количество бюджетных мест</w:t>
            </w:r>
          </w:p>
        </w:tc>
        <w:tc>
          <w:tcPr>
            <w:tcW w:w="714"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Количество внебюджетных мест</w:t>
            </w:r>
          </w:p>
        </w:tc>
        <w:tc>
          <w:tcPr>
            <w:tcW w:w="1929" w:type="pct"/>
            <w:gridSpan w:val="2"/>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Вступительные испытания</w:t>
            </w:r>
          </w:p>
        </w:tc>
      </w:tr>
      <w:tr w:rsidR="00ED4522" w:rsidTr="00ED4522">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rPr>
            </w:pPr>
          </w:p>
        </w:tc>
        <w:tc>
          <w:tcPr>
            <w:tcW w:w="716" w:type="pc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Форма проведения</w:t>
            </w:r>
          </w:p>
        </w:tc>
        <w:tc>
          <w:tcPr>
            <w:tcW w:w="1214" w:type="pc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Предметы</w:t>
            </w:r>
          </w:p>
        </w:tc>
      </w:tr>
      <w:tr w:rsidR="00ED4522" w:rsidTr="00ED4522">
        <w:tc>
          <w:tcPr>
            <w:tcW w:w="997"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szCs w:val="24"/>
              </w:rPr>
            </w:pPr>
            <w:r>
              <w:rPr>
                <w:rFonts w:ascii="Times New Roman" w:hAnsi="Times New Roman"/>
                <w:color w:val="000000"/>
                <w:szCs w:val="24"/>
              </w:rPr>
              <w:t>Экономическая безопасность</w:t>
            </w:r>
          </w:p>
        </w:tc>
        <w:tc>
          <w:tcPr>
            <w:tcW w:w="644"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rFonts w:ascii="Times New Roman" w:hAnsi="Times New Roman"/>
                <w:color w:val="000000"/>
                <w:szCs w:val="24"/>
              </w:rPr>
            </w:pPr>
            <w:r>
              <w:rPr>
                <w:rFonts w:ascii="Times New Roman" w:hAnsi="Times New Roman"/>
                <w:color w:val="000000"/>
                <w:szCs w:val="24"/>
              </w:rPr>
              <w:t>Экономист</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jc w:val="center"/>
              <w:rPr>
                <w:rFonts w:ascii="Times New Roman" w:hAnsi="Times New Roman"/>
                <w:color w:val="000000"/>
                <w:szCs w:val="24"/>
              </w:rPr>
            </w:pPr>
            <w:r>
              <w:rPr>
                <w:rFonts w:ascii="Times New Roman" w:hAnsi="Times New Roman"/>
                <w:color w:val="000000"/>
                <w:szCs w:val="24"/>
              </w:rPr>
              <w:t>–</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15</w:t>
            </w:r>
          </w:p>
        </w:tc>
        <w:tc>
          <w:tcPr>
            <w:tcW w:w="716"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szCs w:val="24"/>
              </w:rPr>
            </w:pPr>
            <w:r>
              <w:rPr>
                <w:rFonts w:ascii="Times New Roman" w:hAnsi="Times New Roman"/>
                <w:b/>
                <w:color w:val="000000"/>
                <w:szCs w:val="24"/>
              </w:rPr>
              <w:t xml:space="preserve">По выбору: </w:t>
            </w:r>
            <w:r>
              <w:rPr>
                <w:rFonts w:ascii="Times New Roman" w:hAnsi="Times New Roman"/>
                <w:szCs w:val="24"/>
              </w:rPr>
              <w:t xml:space="preserve">Обществознание </w:t>
            </w:r>
          </w:p>
          <w:p w:rsidR="00ED4522" w:rsidRDefault="00ED4522">
            <w:pPr>
              <w:tabs>
                <w:tab w:val="left" w:pos="34"/>
                <w:tab w:val="left" w:pos="180"/>
              </w:tabs>
              <w:spacing w:after="0" w:line="240" w:lineRule="auto"/>
              <w:rPr>
                <w:rFonts w:ascii="Times New Roman" w:hAnsi="Times New Roman"/>
                <w:szCs w:val="24"/>
              </w:rPr>
            </w:pPr>
            <w:r>
              <w:rPr>
                <w:rFonts w:ascii="Times New Roman" w:hAnsi="Times New Roman"/>
                <w:szCs w:val="24"/>
              </w:rPr>
              <w:t>История</w:t>
            </w:r>
          </w:p>
          <w:p w:rsidR="00ED4522" w:rsidRDefault="00ED4522">
            <w:pPr>
              <w:tabs>
                <w:tab w:val="left" w:pos="34"/>
                <w:tab w:val="left" w:pos="180"/>
              </w:tabs>
              <w:spacing w:after="0" w:line="240" w:lineRule="auto"/>
              <w:rPr>
                <w:rFonts w:ascii="Times New Roman" w:hAnsi="Times New Roman"/>
                <w:szCs w:val="24"/>
              </w:rPr>
            </w:pPr>
            <w:r>
              <w:rPr>
                <w:rFonts w:ascii="Times New Roman" w:hAnsi="Times New Roman"/>
                <w:szCs w:val="24"/>
              </w:rPr>
              <w:t>География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szCs w:val="24"/>
              </w:rPr>
              <w:t xml:space="preserve">Информатика </w:t>
            </w:r>
            <w:r>
              <w:rPr>
                <w:rFonts w:ascii="Times New Roman" w:hAnsi="Times New Roman"/>
                <w:color w:val="000000"/>
                <w:szCs w:val="24"/>
              </w:rPr>
              <w:t xml:space="preserve">и </w:t>
            </w:r>
            <w:r>
              <w:rPr>
                <w:rFonts w:ascii="Times New Roman" w:hAnsi="Times New Roman"/>
                <w:color w:val="000000"/>
                <w:szCs w:val="24"/>
              </w:rPr>
              <w:lastRenderedPageBreak/>
              <w:t>ИКТ</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bl>
    <w:p w:rsidR="00ED4522" w:rsidRDefault="00ED4522" w:rsidP="00ED4522">
      <w:pPr>
        <w:spacing w:after="0" w:line="240" w:lineRule="auto"/>
        <w:jc w:val="both"/>
        <w:rPr>
          <w:rFonts w:ascii="Times New Roman" w:hAnsi="Times New Roman"/>
          <w:color w:val="000000"/>
          <w:sz w:val="24"/>
          <w:szCs w:val="24"/>
        </w:rPr>
      </w:pPr>
      <w:r>
        <w:rPr>
          <w:rFonts w:ascii="Times New Roman" w:hAnsi="Times New Roman"/>
          <w:i/>
          <w:color w:val="000000"/>
          <w:sz w:val="24"/>
          <w:szCs w:val="24"/>
        </w:rPr>
        <w:lastRenderedPageBreak/>
        <w:t xml:space="preserve">* </w:t>
      </w:r>
      <w:r>
        <w:rPr>
          <w:rFonts w:ascii="Times New Roman" w:hAnsi="Times New Roman"/>
          <w:color w:val="000000"/>
          <w:sz w:val="24"/>
          <w:szCs w:val="24"/>
        </w:rPr>
        <w:t>Собственный экзамен для выпускников СПО</w:t>
      </w:r>
    </w:p>
    <w:p w:rsidR="00ED4522" w:rsidRDefault="00ED4522" w:rsidP="00ED4522">
      <w:pPr>
        <w:spacing w:after="0" w:line="240" w:lineRule="auto"/>
        <w:jc w:val="center"/>
        <w:rPr>
          <w:rFonts w:ascii="Times New Roman" w:hAnsi="Times New Roman"/>
          <w:b/>
          <w:color w:val="000000"/>
          <w:sz w:val="24"/>
          <w:szCs w:val="24"/>
        </w:rPr>
      </w:pPr>
    </w:p>
    <w:p w:rsidR="007D44CE" w:rsidRDefault="007D44CE" w:rsidP="00ED4522">
      <w:pPr>
        <w:spacing w:after="0" w:line="240" w:lineRule="auto"/>
        <w:jc w:val="center"/>
        <w:rPr>
          <w:rFonts w:ascii="Times New Roman" w:hAnsi="Times New Roman"/>
          <w:b/>
          <w:color w:val="000000"/>
          <w:sz w:val="24"/>
          <w:szCs w:val="24"/>
        </w:rPr>
      </w:pPr>
    </w:p>
    <w:p w:rsidR="007D44CE" w:rsidRDefault="007D44CE" w:rsidP="00ED4522">
      <w:pPr>
        <w:spacing w:after="0" w:line="240" w:lineRule="auto"/>
        <w:jc w:val="center"/>
        <w:rPr>
          <w:rFonts w:ascii="Times New Roman" w:hAnsi="Times New Roman"/>
          <w:b/>
          <w:color w:val="000000"/>
          <w:sz w:val="24"/>
          <w:szCs w:val="24"/>
        </w:rPr>
      </w:pPr>
    </w:p>
    <w:p w:rsidR="007D44CE" w:rsidRDefault="007D44CE" w:rsidP="00ED4522">
      <w:pPr>
        <w:spacing w:after="0" w:line="240" w:lineRule="auto"/>
        <w:jc w:val="center"/>
        <w:rPr>
          <w:rFonts w:ascii="Times New Roman" w:hAnsi="Times New Roman"/>
          <w:b/>
          <w:color w:val="000000"/>
          <w:sz w:val="24"/>
          <w:szCs w:val="24"/>
        </w:rPr>
      </w:pPr>
    </w:p>
    <w:p w:rsidR="007D44CE" w:rsidRDefault="007D44CE" w:rsidP="00ED4522">
      <w:pPr>
        <w:spacing w:after="0" w:line="240" w:lineRule="auto"/>
        <w:jc w:val="center"/>
        <w:rPr>
          <w:rFonts w:ascii="Times New Roman" w:hAnsi="Times New Roman"/>
          <w:b/>
          <w:color w:val="000000"/>
          <w:sz w:val="24"/>
          <w:szCs w:val="24"/>
        </w:rPr>
      </w:pPr>
    </w:p>
    <w:p w:rsidR="00ED4522" w:rsidRDefault="00ED4522" w:rsidP="00ED452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бакалавров (очная форма)</w:t>
      </w:r>
    </w:p>
    <w:p w:rsidR="00ED4522" w:rsidRDefault="00ED4522" w:rsidP="00ED4522">
      <w:pPr>
        <w:spacing w:after="0" w:line="240" w:lineRule="auto"/>
        <w:jc w:val="center"/>
        <w:rPr>
          <w:rFonts w:ascii="Times New Roman" w:hAnsi="Times New Roman"/>
          <w:b/>
          <w:color w:val="000000"/>
          <w:sz w:val="24"/>
          <w:szCs w:val="24"/>
        </w:rPr>
      </w:pPr>
    </w:p>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594"/>
        <w:gridCol w:w="1326"/>
        <w:gridCol w:w="1645"/>
        <w:gridCol w:w="1302"/>
        <w:gridCol w:w="2082"/>
      </w:tblGrid>
      <w:tr w:rsidR="00ED4522" w:rsidTr="00ED4522">
        <w:tc>
          <w:tcPr>
            <w:tcW w:w="1000"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Направление подготовки</w:t>
            </w:r>
          </w:p>
        </w:tc>
        <w:tc>
          <w:tcPr>
            <w:tcW w:w="571"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Квалификация</w:t>
            </w:r>
          </w:p>
        </w:tc>
        <w:tc>
          <w:tcPr>
            <w:tcW w:w="715"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Количество бюджетных мест</w:t>
            </w:r>
          </w:p>
        </w:tc>
        <w:tc>
          <w:tcPr>
            <w:tcW w:w="715"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Количество внебюджетных мест</w:t>
            </w:r>
          </w:p>
        </w:tc>
        <w:tc>
          <w:tcPr>
            <w:tcW w:w="1998" w:type="pct"/>
            <w:gridSpan w:val="2"/>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Вступительные испытания</w:t>
            </w:r>
          </w:p>
        </w:tc>
      </w:tr>
      <w:tr w:rsidR="00ED4522" w:rsidTr="00ED4522">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rPr>
            </w:pPr>
          </w:p>
        </w:tc>
        <w:tc>
          <w:tcPr>
            <w:tcW w:w="713" w:type="pc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Форма проведения</w:t>
            </w:r>
          </w:p>
        </w:tc>
        <w:tc>
          <w:tcPr>
            <w:tcW w:w="1285" w:type="pc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Предметы</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t>Строительство</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Бакалавр</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20</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w:t>
            </w:r>
          </w:p>
        </w:tc>
        <w:tc>
          <w:tcPr>
            <w:tcW w:w="713"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t>Информационные системы и технологии</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rFonts w:ascii="Times New Roman" w:hAnsi="Times New Roman"/>
                <w:color w:val="000000"/>
              </w:rPr>
            </w:pPr>
            <w:r>
              <w:rPr>
                <w:rFonts w:ascii="Times New Roman" w:hAnsi="Times New Roman"/>
                <w:color w:val="000000"/>
              </w:rPr>
              <w:t>Бакалавр</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25</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w:t>
            </w:r>
          </w:p>
        </w:tc>
        <w:tc>
          <w:tcPr>
            <w:tcW w:w="713"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rPr>
          <w:trHeight w:val="838"/>
        </w:trPr>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t>Приборостроение</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rFonts w:ascii="Times New Roman" w:hAnsi="Times New Roman"/>
                <w:color w:val="000000"/>
              </w:rPr>
            </w:pPr>
            <w:r>
              <w:rPr>
                <w:rFonts w:ascii="Times New Roman" w:hAnsi="Times New Roman"/>
                <w:color w:val="000000"/>
              </w:rPr>
              <w:t>Бакалавр</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15</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w:t>
            </w:r>
          </w:p>
        </w:tc>
        <w:tc>
          <w:tcPr>
            <w:tcW w:w="713"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rPr>
          <w:trHeight w:val="274"/>
        </w:trPr>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t>Мехатроника и робототехника</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rFonts w:ascii="Times New Roman" w:hAnsi="Times New Roman"/>
                <w:color w:val="000000"/>
              </w:rPr>
            </w:pPr>
            <w:r>
              <w:rPr>
                <w:rFonts w:ascii="Times New Roman" w:hAnsi="Times New Roman"/>
                <w:color w:val="000000"/>
              </w:rPr>
              <w:t>Бакалавр</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10</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w:t>
            </w:r>
          </w:p>
        </w:tc>
        <w:tc>
          <w:tcPr>
            <w:tcW w:w="713"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t>Технологические машины и оборудование</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rFonts w:ascii="Times New Roman" w:hAnsi="Times New Roman"/>
                <w:color w:val="000000"/>
              </w:rPr>
            </w:pPr>
            <w:r>
              <w:rPr>
                <w:rFonts w:ascii="Times New Roman" w:hAnsi="Times New Roman"/>
                <w:color w:val="000000"/>
              </w:rPr>
              <w:t>Бакалавр</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10</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w:t>
            </w:r>
          </w:p>
        </w:tc>
        <w:tc>
          <w:tcPr>
            <w:tcW w:w="713"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lastRenderedPageBreak/>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lastRenderedPageBreak/>
              <w:t>Биотехнология</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rFonts w:ascii="Times New Roman" w:hAnsi="Times New Roman"/>
                <w:color w:val="000000"/>
              </w:rPr>
            </w:pPr>
            <w:r>
              <w:rPr>
                <w:rFonts w:ascii="Times New Roman" w:hAnsi="Times New Roman"/>
                <w:color w:val="000000"/>
              </w:rPr>
              <w:t>Бакалавр</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11</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w:t>
            </w:r>
          </w:p>
        </w:tc>
        <w:tc>
          <w:tcPr>
            <w:tcW w:w="713"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b/>
                <w:color w:val="000000"/>
              </w:rPr>
              <w:t>Обязательные:</w:t>
            </w:r>
            <w:r>
              <w:rPr>
                <w:rFonts w:ascii="Times New Roman" w:hAnsi="Times New Roman"/>
                <w:color w:val="000000"/>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b/>
                <w:color w:val="000000"/>
              </w:rPr>
            </w:pPr>
            <w:r>
              <w:rPr>
                <w:rFonts w:ascii="Times New Roman" w:hAnsi="Times New Roman"/>
                <w:b/>
                <w:color w:val="000000"/>
              </w:rPr>
              <w:t xml:space="preserve">По выбору: </w:t>
            </w:r>
          </w:p>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 xml:space="preserve">Биология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rPr>
              <w:t xml:space="preserve">Информатика </w:t>
            </w:r>
            <w:r>
              <w:rPr>
                <w:rFonts w:ascii="Times New Roman" w:hAnsi="Times New Roman"/>
                <w:color w:val="000000"/>
                <w:szCs w:val="24"/>
              </w:rPr>
              <w:t>и ИКТ</w:t>
            </w:r>
          </w:p>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Физика</w:t>
            </w:r>
          </w:p>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Химия</w:t>
            </w:r>
          </w:p>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szCs w:val="24"/>
              </w:rPr>
              <w:t>Иностранный язык</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t>Эксплуатация транспортно-технологических машин и комплексов</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rFonts w:ascii="Times New Roman" w:hAnsi="Times New Roman"/>
                <w:color w:val="000000"/>
              </w:rPr>
            </w:pPr>
            <w:r>
              <w:rPr>
                <w:rFonts w:ascii="Times New Roman" w:hAnsi="Times New Roman"/>
                <w:color w:val="000000"/>
              </w:rPr>
              <w:t>Бакалавр</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w:t>
            </w:r>
          </w:p>
        </w:tc>
        <w:tc>
          <w:tcPr>
            <w:tcW w:w="713"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bl>
    <w:p w:rsidR="00ED4522" w:rsidRDefault="00ED4522" w:rsidP="00ED4522">
      <w:pPr>
        <w:spacing w:after="0" w:line="240" w:lineRule="auto"/>
        <w:jc w:val="both"/>
        <w:rPr>
          <w:rFonts w:ascii="Times New Roman" w:hAnsi="Times New Roman"/>
          <w:color w:val="000000"/>
          <w:sz w:val="24"/>
          <w:szCs w:val="24"/>
        </w:rPr>
      </w:pPr>
      <w:r>
        <w:rPr>
          <w:rFonts w:ascii="Times New Roman" w:hAnsi="Times New Roman"/>
          <w:i/>
          <w:color w:val="000000"/>
          <w:sz w:val="24"/>
          <w:szCs w:val="24"/>
        </w:rPr>
        <w:t xml:space="preserve">* </w:t>
      </w:r>
      <w:r>
        <w:rPr>
          <w:rFonts w:ascii="Times New Roman" w:hAnsi="Times New Roman"/>
          <w:color w:val="000000"/>
          <w:sz w:val="24"/>
          <w:szCs w:val="24"/>
        </w:rPr>
        <w:t>Собственный экзамен для выпускников СПО</w:t>
      </w:r>
    </w:p>
    <w:p w:rsidR="00ED4522" w:rsidRDefault="00ED4522" w:rsidP="00ED4522">
      <w:pPr>
        <w:spacing w:after="0" w:line="240" w:lineRule="auto"/>
        <w:jc w:val="both"/>
        <w:rPr>
          <w:rFonts w:ascii="Times New Roman" w:hAnsi="Times New Roman"/>
          <w:color w:val="000000"/>
          <w:sz w:val="24"/>
          <w:szCs w:val="24"/>
        </w:rPr>
      </w:pPr>
    </w:p>
    <w:p w:rsidR="00ED4522" w:rsidRDefault="00ED4522" w:rsidP="00ED452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бакалавров (очно-заочная форма)</w:t>
      </w:r>
    </w:p>
    <w:p w:rsidR="00ED4522" w:rsidRDefault="00ED4522" w:rsidP="00ED4522">
      <w:pPr>
        <w:spacing w:after="0" w:line="240" w:lineRule="auto"/>
        <w:jc w:val="center"/>
        <w:rPr>
          <w:rFonts w:ascii="Times New Roman" w:hAnsi="Times New Roman"/>
          <w:b/>
          <w:color w:val="000000"/>
          <w:sz w:val="24"/>
          <w:szCs w:val="24"/>
        </w:rPr>
      </w:pPr>
    </w:p>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594"/>
        <w:gridCol w:w="1326"/>
        <w:gridCol w:w="1645"/>
        <w:gridCol w:w="1302"/>
        <w:gridCol w:w="2202"/>
      </w:tblGrid>
      <w:tr w:rsidR="00ED4522" w:rsidTr="00ED4522">
        <w:tc>
          <w:tcPr>
            <w:tcW w:w="1000"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Направление подготовки</w:t>
            </w:r>
          </w:p>
        </w:tc>
        <w:tc>
          <w:tcPr>
            <w:tcW w:w="571"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Квалификация</w:t>
            </w:r>
          </w:p>
        </w:tc>
        <w:tc>
          <w:tcPr>
            <w:tcW w:w="714"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Количество бюджетных мест</w:t>
            </w:r>
          </w:p>
        </w:tc>
        <w:tc>
          <w:tcPr>
            <w:tcW w:w="715"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Количество внебюджетных мест</w:t>
            </w:r>
          </w:p>
        </w:tc>
        <w:tc>
          <w:tcPr>
            <w:tcW w:w="1999" w:type="pct"/>
            <w:gridSpan w:val="2"/>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Вступительные испытания</w:t>
            </w:r>
          </w:p>
        </w:tc>
      </w:tr>
      <w:tr w:rsidR="00ED4522" w:rsidTr="00ED4522">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3"/>
              </w:rPr>
            </w:pPr>
          </w:p>
        </w:tc>
        <w:tc>
          <w:tcPr>
            <w:tcW w:w="714" w:type="pc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Форма проведения</w:t>
            </w:r>
          </w:p>
        </w:tc>
        <w:tc>
          <w:tcPr>
            <w:tcW w:w="1285" w:type="pc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Предметы</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szCs w:val="23"/>
              </w:rPr>
            </w:pPr>
            <w:r>
              <w:rPr>
                <w:rFonts w:ascii="Times New Roman" w:hAnsi="Times New Roman"/>
                <w:color w:val="000000"/>
                <w:szCs w:val="23"/>
              </w:rPr>
              <w:t>Строительство</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Бакалавр</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jc w:val="center"/>
            </w:pPr>
            <w:r>
              <w:rPr>
                <w:rFonts w:ascii="Times New Roman" w:hAnsi="Times New Roman"/>
                <w:color w:val="000000"/>
                <w:szCs w:val="23"/>
              </w:rPr>
              <w:t>–</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20</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bl>
    <w:p w:rsidR="00ED4522" w:rsidRDefault="00ED4522" w:rsidP="00ED4522">
      <w:pPr>
        <w:spacing w:after="0" w:line="240" w:lineRule="auto"/>
        <w:jc w:val="both"/>
        <w:rPr>
          <w:rFonts w:ascii="Times New Roman" w:hAnsi="Times New Roman"/>
          <w:color w:val="000000"/>
          <w:sz w:val="24"/>
          <w:szCs w:val="24"/>
        </w:rPr>
      </w:pPr>
    </w:p>
    <w:p w:rsidR="00ED4522" w:rsidRDefault="00ED4522" w:rsidP="00ED452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бакалавров (заочная форма)</w:t>
      </w:r>
    </w:p>
    <w:p w:rsidR="00ED4522" w:rsidRDefault="00ED4522" w:rsidP="00ED4522">
      <w:pPr>
        <w:spacing w:after="0" w:line="240" w:lineRule="auto"/>
        <w:jc w:val="center"/>
        <w:rPr>
          <w:rFonts w:ascii="Times New Roman" w:hAnsi="Times New Roman"/>
          <w:b/>
          <w:color w:val="000000"/>
          <w:sz w:val="24"/>
          <w:szCs w:val="24"/>
        </w:rPr>
      </w:pPr>
    </w:p>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594"/>
        <w:gridCol w:w="1326"/>
        <w:gridCol w:w="1645"/>
        <w:gridCol w:w="1302"/>
        <w:gridCol w:w="1730"/>
      </w:tblGrid>
      <w:tr w:rsidR="00ED4522" w:rsidTr="00ED4522">
        <w:tc>
          <w:tcPr>
            <w:tcW w:w="1000"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Направление подготовки</w:t>
            </w:r>
          </w:p>
        </w:tc>
        <w:tc>
          <w:tcPr>
            <w:tcW w:w="571"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Квалификация</w:t>
            </w:r>
          </w:p>
        </w:tc>
        <w:tc>
          <w:tcPr>
            <w:tcW w:w="714"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Количество бюджетных мест</w:t>
            </w:r>
          </w:p>
        </w:tc>
        <w:tc>
          <w:tcPr>
            <w:tcW w:w="715"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Количество внебюджетных мест</w:t>
            </w:r>
          </w:p>
        </w:tc>
        <w:tc>
          <w:tcPr>
            <w:tcW w:w="1999" w:type="pct"/>
            <w:gridSpan w:val="2"/>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Вступительные испытания</w:t>
            </w:r>
          </w:p>
        </w:tc>
      </w:tr>
      <w:tr w:rsidR="00ED4522" w:rsidTr="00ED4522">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4"/>
              </w:rPr>
            </w:pPr>
          </w:p>
        </w:tc>
        <w:tc>
          <w:tcPr>
            <w:tcW w:w="714" w:type="pc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Форма проведения</w:t>
            </w:r>
          </w:p>
        </w:tc>
        <w:tc>
          <w:tcPr>
            <w:tcW w:w="1285" w:type="pc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Предметы</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szCs w:val="24"/>
              </w:rPr>
            </w:pPr>
            <w:r>
              <w:rPr>
                <w:rFonts w:ascii="Times New Roman" w:hAnsi="Times New Roman"/>
                <w:color w:val="000000"/>
                <w:szCs w:val="24"/>
              </w:rPr>
              <w:t>Информационные системы и технологии</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color w:val="000000"/>
                <w:szCs w:val="24"/>
              </w:rPr>
            </w:pPr>
            <w:r>
              <w:rPr>
                <w:rFonts w:ascii="Times New Roman" w:hAnsi="Times New Roman"/>
                <w:color w:val="000000"/>
                <w:szCs w:val="24"/>
              </w:rPr>
              <w:t>Бакалавр</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jc w:val="center"/>
              <w:rPr>
                <w:szCs w:val="24"/>
              </w:rPr>
            </w:pPr>
            <w:r>
              <w:rPr>
                <w:rFonts w:ascii="Times New Roman" w:hAnsi="Times New Roman"/>
                <w:color w:val="000000"/>
                <w:szCs w:val="24"/>
              </w:rPr>
              <w:t>–</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15</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w:t>
            </w:r>
            <w:r>
              <w:rPr>
                <w:rFonts w:ascii="Times New Roman" w:hAnsi="Times New Roman"/>
                <w:color w:val="000000"/>
                <w:szCs w:val="24"/>
              </w:rPr>
              <w:lastRenderedPageBreak/>
              <w:t xml:space="preserve">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rPr>
          <w:trHeight w:val="754"/>
        </w:trPr>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szCs w:val="24"/>
              </w:rPr>
            </w:pPr>
            <w:r>
              <w:rPr>
                <w:rFonts w:ascii="Times New Roman" w:hAnsi="Times New Roman"/>
                <w:color w:val="000000"/>
                <w:szCs w:val="24"/>
              </w:rPr>
              <w:lastRenderedPageBreak/>
              <w:t>Конструкторско-технологическое обеспечение машиностроительных производств</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color w:val="000000"/>
                <w:szCs w:val="24"/>
              </w:rPr>
            </w:pPr>
            <w:r>
              <w:rPr>
                <w:rFonts w:ascii="Times New Roman" w:hAnsi="Times New Roman"/>
                <w:color w:val="000000"/>
                <w:szCs w:val="24"/>
              </w:rPr>
              <w:t>Бакалавр</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jc w:val="center"/>
              <w:rPr>
                <w:szCs w:val="24"/>
              </w:rPr>
            </w:pPr>
            <w:r>
              <w:rPr>
                <w:rFonts w:ascii="Times New Roman" w:hAnsi="Times New Roman"/>
                <w:color w:val="000000"/>
                <w:szCs w:val="24"/>
              </w:rPr>
              <w:t>–</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15</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Продукты питания из растительного сырья</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color w:val="000000"/>
                <w:szCs w:val="24"/>
              </w:rPr>
            </w:pPr>
            <w:r>
              <w:rPr>
                <w:rFonts w:ascii="Times New Roman" w:hAnsi="Times New Roman"/>
                <w:color w:val="000000"/>
                <w:szCs w:val="24"/>
              </w:rPr>
              <w:t>Бакалавр</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jc w:val="center"/>
              <w:rPr>
                <w:szCs w:val="24"/>
              </w:rPr>
            </w:pPr>
            <w:r>
              <w:rPr>
                <w:rFonts w:ascii="Times New Roman" w:hAnsi="Times New Roman"/>
                <w:color w:val="000000"/>
                <w:szCs w:val="24"/>
              </w:rPr>
              <w:t>–</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15</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b/>
                <w:color w:val="000000"/>
              </w:rPr>
              <w:t>Обязательные:</w:t>
            </w:r>
            <w:r>
              <w:rPr>
                <w:rFonts w:ascii="Times New Roman" w:hAnsi="Times New Roman"/>
                <w:color w:val="000000"/>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b/>
                <w:color w:val="000000"/>
              </w:rPr>
            </w:pPr>
            <w:r>
              <w:rPr>
                <w:rFonts w:ascii="Times New Roman" w:hAnsi="Times New Roman"/>
                <w:b/>
                <w:color w:val="000000"/>
              </w:rPr>
              <w:t xml:space="preserve">По выбору: </w:t>
            </w:r>
          </w:p>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 xml:space="preserve">Биология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rPr>
              <w:t xml:space="preserve">Информатика </w:t>
            </w:r>
            <w:r>
              <w:rPr>
                <w:rFonts w:ascii="Times New Roman" w:hAnsi="Times New Roman"/>
                <w:color w:val="000000"/>
                <w:szCs w:val="24"/>
              </w:rPr>
              <w:t>и ИКТ</w:t>
            </w:r>
          </w:p>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Физика</w:t>
            </w:r>
          </w:p>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Химия</w:t>
            </w:r>
          </w:p>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szCs w:val="24"/>
              </w:rPr>
              <w:t>Иностранный язык</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szCs w:val="24"/>
              </w:rPr>
            </w:pPr>
            <w:r>
              <w:rPr>
                <w:rFonts w:ascii="Times New Roman" w:hAnsi="Times New Roman"/>
                <w:color w:val="000000"/>
                <w:szCs w:val="24"/>
              </w:rPr>
              <w:t>Эксплуатация транспортно-технологических машин и комплексов</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color w:val="000000"/>
                <w:szCs w:val="24"/>
              </w:rPr>
            </w:pPr>
            <w:r>
              <w:rPr>
                <w:rFonts w:ascii="Times New Roman" w:hAnsi="Times New Roman"/>
                <w:color w:val="000000"/>
                <w:szCs w:val="24"/>
              </w:rPr>
              <w:t>Бакалавр</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jc w:val="center"/>
              <w:rPr>
                <w:szCs w:val="24"/>
              </w:rPr>
            </w:pPr>
            <w:r>
              <w:rPr>
                <w:rFonts w:ascii="Times New Roman" w:hAnsi="Times New Roman"/>
                <w:color w:val="000000"/>
                <w:szCs w:val="24"/>
              </w:rPr>
              <w:t>–</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15</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bl>
    <w:p w:rsidR="00ED4522" w:rsidRDefault="00ED4522" w:rsidP="00ED4522">
      <w:pPr>
        <w:spacing w:after="0" w:line="240" w:lineRule="auto"/>
        <w:jc w:val="both"/>
        <w:rPr>
          <w:rFonts w:ascii="Times New Roman" w:hAnsi="Times New Roman"/>
          <w:color w:val="000000"/>
          <w:sz w:val="24"/>
          <w:szCs w:val="24"/>
        </w:rPr>
      </w:pPr>
      <w:r>
        <w:rPr>
          <w:rFonts w:ascii="Times New Roman" w:hAnsi="Times New Roman"/>
          <w:i/>
          <w:color w:val="000000"/>
          <w:sz w:val="24"/>
          <w:szCs w:val="24"/>
        </w:rPr>
        <w:t xml:space="preserve">* </w:t>
      </w:r>
      <w:r>
        <w:rPr>
          <w:rFonts w:ascii="Times New Roman" w:hAnsi="Times New Roman"/>
          <w:color w:val="000000"/>
          <w:sz w:val="24"/>
          <w:szCs w:val="24"/>
        </w:rPr>
        <w:t>Собственный экзамен для выпускников СПО</w:t>
      </w:r>
    </w:p>
    <w:p w:rsidR="001A12C7" w:rsidRDefault="001A12C7">
      <w:pPr>
        <w:spacing w:after="0" w:line="240" w:lineRule="auto"/>
        <w:rPr>
          <w:rFonts w:ascii="Times New Roman" w:hAnsi="Times New Roman"/>
          <w:color w:val="000000"/>
          <w:sz w:val="24"/>
          <w:szCs w:val="24"/>
        </w:rPr>
      </w:pPr>
    </w:p>
    <w:tbl>
      <w:tblPr>
        <w:tblW w:w="5000" w:type="pct"/>
        <w:tblLayout w:type="fixed"/>
        <w:tblLook w:val="00A0" w:firstRow="1" w:lastRow="0" w:firstColumn="1" w:lastColumn="0" w:noHBand="0" w:noVBand="0"/>
      </w:tblPr>
      <w:tblGrid>
        <w:gridCol w:w="10031"/>
        <w:gridCol w:w="248"/>
      </w:tblGrid>
      <w:tr w:rsidR="001A12C7" w:rsidTr="004070A4">
        <w:tc>
          <w:tcPr>
            <w:tcW w:w="10279" w:type="dxa"/>
            <w:gridSpan w:val="2"/>
            <w:shd w:val="clear" w:color="auto" w:fill="auto"/>
          </w:tcPr>
          <w:p w:rsidR="001A12C7" w:rsidRDefault="000F72C0">
            <w:pPr>
              <w:widowControl w:val="0"/>
              <w:spacing w:after="0" w:line="240" w:lineRule="auto"/>
              <w:jc w:val="center"/>
              <w:rPr>
                <w:color w:val="000000"/>
                <w:sz w:val="24"/>
                <w:szCs w:val="24"/>
                <w:lang w:eastAsia="ru-RU"/>
              </w:rPr>
            </w:pPr>
            <w:r>
              <w:rPr>
                <w:noProof/>
                <w:color w:val="000000"/>
                <w:sz w:val="24"/>
                <w:szCs w:val="24"/>
                <w:lang w:eastAsia="ru-RU"/>
              </w:rPr>
              <w:drawing>
                <wp:anchor distT="0" distB="0" distL="0" distR="0" simplePos="0" relativeHeight="13" behindDoc="0" locked="0" layoutInCell="1" allowOverlap="1" wp14:anchorId="7EBDD4DC" wp14:editId="539BED23">
                  <wp:simplePos x="0" y="0"/>
                  <wp:positionH relativeFrom="column">
                    <wp:posOffset>45720</wp:posOffset>
                  </wp:positionH>
                  <wp:positionV relativeFrom="paragraph">
                    <wp:posOffset>31750</wp:posOffset>
                  </wp:positionV>
                  <wp:extent cx="1113155" cy="1115695"/>
                  <wp:effectExtent l="0" t="0" r="0" b="0"/>
                  <wp:wrapSquare wrapText="bothSides"/>
                  <wp:docPr id="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pic:cNvPicPr>
                            <a:picLocks noChangeAspect="1" noChangeArrowheads="1"/>
                          </pic:cNvPicPr>
                        </pic:nvPicPr>
                        <pic:blipFill>
                          <a:blip r:embed="rId14"/>
                          <a:stretch>
                            <a:fillRect/>
                          </a:stretch>
                        </pic:blipFill>
                        <pic:spPr bwMode="auto">
                          <a:xfrm>
                            <a:off x="0" y="0"/>
                            <a:ext cx="1113155" cy="1115695"/>
                          </a:xfrm>
                          <a:prstGeom prst="rect">
                            <a:avLst/>
                          </a:prstGeom>
                        </pic:spPr>
                      </pic:pic>
                    </a:graphicData>
                  </a:graphic>
                </wp:anchor>
              </w:drawing>
            </w: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Рубцовский индустриальный институт</w:t>
            </w: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(филиал)  ФГБОУ ВО «Алтайский государственный</w:t>
            </w:r>
          </w:p>
          <w:p w:rsidR="001A12C7" w:rsidRDefault="000F72C0">
            <w:pPr>
              <w:widowControl w:val="0"/>
              <w:spacing w:after="0" w:line="240" w:lineRule="auto"/>
              <w:jc w:val="center"/>
              <w:rPr>
                <w:color w:val="000000"/>
                <w:sz w:val="24"/>
                <w:szCs w:val="24"/>
              </w:rPr>
            </w:pPr>
            <w:r>
              <w:rPr>
                <w:rFonts w:ascii="Times New Roman" w:hAnsi="Times New Roman"/>
                <w:b/>
                <w:color w:val="000000"/>
                <w:sz w:val="28"/>
                <w:szCs w:val="28"/>
              </w:rPr>
              <w:t>технический университет им. И.И. Ползунова»</w:t>
            </w:r>
          </w:p>
        </w:tc>
      </w:tr>
      <w:tr w:rsidR="004070A4" w:rsidTr="004070A4">
        <w:trPr>
          <w:gridAfter w:val="1"/>
          <w:wAfter w:w="248" w:type="dxa"/>
        </w:trPr>
        <w:tc>
          <w:tcPr>
            <w:tcW w:w="10031" w:type="dxa"/>
          </w:tcPr>
          <w:p w:rsidR="004070A4" w:rsidRDefault="004070A4">
            <w:pPr>
              <w:spacing w:after="0" w:line="240" w:lineRule="auto"/>
              <w:jc w:val="both"/>
              <w:rPr>
                <w:rFonts w:ascii="Times New Roman" w:hAnsi="Times New Roman"/>
                <w:color w:val="000000"/>
                <w:sz w:val="16"/>
                <w:szCs w:val="16"/>
              </w:rPr>
            </w:pPr>
          </w:p>
          <w:p w:rsidR="004070A4" w:rsidRDefault="004070A4">
            <w:pPr>
              <w:spacing w:after="0" w:line="240" w:lineRule="auto"/>
              <w:jc w:val="both"/>
              <w:rPr>
                <w:rFonts w:ascii="Times New Roman" w:hAnsi="Times New Roman"/>
                <w:color w:val="000000"/>
                <w:sz w:val="24"/>
                <w:szCs w:val="24"/>
              </w:rPr>
            </w:pPr>
            <w:r>
              <w:rPr>
                <w:rFonts w:ascii="Times New Roman" w:hAnsi="Times New Roman"/>
                <w:color w:val="000000"/>
                <w:sz w:val="24"/>
                <w:szCs w:val="24"/>
              </w:rPr>
              <w:t>Лицензия 90Л01№0008952 рег. № 1921 от 08.02.2016 г. (срок действия: бессрочно), Свидетельство о государственной аккредитации 90А01 № 0002139 рег. № 2040 от 24.06.2016 г. (срок действия: бессрочно).</w:t>
            </w:r>
          </w:p>
        </w:tc>
      </w:tr>
      <w:tr w:rsidR="004070A4" w:rsidTr="004070A4">
        <w:trPr>
          <w:gridAfter w:val="1"/>
          <w:wAfter w:w="248" w:type="dxa"/>
        </w:trPr>
        <w:tc>
          <w:tcPr>
            <w:tcW w:w="10031" w:type="dxa"/>
            <w:hideMark/>
          </w:tcPr>
          <w:p w:rsidR="007D44CE" w:rsidRDefault="007D44CE">
            <w:pPr>
              <w:spacing w:after="0" w:line="240" w:lineRule="auto"/>
              <w:jc w:val="both"/>
              <w:rPr>
                <w:rFonts w:ascii="Times New Roman" w:hAnsi="Times New Roman"/>
                <w:b/>
                <w:color w:val="000000"/>
                <w:sz w:val="24"/>
                <w:szCs w:val="24"/>
              </w:rPr>
            </w:pPr>
          </w:p>
          <w:p w:rsidR="004070A4" w:rsidRDefault="004070A4">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В составе вуза</w:t>
            </w:r>
            <w:r>
              <w:rPr>
                <w:rFonts w:ascii="Times New Roman" w:hAnsi="Times New Roman"/>
                <w:color w:val="000000"/>
                <w:sz w:val="24"/>
                <w:szCs w:val="24"/>
              </w:rPr>
              <w:t xml:space="preserve"> </w:t>
            </w:r>
            <w:r>
              <w:rPr>
                <w:rFonts w:ascii="Times New Roman" w:hAnsi="Times New Roman"/>
                <w:b/>
                <w:color w:val="000000"/>
                <w:sz w:val="24"/>
                <w:szCs w:val="24"/>
              </w:rPr>
              <w:t xml:space="preserve">2 факультета </w:t>
            </w:r>
            <w:r>
              <w:rPr>
                <w:rFonts w:ascii="Times New Roman" w:hAnsi="Times New Roman"/>
                <w:color w:val="000000"/>
                <w:sz w:val="24"/>
                <w:szCs w:val="24"/>
              </w:rPr>
              <w:t>(технический и факультет заочной формы обучения), Центр повышения квалификации и переподготовки кадров.</w:t>
            </w:r>
          </w:p>
        </w:tc>
      </w:tr>
      <w:tr w:rsidR="004070A4" w:rsidTr="004070A4">
        <w:trPr>
          <w:gridAfter w:val="1"/>
          <w:wAfter w:w="248" w:type="dxa"/>
        </w:trPr>
        <w:tc>
          <w:tcPr>
            <w:tcW w:w="10031" w:type="dxa"/>
            <w:hideMark/>
          </w:tcPr>
          <w:p w:rsidR="004070A4" w:rsidRDefault="004070A4">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Имеется студенческое </w:t>
            </w:r>
            <w:r>
              <w:rPr>
                <w:rFonts w:ascii="Times New Roman" w:hAnsi="Times New Roman"/>
                <w:b/>
                <w:color w:val="000000"/>
                <w:sz w:val="24"/>
                <w:szCs w:val="24"/>
              </w:rPr>
              <w:t>общежитие</w:t>
            </w:r>
            <w:r>
              <w:rPr>
                <w:rFonts w:ascii="Times New Roman" w:hAnsi="Times New Roman"/>
                <w:color w:val="000000"/>
                <w:sz w:val="24"/>
                <w:szCs w:val="24"/>
              </w:rPr>
              <w:t xml:space="preserve"> </w:t>
            </w:r>
            <w:r>
              <w:rPr>
                <w:rFonts w:ascii="Times New Roman" w:hAnsi="Times New Roman"/>
                <w:b/>
                <w:color w:val="000000"/>
                <w:sz w:val="24"/>
                <w:szCs w:val="24"/>
              </w:rPr>
              <w:t>на 150</w:t>
            </w:r>
            <w:r>
              <w:rPr>
                <w:rFonts w:ascii="Times New Roman" w:hAnsi="Times New Roman"/>
                <w:color w:val="000000"/>
                <w:sz w:val="24"/>
                <w:szCs w:val="24"/>
              </w:rPr>
              <w:t xml:space="preserve"> мест, которое предоставляется всем иногородним </w:t>
            </w:r>
            <w:r>
              <w:rPr>
                <w:rFonts w:ascii="Times New Roman" w:hAnsi="Times New Roman"/>
                <w:color w:val="000000"/>
                <w:sz w:val="24"/>
                <w:szCs w:val="24"/>
              </w:rPr>
              <w:lastRenderedPageBreak/>
              <w:t xml:space="preserve">студентам. </w:t>
            </w:r>
          </w:p>
        </w:tc>
      </w:tr>
      <w:tr w:rsidR="004070A4" w:rsidTr="004070A4">
        <w:trPr>
          <w:gridAfter w:val="1"/>
          <w:wAfter w:w="248" w:type="dxa"/>
        </w:trPr>
        <w:tc>
          <w:tcPr>
            <w:tcW w:w="10031" w:type="dxa"/>
            <w:hideMark/>
          </w:tcPr>
          <w:p w:rsidR="004070A4" w:rsidRDefault="004070A4">
            <w:pPr>
              <w:spacing w:after="0" w:line="240" w:lineRule="auto"/>
              <w:jc w:val="both"/>
              <w:rPr>
                <w:rFonts w:ascii="Times New Roman" w:hAnsi="Times New Roman"/>
                <w:color w:val="000000"/>
                <w:sz w:val="24"/>
                <w:szCs w:val="24"/>
              </w:rPr>
            </w:pPr>
            <w:r>
              <w:rPr>
                <w:rFonts w:ascii="Times New Roman" w:hAnsi="Times New Roman"/>
                <w:b/>
                <w:color w:val="000000"/>
                <w:sz w:val="24"/>
                <w:szCs w:val="24"/>
              </w:rPr>
              <w:lastRenderedPageBreak/>
              <w:t>Учет индивидуальных достижений при поступлении</w:t>
            </w:r>
            <w:r>
              <w:rPr>
                <w:rFonts w:ascii="Times New Roman" w:hAnsi="Times New Roman"/>
                <w:color w:val="000000"/>
                <w:sz w:val="24"/>
                <w:szCs w:val="24"/>
              </w:rPr>
              <w:t xml:space="preserve">: </w:t>
            </w:r>
          </w:p>
          <w:p w:rsidR="004070A4" w:rsidRDefault="004070A4">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Достижения в олимпиадах, интеллектуальных и творческих конкурсах: </w:t>
            </w:r>
            <w:r>
              <w:rPr>
                <w:rFonts w:ascii="Times New Roman" w:hAnsi="Times New Roman"/>
                <w:b/>
                <w:color w:val="000000"/>
                <w:sz w:val="24"/>
                <w:szCs w:val="24"/>
              </w:rPr>
              <w:t>от 2 до 10 баллов.</w:t>
            </w:r>
          </w:p>
          <w:p w:rsidR="004070A4" w:rsidRDefault="004070A4">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Успехи в учёбе (аттестат или диплом с отличием): </w:t>
            </w:r>
            <w:r>
              <w:rPr>
                <w:rFonts w:ascii="Times New Roman" w:hAnsi="Times New Roman"/>
                <w:b/>
                <w:color w:val="000000"/>
                <w:sz w:val="24"/>
                <w:szCs w:val="24"/>
              </w:rPr>
              <w:t>10 баллов.</w:t>
            </w:r>
          </w:p>
          <w:p w:rsidR="004070A4" w:rsidRDefault="004070A4">
            <w:pPr>
              <w:spacing w:after="0" w:line="240" w:lineRule="auto"/>
              <w:jc w:val="both"/>
              <w:rPr>
                <w:rFonts w:ascii="Times New Roman" w:hAnsi="Times New Roman"/>
                <w:b/>
                <w:color w:val="000000"/>
                <w:sz w:val="24"/>
                <w:szCs w:val="24"/>
              </w:rPr>
            </w:pPr>
            <w:r>
              <w:rPr>
                <w:rFonts w:ascii="Times New Roman" w:hAnsi="Times New Roman"/>
                <w:color w:val="000000"/>
                <w:sz w:val="24"/>
                <w:szCs w:val="24"/>
              </w:rPr>
              <w:t xml:space="preserve">Успехи в области физкультуры и спорта: </w:t>
            </w:r>
            <w:r>
              <w:rPr>
                <w:rFonts w:ascii="Times New Roman" w:hAnsi="Times New Roman"/>
                <w:b/>
                <w:color w:val="000000"/>
                <w:sz w:val="24"/>
                <w:szCs w:val="24"/>
              </w:rPr>
              <w:t>от 3 до 10 баллов.</w:t>
            </w:r>
          </w:p>
          <w:p w:rsidR="004070A4" w:rsidRDefault="004070A4">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Волонтерская деятельность: </w:t>
            </w:r>
            <w:r>
              <w:rPr>
                <w:rFonts w:ascii="Times New Roman" w:hAnsi="Times New Roman"/>
                <w:b/>
                <w:color w:val="000000"/>
                <w:sz w:val="24"/>
                <w:szCs w:val="24"/>
              </w:rPr>
              <w:t>2 балла.</w:t>
            </w:r>
          </w:p>
        </w:tc>
      </w:tr>
      <w:tr w:rsidR="004070A4" w:rsidTr="004070A4">
        <w:trPr>
          <w:gridAfter w:val="1"/>
          <w:wAfter w:w="248" w:type="dxa"/>
        </w:trPr>
        <w:tc>
          <w:tcPr>
            <w:tcW w:w="10031" w:type="dxa"/>
            <w:hideMark/>
          </w:tcPr>
          <w:p w:rsidR="004070A4" w:rsidRDefault="004070A4">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Поступление </w:t>
            </w:r>
            <w:r>
              <w:rPr>
                <w:rFonts w:ascii="Times New Roman" w:hAnsi="Times New Roman"/>
                <w:b/>
                <w:color w:val="000000"/>
                <w:sz w:val="24"/>
                <w:szCs w:val="24"/>
              </w:rPr>
              <w:t>на базе СПО</w:t>
            </w:r>
            <w:r>
              <w:rPr>
                <w:rFonts w:ascii="Times New Roman" w:hAnsi="Times New Roman"/>
                <w:color w:val="000000"/>
                <w:sz w:val="24"/>
                <w:szCs w:val="24"/>
              </w:rPr>
              <w:t xml:space="preserve">: осуществляется либо по результатам ЕГЭ, либо по результатам вступительных испытаний, проводимых вузом самостоятельно </w:t>
            </w:r>
            <w:r>
              <w:rPr>
                <w:rFonts w:ascii="Times New Roman" w:hAnsi="Times New Roman"/>
                <w:b/>
                <w:color w:val="000000"/>
                <w:sz w:val="24"/>
                <w:szCs w:val="24"/>
              </w:rPr>
              <w:t>(СЭ).</w:t>
            </w:r>
          </w:p>
        </w:tc>
      </w:tr>
      <w:tr w:rsidR="004070A4" w:rsidRPr="004070A4" w:rsidTr="004070A4">
        <w:trPr>
          <w:gridAfter w:val="1"/>
          <w:wAfter w:w="248" w:type="dxa"/>
        </w:trPr>
        <w:tc>
          <w:tcPr>
            <w:tcW w:w="10031" w:type="dxa"/>
            <w:hideMark/>
          </w:tcPr>
          <w:p w:rsidR="004070A4" w:rsidRDefault="004070A4">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Контактные данные приемной комиссии</w:t>
            </w:r>
            <w:r>
              <w:rPr>
                <w:rFonts w:ascii="Times New Roman" w:hAnsi="Times New Roman"/>
                <w:color w:val="000000"/>
                <w:sz w:val="24"/>
                <w:szCs w:val="24"/>
              </w:rPr>
              <w:t>:</w:t>
            </w:r>
          </w:p>
          <w:p w:rsidR="004070A4" w:rsidRDefault="004070A4">
            <w:pPr>
              <w:spacing w:after="0" w:line="240" w:lineRule="auto"/>
              <w:jc w:val="both"/>
              <w:rPr>
                <w:rFonts w:ascii="Times New Roman" w:hAnsi="Times New Roman"/>
                <w:color w:val="000000"/>
                <w:sz w:val="24"/>
                <w:szCs w:val="24"/>
              </w:rPr>
            </w:pPr>
            <w:r>
              <w:rPr>
                <w:rFonts w:ascii="Times New Roman" w:hAnsi="Times New Roman"/>
                <w:color w:val="000000"/>
                <w:sz w:val="24"/>
                <w:szCs w:val="24"/>
              </w:rPr>
              <w:t>658207, Алтайский край г. Рубцовск, ул. Тракторная, д. 2/6, каб. 218</w:t>
            </w:r>
          </w:p>
          <w:p w:rsidR="004070A4" w:rsidRPr="004070A4" w:rsidRDefault="004070A4">
            <w:pPr>
              <w:spacing w:after="0" w:line="240" w:lineRule="auto"/>
              <w:jc w:val="both"/>
              <w:rPr>
                <w:rFonts w:ascii="Times New Roman" w:hAnsi="Times New Roman"/>
                <w:color w:val="000000"/>
                <w:sz w:val="24"/>
                <w:szCs w:val="24"/>
              </w:rPr>
            </w:pPr>
            <w:r>
              <w:rPr>
                <w:rFonts w:ascii="Times New Roman" w:hAnsi="Times New Roman"/>
                <w:color w:val="000000"/>
                <w:sz w:val="24"/>
                <w:szCs w:val="24"/>
              </w:rPr>
              <w:t>Тел</w:t>
            </w:r>
            <w:r w:rsidRPr="004070A4">
              <w:rPr>
                <w:rFonts w:ascii="Times New Roman" w:hAnsi="Times New Roman"/>
                <w:color w:val="000000"/>
                <w:sz w:val="24"/>
                <w:szCs w:val="24"/>
              </w:rPr>
              <w:t>.: (38557) 5-98-53</w:t>
            </w:r>
          </w:p>
          <w:p w:rsidR="004070A4" w:rsidRPr="004070A4" w:rsidRDefault="004070A4">
            <w:pPr>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E</w:t>
            </w:r>
            <w:r w:rsidRPr="004070A4">
              <w:rPr>
                <w:rFonts w:ascii="Times New Roman" w:hAnsi="Times New Roman"/>
                <w:color w:val="000000"/>
                <w:sz w:val="24"/>
                <w:szCs w:val="24"/>
                <w:lang w:val="en-US"/>
              </w:rPr>
              <w:t>-</w:t>
            </w:r>
            <w:r>
              <w:rPr>
                <w:rFonts w:ascii="Times New Roman" w:hAnsi="Times New Roman"/>
                <w:color w:val="000000"/>
                <w:sz w:val="24"/>
                <w:szCs w:val="24"/>
                <w:lang w:val="en-US"/>
              </w:rPr>
              <w:t>mail</w:t>
            </w:r>
            <w:r w:rsidRPr="004070A4">
              <w:rPr>
                <w:rFonts w:ascii="Times New Roman" w:hAnsi="Times New Roman"/>
                <w:color w:val="000000"/>
                <w:sz w:val="24"/>
                <w:szCs w:val="24"/>
                <w:lang w:val="en-US"/>
              </w:rPr>
              <w:t xml:space="preserve">: </w:t>
            </w:r>
            <w:r>
              <w:rPr>
                <w:rFonts w:ascii="Times New Roman" w:hAnsi="Times New Roman"/>
                <w:color w:val="000000"/>
                <w:sz w:val="24"/>
                <w:szCs w:val="24"/>
                <w:lang w:val="en-US"/>
              </w:rPr>
              <w:t>pk</w:t>
            </w:r>
            <w:r w:rsidRPr="004070A4">
              <w:rPr>
                <w:rFonts w:ascii="Times New Roman" w:hAnsi="Times New Roman"/>
                <w:color w:val="000000"/>
                <w:sz w:val="24"/>
                <w:szCs w:val="24"/>
                <w:lang w:val="en-US"/>
              </w:rPr>
              <w:t>@</w:t>
            </w:r>
            <w:r>
              <w:rPr>
                <w:rFonts w:ascii="Times New Roman" w:hAnsi="Times New Roman"/>
                <w:color w:val="000000"/>
                <w:sz w:val="24"/>
                <w:szCs w:val="24"/>
                <w:lang w:val="en-US"/>
              </w:rPr>
              <w:t>rubinst</w:t>
            </w:r>
            <w:r w:rsidRPr="004070A4">
              <w:rPr>
                <w:rFonts w:ascii="Times New Roman" w:hAnsi="Times New Roman"/>
                <w:color w:val="000000"/>
                <w:sz w:val="24"/>
                <w:szCs w:val="24"/>
                <w:lang w:val="en-US"/>
              </w:rPr>
              <w:t>.</w:t>
            </w:r>
            <w:r>
              <w:rPr>
                <w:rFonts w:ascii="Times New Roman" w:hAnsi="Times New Roman"/>
                <w:color w:val="000000"/>
                <w:sz w:val="24"/>
                <w:szCs w:val="24"/>
                <w:lang w:val="en-US"/>
              </w:rPr>
              <w:t>ru</w:t>
            </w:r>
            <w:r w:rsidRPr="004070A4">
              <w:rPr>
                <w:rFonts w:ascii="Times New Roman" w:hAnsi="Times New Roman"/>
                <w:color w:val="000000"/>
                <w:sz w:val="24"/>
                <w:szCs w:val="24"/>
                <w:lang w:val="en-US"/>
              </w:rPr>
              <w:t xml:space="preserve">; </w:t>
            </w:r>
            <w:r>
              <w:rPr>
                <w:rFonts w:ascii="Times New Roman" w:hAnsi="Times New Roman"/>
                <w:color w:val="000000"/>
                <w:sz w:val="24"/>
                <w:szCs w:val="24"/>
              </w:rPr>
              <w:t>сайт</w:t>
            </w:r>
            <w:r w:rsidRPr="004070A4">
              <w:rPr>
                <w:rFonts w:ascii="Times New Roman" w:hAnsi="Times New Roman"/>
                <w:color w:val="000000"/>
                <w:sz w:val="24"/>
                <w:szCs w:val="24"/>
                <w:lang w:val="en-US"/>
              </w:rPr>
              <w:t xml:space="preserve">: </w:t>
            </w:r>
            <w:hyperlink r:id="rId15" w:history="1">
              <w:r w:rsidRPr="001277A4">
                <w:rPr>
                  <w:rStyle w:val="aff9"/>
                  <w:rFonts w:ascii="Times New Roman" w:hAnsi="Times New Roman"/>
                  <w:sz w:val="24"/>
                  <w:szCs w:val="24"/>
                  <w:lang w:val="en-US"/>
                </w:rPr>
                <w:t>www</w:t>
              </w:r>
              <w:r w:rsidRPr="004070A4">
                <w:rPr>
                  <w:rStyle w:val="aff9"/>
                  <w:rFonts w:ascii="Times New Roman" w:hAnsi="Times New Roman"/>
                  <w:sz w:val="24"/>
                  <w:szCs w:val="24"/>
                  <w:lang w:val="en-US"/>
                </w:rPr>
                <w:t>.</w:t>
              </w:r>
              <w:r w:rsidRPr="001277A4">
                <w:rPr>
                  <w:rStyle w:val="aff9"/>
                  <w:rFonts w:ascii="Times New Roman" w:hAnsi="Times New Roman"/>
                  <w:sz w:val="24"/>
                  <w:szCs w:val="24"/>
                  <w:lang w:val="en-US"/>
                </w:rPr>
                <w:t>rubinst</w:t>
              </w:r>
              <w:r w:rsidRPr="004070A4">
                <w:rPr>
                  <w:rStyle w:val="aff9"/>
                  <w:rFonts w:ascii="Times New Roman" w:hAnsi="Times New Roman"/>
                  <w:sz w:val="24"/>
                  <w:szCs w:val="24"/>
                  <w:lang w:val="en-US"/>
                </w:rPr>
                <w:t>.</w:t>
              </w:r>
              <w:r w:rsidRPr="001277A4">
                <w:rPr>
                  <w:rStyle w:val="aff9"/>
                  <w:rFonts w:ascii="Times New Roman" w:hAnsi="Times New Roman"/>
                  <w:sz w:val="24"/>
                  <w:szCs w:val="24"/>
                  <w:lang w:val="en-US"/>
                </w:rPr>
                <w:t>ru</w:t>
              </w:r>
            </w:hyperlink>
          </w:p>
          <w:p w:rsidR="004070A4" w:rsidRPr="004070A4" w:rsidRDefault="004070A4">
            <w:pPr>
              <w:spacing w:after="0" w:line="240" w:lineRule="auto"/>
              <w:jc w:val="both"/>
              <w:rPr>
                <w:rFonts w:ascii="Times New Roman" w:hAnsi="Times New Roman"/>
                <w:color w:val="000000"/>
                <w:sz w:val="24"/>
                <w:szCs w:val="24"/>
                <w:lang w:val="en-US"/>
              </w:rPr>
            </w:pPr>
          </w:p>
        </w:tc>
      </w:tr>
    </w:tbl>
    <w:p w:rsidR="004070A4" w:rsidRDefault="004070A4" w:rsidP="004070A4">
      <w:pPr>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бакалавров</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276"/>
        <w:gridCol w:w="1416"/>
        <w:gridCol w:w="1417"/>
        <w:gridCol w:w="1558"/>
        <w:gridCol w:w="1700"/>
      </w:tblGrid>
      <w:tr w:rsidR="004070A4" w:rsidRPr="007D44CE" w:rsidTr="004070A4">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jc w:val="center"/>
              <w:rPr>
                <w:rFonts w:ascii="Times New Roman" w:hAnsi="Times New Roman"/>
                <w:color w:val="000000"/>
              </w:rPr>
            </w:pPr>
            <w:r w:rsidRPr="007D44CE">
              <w:rPr>
                <w:rFonts w:ascii="Times New Roman" w:hAnsi="Times New Roman"/>
                <w:color w:val="000000"/>
              </w:rPr>
              <w:t>Направление подготовки</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jc w:val="center"/>
              <w:rPr>
                <w:rFonts w:ascii="Times New Roman" w:hAnsi="Times New Roman"/>
                <w:color w:val="000000"/>
              </w:rPr>
            </w:pPr>
            <w:r w:rsidRPr="007D44CE">
              <w:rPr>
                <w:rFonts w:ascii="Times New Roman" w:hAnsi="Times New Roman"/>
                <w:color w:val="000000"/>
              </w:rPr>
              <w:t>Квалификация</w:t>
            </w:r>
          </w:p>
        </w:tc>
        <w:tc>
          <w:tcPr>
            <w:tcW w:w="1416" w:type="dxa"/>
            <w:vMerge w:val="restart"/>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jc w:val="center"/>
              <w:rPr>
                <w:rFonts w:ascii="Times New Roman" w:hAnsi="Times New Roman"/>
                <w:color w:val="000000"/>
              </w:rPr>
            </w:pPr>
            <w:r w:rsidRPr="007D44CE">
              <w:rPr>
                <w:rFonts w:ascii="Times New Roman" w:hAnsi="Times New Roman"/>
                <w:color w:val="000000"/>
              </w:rPr>
              <w:t>Количество бюджетных мест</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jc w:val="center"/>
              <w:rPr>
                <w:rFonts w:ascii="Times New Roman" w:hAnsi="Times New Roman"/>
                <w:color w:val="000000"/>
              </w:rPr>
            </w:pPr>
            <w:r w:rsidRPr="007D44CE">
              <w:rPr>
                <w:rFonts w:ascii="Times New Roman" w:hAnsi="Times New Roman"/>
                <w:color w:val="000000"/>
              </w:rPr>
              <w:t>Количество внебюджетных мест</w:t>
            </w:r>
          </w:p>
        </w:tc>
        <w:tc>
          <w:tcPr>
            <w:tcW w:w="3258" w:type="dxa"/>
            <w:gridSpan w:val="2"/>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jc w:val="center"/>
              <w:rPr>
                <w:rFonts w:ascii="Times New Roman" w:hAnsi="Times New Roman"/>
                <w:color w:val="000000"/>
              </w:rPr>
            </w:pPr>
            <w:r w:rsidRPr="007D44CE">
              <w:rPr>
                <w:rFonts w:ascii="Times New Roman" w:hAnsi="Times New Roman"/>
                <w:color w:val="000000"/>
              </w:rPr>
              <w:t>Вступительные испытания</w:t>
            </w:r>
          </w:p>
        </w:tc>
      </w:tr>
      <w:tr w:rsidR="004070A4" w:rsidRPr="007D44CE" w:rsidTr="004070A4">
        <w:tc>
          <w:tcPr>
            <w:tcW w:w="2518" w:type="dxa"/>
            <w:vMerge/>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rPr>
                <w:rFonts w:ascii="Times New Roman" w:hAnsi="Times New Roman"/>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rPr>
                <w:rFonts w:ascii="Times New Roman" w:hAnsi="Times New Roman"/>
                <w:color w:val="000000"/>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rPr>
                <w:rFonts w:ascii="Times New Roman" w:hAnsi="Times New Roman"/>
                <w:color w:val="00000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rPr>
                <w:rFonts w:ascii="Times New Roman" w:hAnsi="Times New Roman"/>
                <w:color w:val="000000"/>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Форма проведения</w:t>
            </w:r>
          </w:p>
        </w:tc>
        <w:tc>
          <w:tcPr>
            <w:tcW w:w="1700" w:type="dxa"/>
            <w:tcBorders>
              <w:top w:val="single" w:sz="4" w:space="0" w:color="auto"/>
              <w:left w:val="single" w:sz="4" w:space="0" w:color="auto"/>
              <w:bottom w:val="single" w:sz="4" w:space="0" w:color="auto"/>
              <w:right w:val="single" w:sz="4" w:space="0" w:color="auto"/>
            </w:tcBorders>
            <w:vAlign w:val="center"/>
          </w:tcPr>
          <w:p w:rsidR="004070A4" w:rsidRPr="007D44CE" w:rsidRDefault="004070A4">
            <w:pPr>
              <w:tabs>
                <w:tab w:val="left" w:pos="34"/>
                <w:tab w:val="left" w:pos="180"/>
              </w:tabs>
              <w:spacing w:after="0" w:line="240" w:lineRule="auto"/>
              <w:jc w:val="center"/>
              <w:rPr>
                <w:rFonts w:ascii="Times New Roman" w:hAnsi="Times New Roman"/>
                <w:color w:val="000000"/>
              </w:rPr>
            </w:pP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Предметы</w:t>
            </w:r>
          </w:p>
        </w:tc>
      </w:tr>
      <w:tr w:rsidR="004070A4" w:rsidRPr="007D44CE" w:rsidTr="004070A4">
        <w:tc>
          <w:tcPr>
            <w:tcW w:w="2518" w:type="dxa"/>
            <w:tcBorders>
              <w:top w:val="single" w:sz="4" w:space="0" w:color="auto"/>
              <w:left w:val="single" w:sz="4" w:space="0" w:color="auto"/>
              <w:bottom w:val="single" w:sz="4" w:space="0" w:color="auto"/>
              <w:right w:val="single" w:sz="4" w:space="0" w:color="auto"/>
            </w:tcBorders>
          </w:tcPr>
          <w:p w:rsidR="004070A4" w:rsidRPr="007D44CE" w:rsidRDefault="004070A4" w:rsidP="00314E32">
            <w:pPr>
              <w:tabs>
                <w:tab w:val="left" w:pos="34"/>
                <w:tab w:val="left" w:pos="180"/>
              </w:tabs>
              <w:spacing w:after="0" w:line="240" w:lineRule="auto"/>
              <w:rPr>
                <w:rFonts w:ascii="Times New Roman" w:hAnsi="Times New Roman"/>
                <w:color w:val="000000"/>
              </w:rPr>
            </w:pPr>
            <w:r w:rsidRPr="007D44CE">
              <w:rPr>
                <w:rFonts w:ascii="Times New Roman" w:hAnsi="Times New Roman"/>
                <w:color w:val="000000"/>
              </w:rPr>
              <w:t>Строительство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Бакалавр</w:t>
            </w:r>
          </w:p>
        </w:tc>
        <w:tc>
          <w:tcPr>
            <w:tcW w:w="141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30 очная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5 очная</w:t>
            </w:r>
          </w:p>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10 заочная</w:t>
            </w:r>
          </w:p>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15 очно-заочная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ЕГЭ/СЭ</w:t>
            </w:r>
          </w:p>
        </w:tc>
        <w:tc>
          <w:tcPr>
            <w:tcW w:w="1700"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Математика;</w:t>
            </w: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Русский язык; Физика или Информатика и ИКТ или Химия или Иностранный язык</w:t>
            </w:r>
          </w:p>
        </w:tc>
      </w:tr>
      <w:tr w:rsidR="004070A4" w:rsidRPr="007D44CE" w:rsidTr="004070A4">
        <w:tc>
          <w:tcPr>
            <w:tcW w:w="251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rPr>
                <w:rFonts w:ascii="Times New Roman" w:hAnsi="Times New Roman"/>
                <w:color w:val="000000"/>
              </w:rPr>
            </w:pPr>
            <w:r w:rsidRPr="007D44CE">
              <w:rPr>
                <w:rFonts w:ascii="Times New Roman" w:hAnsi="Times New Roman"/>
                <w:color w:val="000000"/>
              </w:rPr>
              <w:t>Информатика и вычислительная техника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Бакалавр</w:t>
            </w:r>
          </w:p>
        </w:tc>
        <w:tc>
          <w:tcPr>
            <w:tcW w:w="141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19 очная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5 очная</w:t>
            </w:r>
          </w:p>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10 заочная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ЕГЭ/СЭ</w:t>
            </w:r>
          </w:p>
        </w:tc>
        <w:tc>
          <w:tcPr>
            <w:tcW w:w="1700"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Математика;</w:t>
            </w: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Русский язык; Физика или Информатика и ИКТ или Химия или Иностранный язык</w:t>
            </w:r>
          </w:p>
        </w:tc>
      </w:tr>
      <w:tr w:rsidR="004070A4" w:rsidRPr="007D44CE" w:rsidTr="004070A4">
        <w:tc>
          <w:tcPr>
            <w:tcW w:w="251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rPr>
                <w:rFonts w:ascii="Times New Roman" w:hAnsi="Times New Roman"/>
                <w:color w:val="000000"/>
              </w:rPr>
            </w:pPr>
            <w:r w:rsidRPr="007D44CE">
              <w:rPr>
                <w:rFonts w:ascii="Times New Roman" w:hAnsi="Times New Roman"/>
                <w:color w:val="000000"/>
              </w:rPr>
              <w:t>Электроэнергетика и электротехника (прикладной бакалавриат)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Бакалавр</w:t>
            </w:r>
          </w:p>
        </w:tc>
        <w:tc>
          <w:tcPr>
            <w:tcW w:w="141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45 очная</w:t>
            </w:r>
          </w:p>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10 заочная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5 очная</w:t>
            </w:r>
          </w:p>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45 заочная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ЕГЭ/СЭ</w:t>
            </w:r>
          </w:p>
        </w:tc>
        <w:tc>
          <w:tcPr>
            <w:tcW w:w="1700"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Математика;</w:t>
            </w: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Русский язык; Физика или Информатика и ИКТ или Химия или Иностранный язык</w:t>
            </w:r>
          </w:p>
        </w:tc>
      </w:tr>
      <w:tr w:rsidR="004070A4" w:rsidRPr="007D44CE" w:rsidTr="004070A4">
        <w:tc>
          <w:tcPr>
            <w:tcW w:w="251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rPr>
                <w:rFonts w:ascii="Times New Roman" w:hAnsi="Times New Roman"/>
                <w:color w:val="000000"/>
              </w:rPr>
            </w:pPr>
            <w:r w:rsidRPr="007D44CE">
              <w:rPr>
                <w:rFonts w:ascii="Times New Roman" w:hAnsi="Times New Roman"/>
                <w:color w:val="000000"/>
              </w:rPr>
              <w:t>Технологические машины и оборудование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Бакалавр</w:t>
            </w:r>
          </w:p>
        </w:tc>
        <w:tc>
          <w:tcPr>
            <w:tcW w:w="141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15 заочная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ЕГЭ/СЭ</w:t>
            </w:r>
          </w:p>
        </w:tc>
        <w:tc>
          <w:tcPr>
            <w:tcW w:w="1700" w:type="dxa"/>
            <w:tcBorders>
              <w:top w:val="single" w:sz="4" w:space="0" w:color="auto"/>
              <w:left w:val="single" w:sz="4" w:space="0" w:color="auto"/>
              <w:bottom w:val="single" w:sz="4" w:space="0" w:color="auto"/>
              <w:right w:val="single" w:sz="4" w:space="0" w:color="auto"/>
            </w:tcBorders>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Математика;</w:t>
            </w: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Русский язык; Физика или Информатика и ИКТ или Химия или Иностранный язык</w:t>
            </w:r>
          </w:p>
        </w:tc>
      </w:tr>
      <w:tr w:rsidR="004070A4" w:rsidRPr="007D44CE" w:rsidTr="004070A4">
        <w:tc>
          <w:tcPr>
            <w:tcW w:w="2518" w:type="dxa"/>
            <w:tcBorders>
              <w:top w:val="single" w:sz="4" w:space="0" w:color="auto"/>
              <w:left w:val="single" w:sz="4" w:space="0" w:color="auto"/>
              <w:bottom w:val="single" w:sz="4" w:space="0" w:color="auto"/>
              <w:right w:val="single" w:sz="4" w:space="0" w:color="auto"/>
            </w:tcBorders>
            <w:vAlign w:val="center"/>
          </w:tcPr>
          <w:p w:rsidR="004070A4" w:rsidRPr="007D44CE" w:rsidRDefault="004070A4">
            <w:pPr>
              <w:tabs>
                <w:tab w:val="left" w:pos="34"/>
                <w:tab w:val="left" w:pos="180"/>
              </w:tabs>
              <w:spacing w:after="0" w:line="240" w:lineRule="auto"/>
              <w:rPr>
                <w:rFonts w:ascii="Times New Roman" w:hAnsi="Times New Roman"/>
                <w:color w:val="000000"/>
              </w:rPr>
            </w:pPr>
            <w:r w:rsidRPr="007D44CE">
              <w:rPr>
                <w:rFonts w:ascii="Times New Roman" w:hAnsi="Times New Roman"/>
                <w:color w:val="000000"/>
              </w:rPr>
              <w:t>Конструкторско-технологическое обеспечение машиностроительных производств</w:t>
            </w:r>
          </w:p>
          <w:p w:rsidR="004070A4" w:rsidRPr="007D44CE" w:rsidRDefault="004070A4">
            <w:pPr>
              <w:tabs>
                <w:tab w:val="left" w:pos="34"/>
                <w:tab w:val="left" w:pos="180"/>
              </w:tabs>
              <w:spacing w:after="0" w:line="240" w:lineRule="auto"/>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Бакалавр</w:t>
            </w:r>
          </w:p>
        </w:tc>
        <w:tc>
          <w:tcPr>
            <w:tcW w:w="1416" w:type="dxa"/>
            <w:tcBorders>
              <w:top w:val="single" w:sz="4" w:space="0" w:color="auto"/>
              <w:left w:val="single" w:sz="4" w:space="0" w:color="auto"/>
              <w:bottom w:val="single" w:sz="4" w:space="0" w:color="auto"/>
              <w:right w:val="single" w:sz="4" w:space="0" w:color="auto"/>
            </w:tcBorders>
            <w:vAlign w:val="center"/>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22 очная</w:t>
            </w:r>
          </w:p>
          <w:p w:rsidR="004070A4" w:rsidRPr="007D44CE" w:rsidRDefault="004070A4">
            <w:pPr>
              <w:tabs>
                <w:tab w:val="left" w:pos="34"/>
                <w:tab w:val="left" w:pos="180"/>
              </w:tabs>
              <w:spacing w:after="0" w:line="240" w:lineRule="auto"/>
              <w:jc w:val="cente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5 очная</w:t>
            </w:r>
          </w:p>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15 заочная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ЕГЭ/СЭ</w:t>
            </w:r>
          </w:p>
        </w:tc>
        <w:tc>
          <w:tcPr>
            <w:tcW w:w="1700" w:type="dxa"/>
            <w:tcBorders>
              <w:top w:val="single" w:sz="4" w:space="0" w:color="auto"/>
              <w:left w:val="single" w:sz="4" w:space="0" w:color="auto"/>
              <w:bottom w:val="single" w:sz="4" w:space="0" w:color="auto"/>
              <w:right w:val="single" w:sz="4" w:space="0" w:color="auto"/>
            </w:tcBorders>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Математика;</w:t>
            </w:r>
          </w:p>
          <w:p w:rsidR="004070A4" w:rsidRPr="007D44CE" w:rsidRDefault="004070A4">
            <w:pPr>
              <w:spacing w:after="0" w:line="240" w:lineRule="auto"/>
              <w:jc w:val="center"/>
              <w:rPr>
                <w:rFonts w:ascii="Times New Roman" w:hAnsi="Times New Roman"/>
              </w:rPr>
            </w:pPr>
            <w:r w:rsidRPr="007D44CE">
              <w:rPr>
                <w:rFonts w:ascii="Times New Roman" w:hAnsi="Times New Roman"/>
                <w:color w:val="000000"/>
              </w:rPr>
              <w:t xml:space="preserve">Русский язык; Физика или Информатика и ИКТ или Химия или </w:t>
            </w:r>
            <w:r w:rsidRPr="007D44CE">
              <w:rPr>
                <w:rFonts w:ascii="Times New Roman" w:hAnsi="Times New Roman"/>
                <w:color w:val="000000"/>
              </w:rPr>
              <w:lastRenderedPageBreak/>
              <w:t>Иностранный язык</w:t>
            </w:r>
          </w:p>
        </w:tc>
      </w:tr>
      <w:tr w:rsidR="004070A4" w:rsidRPr="007D44CE" w:rsidTr="004070A4">
        <w:tc>
          <w:tcPr>
            <w:tcW w:w="251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rPr>
                <w:rFonts w:ascii="Times New Roman" w:hAnsi="Times New Roman"/>
                <w:color w:val="000000"/>
              </w:rPr>
            </w:pPr>
            <w:r w:rsidRPr="007D44CE">
              <w:rPr>
                <w:rFonts w:ascii="Times New Roman" w:hAnsi="Times New Roman"/>
                <w:color w:val="000000"/>
              </w:rPr>
              <w:lastRenderedPageBreak/>
              <w:t>Наземные транспортно– технологические комплексы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Бакалавр</w:t>
            </w:r>
          </w:p>
        </w:tc>
        <w:tc>
          <w:tcPr>
            <w:tcW w:w="141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15 заочная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ЕГЭ/СЭ</w:t>
            </w:r>
          </w:p>
        </w:tc>
        <w:tc>
          <w:tcPr>
            <w:tcW w:w="1700" w:type="dxa"/>
            <w:tcBorders>
              <w:top w:val="single" w:sz="4" w:space="0" w:color="auto"/>
              <w:left w:val="single" w:sz="4" w:space="0" w:color="auto"/>
              <w:bottom w:val="single" w:sz="4" w:space="0" w:color="auto"/>
              <w:right w:val="single" w:sz="4" w:space="0" w:color="auto"/>
            </w:tcBorders>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Математика;</w:t>
            </w: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Русский язык; Физика или Информатика и ИКТ или Химия или Иностранный язык</w:t>
            </w:r>
          </w:p>
        </w:tc>
      </w:tr>
      <w:tr w:rsidR="004070A4" w:rsidRPr="007D44CE" w:rsidTr="004070A4">
        <w:tc>
          <w:tcPr>
            <w:tcW w:w="251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rPr>
                <w:rFonts w:ascii="Times New Roman" w:hAnsi="Times New Roman"/>
                <w:color w:val="000000"/>
              </w:rPr>
            </w:pPr>
            <w:r w:rsidRPr="007D44CE">
              <w:rPr>
                <w:rFonts w:ascii="Times New Roman" w:hAnsi="Times New Roman"/>
                <w:color w:val="000000"/>
              </w:rPr>
              <w:t>Экономика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Бакалавр</w:t>
            </w:r>
          </w:p>
        </w:tc>
        <w:tc>
          <w:tcPr>
            <w:tcW w:w="141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15 очная</w:t>
            </w:r>
          </w:p>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15 очно-заочная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ЕГЭ/СЭ</w:t>
            </w:r>
          </w:p>
        </w:tc>
        <w:tc>
          <w:tcPr>
            <w:tcW w:w="1700"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Математика</w:t>
            </w: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Русский язык Обществознание или Информатика и ИКТ или Иностранный язык или География или История</w:t>
            </w:r>
          </w:p>
        </w:tc>
      </w:tr>
      <w:tr w:rsidR="004070A4" w:rsidTr="004070A4">
        <w:tc>
          <w:tcPr>
            <w:tcW w:w="251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rPr>
                <w:rFonts w:ascii="Times New Roman" w:hAnsi="Times New Roman"/>
                <w:color w:val="000000"/>
              </w:rPr>
            </w:pPr>
            <w:r w:rsidRPr="007D44CE">
              <w:rPr>
                <w:rFonts w:ascii="Times New Roman" w:hAnsi="Times New Roman"/>
                <w:color w:val="000000"/>
              </w:rPr>
              <w:t xml:space="preserve">Менеджмент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Бакалавр</w:t>
            </w:r>
          </w:p>
        </w:tc>
        <w:tc>
          <w:tcPr>
            <w:tcW w:w="141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15 очная</w:t>
            </w:r>
          </w:p>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15 очно-заочная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ЕГЭ/СЭ</w:t>
            </w:r>
          </w:p>
        </w:tc>
        <w:tc>
          <w:tcPr>
            <w:tcW w:w="1700"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Математика</w:t>
            </w: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Русский язык</w:t>
            </w: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Обществознание или Информатика и ИКТ или Иностранный язык или География или История</w:t>
            </w:r>
          </w:p>
        </w:tc>
      </w:tr>
    </w:tbl>
    <w:p w:rsidR="00314E32" w:rsidRDefault="00314E32" w:rsidP="00314E32">
      <w:pPr>
        <w:spacing w:after="0" w:line="240" w:lineRule="auto"/>
        <w:ind w:firstLine="709"/>
        <w:jc w:val="both"/>
        <w:rPr>
          <w:rFonts w:ascii="Times New Roman" w:hAnsi="Times New Roman"/>
          <w:color w:val="000000"/>
          <w:sz w:val="24"/>
          <w:szCs w:val="24"/>
        </w:rPr>
      </w:pPr>
    </w:p>
    <w:p w:rsidR="004070A4" w:rsidRPr="00314E32" w:rsidRDefault="004070A4" w:rsidP="00314E32">
      <w:pPr>
        <w:spacing w:after="0" w:line="240" w:lineRule="auto"/>
        <w:ind w:firstLine="709"/>
        <w:jc w:val="both"/>
        <w:rPr>
          <w:rFonts w:ascii="Times New Roman" w:hAnsi="Times New Roman"/>
          <w:b/>
          <w:color w:val="000000"/>
          <w:sz w:val="24"/>
          <w:szCs w:val="24"/>
        </w:rPr>
      </w:pPr>
      <w:r w:rsidRPr="00314E32">
        <w:rPr>
          <w:rFonts w:ascii="Times New Roman" w:hAnsi="Times New Roman"/>
          <w:color w:val="000000"/>
          <w:sz w:val="24"/>
          <w:szCs w:val="24"/>
        </w:rPr>
        <w:t xml:space="preserve">Образовательная программа среднего профессионального образования «Экономика и бухгалтерский учёт» (по отраслям). Набор ведётся </w:t>
      </w:r>
      <w:r w:rsidRPr="00314E32">
        <w:rPr>
          <w:rFonts w:ascii="Times New Roman" w:hAnsi="Times New Roman"/>
          <w:b/>
          <w:color w:val="000000"/>
          <w:sz w:val="24"/>
          <w:szCs w:val="24"/>
        </w:rPr>
        <w:t>на 15 внебюджетных мест после 11 классов и 25 внебюджетных мест после 9 классов.</w:t>
      </w:r>
    </w:p>
    <w:p w:rsidR="004070A4" w:rsidRPr="00314E32" w:rsidRDefault="004070A4" w:rsidP="00314E32">
      <w:pPr>
        <w:spacing w:after="0" w:line="240" w:lineRule="auto"/>
        <w:ind w:firstLine="709"/>
        <w:jc w:val="both"/>
        <w:rPr>
          <w:rFonts w:ascii="Times New Roman" w:hAnsi="Times New Roman"/>
          <w:b/>
          <w:sz w:val="24"/>
          <w:szCs w:val="24"/>
        </w:rPr>
      </w:pPr>
      <w:r w:rsidRPr="00314E32">
        <w:rPr>
          <w:rFonts w:ascii="Times New Roman" w:hAnsi="Times New Roman"/>
          <w:sz w:val="24"/>
          <w:szCs w:val="24"/>
        </w:rPr>
        <w:t>Образовательная программа среднего профессионального образования «Информационные системы и программирование».</w:t>
      </w:r>
      <w:r w:rsidRPr="00314E32">
        <w:rPr>
          <w:rFonts w:ascii="Times New Roman" w:hAnsi="Times New Roman"/>
          <w:b/>
          <w:sz w:val="24"/>
          <w:szCs w:val="24"/>
        </w:rPr>
        <w:t xml:space="preserve"> Набор ведётся</w:t>
      </w:r>
      <w:r w:rsidRPr="00314E32">
        <w:t xml:space="preserve"> </w:t>
      </w:r>
      <w:r w:rsidRPr="00314E32">
        <w:rPr>
          <w:rFonts w:ascii="Times New Roman" w:hAnsi="Times New Roman"/>
          <w:b/>
          <w:sz w:val="24"/>
          <w:szCs w:val="24"/>
        </w:rPr>
        <w:t xml:space="preserve"> на 15 внебюджетных мест после 11 классов и на 10 бюджетных мест и 25 внебюджетных мест после 9 классов.</w:t>
      </w:r>
    </w:p>
    <w:p w:rsidR="004070A4" w:rsidRDefault="004070A4" w:rsidP="00314E32">
      <w:pPr>
        <w:spacing w:after="0" w:line="240" w:lineRule="auto"/>
        <w:ind w:firstLine="709"/>
        <w:jc w:val="both"/>
        <w:rPr>
          <w:rFonts w:ascii="Times New Roman" w:hAnsi="Times New Roman"/>
          <w:b/>
          <w:sz w:val="24"/>
          <w:szCs w:val="24"/>
        </w:rPr>
      </w:pPr>
      <w:r w:rsidRPr="00314E32">
        <w:rPr>
          <w:rFonts w:ascii="Times New Roman" w:hAnsi="Times New Roman"/>
          <w:sz w:val="24"/>
          <w:szCs w:val="24"/>
        </w:rPr>
        <w:t>Образовательная программа среднего профессионального образования «Электроснабжение (по отраслям)» на базе СОО.</w:t>
      </w:r>
      <w:r w:rsidRPr="00314E32">
        <w:rPr>
          <w:rFonts w:ascii="Times New Roman" w:hAnsi="Times New Roman"/>
          <w:b/>
          <w:sz w:val="24"/>
          <w:szCs w:val="24"/>
        </w:rPr>
        <w:t xml:space="preserve"> Набор ведётся</w:t>
      </w:r>
      <w:r w:rsidRPr="00314E32">
        <w:t xml:space="preserve"> </w:t>
      </w:r>
      <w:r w:rsidRPr="00314E32">
        <w:rPr>
          <w:rFonts w:ascii="Times New Roman" w:hAnsi="Times New Roman"/>
          <w:b/>
          <w:sz w:val="24"/>
          <w:szCs w:val="24"/>
        </w:rPr>
        <w:t xml:space="preserve"> на 15 внебюджетных мест.</w:t>
      </w:r>
    </w:p>
    <w:p w:rsidR="001A12C7" w:rsidRDefault="001A12C7">
      <w:pPr>
        <w:ind w:firstLine="708"/>
        <w:jc w:val="both"/>
        <w:rPr>
          <w:rFonts w:ascii="Times New Roman" w:hAnsi="Times New Roman"/>
          <w:b/>
          <w:sz w:val="24"/>
          <w:szCs w:val="24"/>
        </w:rPr>
      </w:pPr>
    </w:p>
    <w:p w:rsidR="001A12C7" w:rsidRDefault="001A12C7">
      <w:pPr>
        <w:jc w:val="both"/>
        <w:rPr>
          <w:rFonts w:ascii="Times New Roman" w:hAnsi="Times New Roman"/>
          <w:b/>
          <w:color w:val="000000"/>
          <w:sz w:val="24"/>
          <w:szCs w:val="24"/>
        </w:rPr>
      </w:pPr>
    </w:p>
    <w:tbl>
      <w:tblPr>
        <w:tblW w:w="5000" w:type="pct"/>
        <w:tblInd w:w="108" w:type="dxa"/>
        <w:tblLayout w:type="fixed"/>
        <w:tblLook w:val="04A0" w:firstRow="1" w:lastRow="0" w:firstColumn="1" w:lastColumn="0" w:noHBand="0" w:noVBand="1"/>
      </w:tblPr>
      <w:tblGrid>
        <w:gridCol w:w="2364"/>
        <w:gridCol w:w="7701"/>
        <w:gridCol w:w="214"/>
      </w:tblGrid>
      <w:tr w:rsidR="001A12C7" w:rsidTr="00FA1817">
        <w:trPr>
          <w:trHeight w:val="2069"/>
        </w:trPr>
        <w:tc>
          <w:tcPr>
            <w:tcW w:w="2364" w:type="dxa"/>
          </w:tcPr>
          <w:p w:rsidR="001A12C7" w:rsidRDefault="000F72C0">
            <w:pPr>
              <w:widowControl w:val="0"/>
              <w:spacing w:after="0" w:line="240" w:lineRule="auto"/>
              <w:rPr>
                <w:rFonts w:ascii="Times New Roman" w:hAnsi="Times New Roman"/>
                <w:b/>
                <w:color w:val="000000"/>
                <w:sz w:val="23"/>
                <w:szCs w:val="23"/>
              </w:rPr>
            </w:pPr>
            <w:r>
              <w:rPr>
                <w:noProof/>
                <w:lang w:eastAsia="ru-RU"/>
              </w:rPr>
              <w:drawing>
                <wp:inline distT="0" distB="0" distL="0" distR="0" wp14:anchorId="012EAAC1" wp14:editId="76595260">
                  <wp:extent cx="1147445" cy="1078230"/>
                  <wp:effectExtent l="0" t="0" r="0" b="0"/>
                  <wp:docPr id="6" name="Рисунок 4" descr="https://yt3.ggpht.com/-T8jmEmbRBq8/AAAAAAAAAAI/AAAAAAAAAAA/2ZAl3yV7bTU/s900-c-k-no/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descr="https://yt3.ggpht.com/-T8jmEmbRBq8/AAAAAAAAAAI/AAAAAAAAAAA/2ZAl3yV7bTU/s900-c-k-no/photo.jpg"/>
                          <pic:cNvPicPr>
                            <a:picLocks noChangeAspect="1" noChangeArrowheads="1"/>
                          </pic:cNvPicPr>
                        </pic:nvPicPr>
                        <pic:blipFill>
                          <a:blip r:embed="rId16"/>
                          <a:stretch>
                            <a:fillRect/>
                          </a:stretch>
                        </pic:blipFill>
                        <pic:spPr bwMode="auto">
                          <a:xfrm>
                            <a:off x="0" y="0"/>
                            <a:ext cx="1147445" cy="1078230"/>
                          </a:xfrm>
                          <a:prstGeom prst="rect">
                            <a:avLst/>
                          </a:prstGeom>
                        </pic:spPr>
                      </pic:pic>
                    </a:graphicData>
                  </a:graphic>
                </wp:inline>
              </w:drawing>
            </w:r>
          </w:p>
        </w:tc>
        <w:tc>
          <w:tcPr>
            <w:tcW w:w="7915" w:type="dxa"/>
            <w:gridSpan w:val="2"/>
            <w:vAlign w:val="center"/>
          </w:tcPr>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ФГБОУ ВО «Алтайский государственный</w:t>
            </w: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педагогический университет»</w:t>
            </w:r>
          </w:p>
        </w:tc>
      </w:tr>
      <w:tr w:rsidR="00FA1817" w:rsidTr="00FA1817">
        <w:trPr>
          <w:gridAfter w:val="1"/>
          <w:wAfter w:w="214" w:type="dxa"/>
          <w:trHeight w:val="581"/>
        </w:trPr>
        <w:tc>
          <w:tcPr>
            <w:tcW w:w="10065" w:type="dxa"/>
            <w:gridSpan w:val="2"/>
            <w:hideMark/>
          </w:tcPr>
          <w:p w:rsidR="00FA1817" w:rsidRDefault="00FA1817">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Лицензия № 0008251 от 09.02.2015 г. (срок действия: бессрочно), </w:t>
            </w:r>
          </w:p>
          <w:p w:rsidR="00FA1817" w:rsidRDefault="00FA1817">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Свидетельство о государственной аккредитации </w:t>
            </w:r>
            <w:r>
              <w:rPr>
                <w:rFonts w:ascii="Times New Roman" w:hAnsi="Times New Roman"/>
                <w:sz w:val="24"/>
                <w:szCs w:val="24"/>
              </w:rPr>
              <w:t>3009 серия 90А01 № 0003163 от 06.03.2019 г.</w:t>
            </w:r>
          </w:p>
        </w:tc>
      </w:tr>
      <w:tr w:rsidR="00FA1817" w:rsidTr="00FA1817">
        <w:trPr>
          <w:gridAfter w:val="1"/>
          <w:wAfter w:w="214" w:type="dxa"/>
        </w:trPr>
        <w:tc>
          <w:tcPr>
            <w:tcW w:w="10065" w:type="dxa"/>
            <w:gridSpan w:val="2"/>
            <w:hideMark/>
          </w:tcPr>
          <w:p w:rsidR="00FA1817" w:rsidRDefault="00FA1817">
            <w:pPr>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В составе вуза 7 институтов:</w:t>
            </w:r>
          </w:p>
          <w:p w:rsidR="00FA1817" w:rsidRDefault="00FA1817">
            <w:pPr>
              <w:pStyle w:val="FR2"/>
              <w:spacing w:line="240" w:lineRule="auto"/>
              <w:ind w:left="0" w:right="0" w:firstLine="709"/>
              <w:jc w:val="both"/>
              <w:rPr>
                <w:b w:val="0"/>
                <w:color w:val="000000"/>
                <w:sz w:val="24"/>
                <w:szCs w:val="24"/>
              </w:rPr>
            </w:pPr>
            <w:r>
              <w:rPr>
                <w:rFonts w:eastAsia="Calibri"/>
                <w:b w:val="0"/>
                <w:bCs w:val="0"/>
                <w:color w:val="000000"/>
                <w:sz w:val="24"/>
                <w:szCs w:val="24"/>
                <w:lang w:eastAsia="en-US"/>
              </w:rPr>
              <w:lastRenderedPageBreak/>
              <w:t>Лингвистический институт; Институт психологии и педагогики; Институт информационных технологий и физико-математического образования; Институт физической культуры и спорта; Институт филологии и межкультурной коммуникации; Институт истории, социальных коммуникаций и права; Институт дополнительного образования.</w:t>
            </w:r>
          </w:p>
        </w:tc>
      </w:tr>
      <w:tr w:rsidR="00FA1817" w:rsidTr="00FA1817">
        <w:trPr>
          <w:gridAfter w:val="1"/>
          <w:wAfter w:w="214" w:type="dxa"/>
        </w:trPr>
        <w:tc>
          <w:tcPr>
            <w:tcW w:w="10065" w:type="dxa"/>
            <w:gridSpan w:val="2"/>
            <w:hideMark/>
          </w:tcPr>
          <w:p w:rsidR="00FA1817" w:rsidRDefault="00FA1817">
            <w:pPr>
              <w:shd w:val="clear" w:color="auto" w:fill="FFFFFF"/>
              <w:spacing w:after="0" w:line="240" w:lineRule="auto"/>
              <w:ind w:firstLine="709"/>
              <w:jc w:val="both"/>
              <w:rPr>
                <w:rFonts w:ascii="Times New Roman" w:hAnsi="Times New Roman"/>
                <w:color w:val="000000"/>
                <w:sz w:val="24"/>
                <w:szCs w:val="24"/>
              </w:rPr>
            </w:pPr>
            <w:r>
              <w:rPr>
                <w:rFonts w:ascii="Times New Roman" w:hAnsi="Times New Roman"/>
                <w:b/>
                <w:color w:val="000000"/>
                <w:sz w:val="24"/>
                <w:szCs w:val="24"/>
              </w:rPr>
              <w:lastRenderedPageBreak/>
              <w:t>Общежитие:</w:t>
            </w:r>
            <w:r>
              <w:rPr>
                <w:rFonts w:ascii="Times New Roman" w:hAnsi="Times New Roman"/>
                <w:color w:val="000000"/>
                <w:sz w:val="24"/>
                <w:szCs w:val="24"/>
              </w:rPr>
              <w:t xml:space="preserve"> 4 общежития для проживания обучающихся по очной форме обучения студентов, магистрантов, аспирантов, докторантов; слушателей подготовительных отделений, дополнительного профессионального образования на период их очного обучения; а также для временного проживания студентов, аспирантов, докторантов, обучающихся по заочной форме обучения, на период промежуточной и итоговой аттестаций и абитуриентов на период прохождения вступительных испытаний при поступлении. Общежитием обеспечиваются все нуждающиеся студенты.</w:t>
            </w:r>
          </w:p>
        </w:tc>
      </w:tr>
      <w:tr w:rsidR="00FA1817" w:rsidTr="00FA1817">
        <w:trPr>
          <w:gridAfter w:val="1"/>
          <w:wAfter w:w="214" w:type="dxa"/>
        </w:trPr>
        <w:tc>
          <w:tcPr>
            <w:tcW w:w="10065" w:type="dxa"/>
            <w:gridSpan w:val="2"/>
          </w:tcPr>
          <w:p w:rsidR="00FA1817" w:rsidRDefault="00FA181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Учет индивидуальных достижений осуществляется по образовательным предметам в соответствии с профилем направления подготовки: </w:t>
            </w:r>
          </w:p>
          <w:p w:rsidR="00FA1817" w:rsidRDefault="00FA181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Засчитываются олимпиады за 10-11 классы.</w:t>
            </w:r>
          </w:p>
          <w:p w:rsidR="00FA1817" w:rsidRDefault="00FA181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Учет индивидуальных достижений осуществляется по образовательным предметам в соответствии с профилем направления подготовки: </w:t>
            </w:r>
          </w:p>
          <w:p w:rsidR="00FA1817" w:rsidRDefault="00FA1817">
            <w:pPr>
              <w:spacing w:after="0" w:line="240" w:lineRule="auto"/>
              <w:jc w:val="both"/>
              <w:rPr>
                <w:rFonts w:ascii="Times New Roman" w:eastAsia="Times New Roman" w:hAnsi="Times New Roman"/>
                <w:sz w:val="24"/>
                <w:szCs w:val="24"/>
                <w:lang w:eastAsia="ru-RU"/>
              </w:rPr>
            </w:pPr>
          </w:p>
          <w:p w:rsidR="00FA1817" w:rsidRPr="004A5F3F" w:rsidRDefault="00FA1817">
            <w:pPr>
              <w:widowControl w:val="0"/>
              <w:spacing w:before="108" w:after="108" w:line="240" w:lineRule="auto"/>
              <w:jc w:val="center"/>
              <w:outlineLvl w:val="0"/>
              <w:rPr>
                <w:rFonts w:ascii="Times New Roman CYR" w:eastAsiaTheme="minorEastAsia" w:hAnsi="Times New Roman CYR"/>
                <w:b/>
                <w:bCs/>
                <w:sz w:val="24"/>
                <w:szCs w:val="24"/>
                <w:lang w:eastAsia="ru-RU"/>
              </w:rPr>
            </w:pPr>
            <w:bookmarkStart w:id="3" w:name="sub_500"/>
            <w:r w:rsidRPr="004A5F3F">
              <w:rPr>
                <w:rFonts w:ascii="Times New Roman CYR" w:eastAsiaTheme="minorEastAsia" w:hAnsi="Times New Roman CYR"/>
                <w:b/>
                <w:bCs/>
                <w:sz w:val="24"/>
                <w:szCs w:val="24"/>
                <w:lang w:eastAsia="ru-RU"/>
              </w:rPr>
              <w:t>Учет индивидуальных достижений, поступающих по программам бакалавриата и    программам специалитета</w:t>
            </w:r>
            <w:bookmarkEnd w:id="3"/>
          </w:p>
          <w:p w:rsidR="00FA1817" w:rsidRPr="004A5F3F" w:rsidRDefault="00FA1817">
            <w:pPr>
              <w:widowControl w:val="0"/>
              <w:tabs>
                <w:tab w:val="left" w:pos="851"/>
              </w:tabs>
              <w:spacing w:after="0" w:line="240" w:lineRule="auto"/>
              <w:ind w:firstLine="720"/>
              <w:jc w:val="both"/>
              <w:rPr>
                <w:rFonts w:ascii="Times New Roman" w:eastAsiaTheme="minorEastAsia" w:hAnsi="Times New Roman"/>
                <w:sz w:val="24"/>
                <w:szCs w:val="24"/>
                <w:lang w:eastAsia="ru-RU"/>
              </w:rPr>
            </w:pPr>
            <w:bookmarkStart w:id="4" w:name="sub_1033"/>
            <w:r w:rsidRPr="004A5F3F">
              <w:rPr>
                <w:rFonts w:ascii="Times New Roman" w:eastAsiaTheme="minorEastAsia" w:hAnsi="Times New Roman"/>
                <w:sz w:val="24"/>
                <w:szCs w:val="24"/>
                <w:lang w:eastAsia="ru-RU"/>
              </w:rPr>
              <w:t>Поступающему начисляются баллы за следующие индивидуальные достижения:</w:t>
            </w:r>
            <w:bookmarkEnd w:id="4"/>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bookmarkStart w:id="5" w:name="sub_10331"/>
            <w:r w:rsidRPr="004A5F3F">
              <w:rPr>
                <w:rFonts w:ascii="Times New Roman" w:eastAsiaTheme="minorEastAsia" w:hAnsi="Times New Roman"/>
                <w:sz w:val="24"/>
                <w:szCs w:val="24"/>
                <w:lang w:eastAsia="ru-RU"/>
              </w:rPr>
              <w:t>1) наличие статуса чемпиона, призера Олимпийских игр, Паралимпийских игр, Сурдлимпийских игр, чемпиона мира, чемпиона Европы, лица, занявшего первое место на первенстве мира, первенстве Европы по видам спорта, включенным в программы Олимпийских игр, Паралимпийских игр, Сурдлимпийских игр, чемпиона России, обладателя кубка России по видам спорта, включенным в программы Олимпийских игр, Паралимпийских игр, Сурдлимпийских игр – 10 баллов;</w:t>
            </w:r>
            <w:bookmarkEnd w:id="5"/>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bookmarkStart w:id="6" w:name="sub_10332"/>
            <w:r w:rsidRPr="004A5F3F">
              <w:rPr>
                <w:rFonts w:ascii="Times New Roman" w:eastAsiaTheme="minorEastAsia" w:hAnsi="Times New Roman"/>
                <w:sz w:val="24"/>
                <w:szCs w:val="24"/>
                <w:lang w:eastAsia="ru-RU"/>
              </w:rPr>
              <w:t>2) наличие статуса чемпиона мира, чемпиона Европы, победителя первенства мира, первенства Европы по видам спорта, не включенным в программы Олимпийских игр, Паралимпийских игр, Сурдлимпийских игр – 8 баллов;</w:t>
            </w:r>
            <w:bookmarkEnd w:id="6"/>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 xml:space="preserve">3) </w:t>
            </w:r>
            <w:bookmarkStart w:id="7" w:name="sub_10334"/>
            <w:r w:rsidRPr="004A5F3F">
              <w:rPr>
                <w:rFonts w:ascii="Times New Roman" w:eastAsiaTheme="minorEastAsia" w:hAnsi="Times New Roman"/>
                <w:sz w:val="24"/>
                <w:szCs w:val="24"/>
                <w:lang w:eastAsia="ru-RU"/>
              </w:rPr>
              <w:t>спортивные достижения засчитываются при поступлении на образовательные программы 44.03.05 Педагогическое образование (с двумя профилями подготовки): Физическая культура и Безопасность жизнедеятельности, 44.03.05 Педагогическое образование (с двумя профилями подготовки): Физическая культура и Дополнительное образование (спортивная подготовка), 44.03.05 Педагогическое образование (с двумя профилями подготовки): Физическая культура и Технология, 44.03.01 Педагогическое образование: Физическая культура, 49.03.01 Физическая культура: Физкультурно-спортивное образование:</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Первый взрослый разряд – 4 балла;</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Звание кандидата в мастера спорта по неолимпийским видам спорта – 5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Звание кандидата в мастера спорта по олимпийским видам спорта – 6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Звание мастера спорта по неолимпийским видам спорта – 7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Звание мастера спорта по олимпийским видам спорта – 8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Звание мастера спорта международного класса и заслуженного мастера спорта по неолимпийским видам спорта – 9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Звание мастера спорта международного класса и заслуженного мастера спорта по олимпийским видам спорта – 10 баллов;</w:t>
            </w:r>
            <w:bookmarkEnd w:id="7"/>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bookmarkStart w:id="8" w:name="sub_10335"/>
            <w:r w:rsidRPr="004A5F3F">
              <w:rPr>
                <w:rFonts w:ascii="Times New Roman" w:eastAsiaTheme="minorEastAsia" w:hAnsi="Times New Roman"/>
                <w:sz w:val="24"/>
                <w:szCs w:val="24"/>
                <w:lang w:eastAsia="ru-RU"/>
              </w:rPr>
              <w:t xml:space="preserve">4) 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w:t>
            </w:r>
            <w:r w:rsidRPr="004A5F3F">
              <w:rPr>
                <w:rFonts w:ascii="Times New Roman" w:eastAsiaTheme="minorEastAsia" w:hAnsi="Times New Roman"/>
                <w:sz w:val="24"/>
                <w:szCs w:val="24"/>
                <w:lang w:eastAsia="ru-RU"/>
              </w:rPr>
              <w:lastRenderedPageBreak/>
              <w:t>профессиональном образовании для награжденных золотой (серебряной) медалью) – 10 баллов;</w:t>
            </w:r>
            <w:bookmarkEnd w:id="8"/>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bookmarkStart w:id="9" w:name="sub_10336"/>
            <w:r w:rsidRPr="004A5F3F">
              <w:rPr>
                <w:rFonts w:ascii="Times New Roman" w:eastAsiaTheme="minorEastAsia" w:hAnsi="Times New Roman"/>
                <w:sz w:val="24"/>
                <w:szCs w:val="24"/>
                <w:lang w:eastAsia="ru-RU"/>
              </w:rPr>
              <w:t xml:space="preserve">5) </w:t>
            </w:r>
            <w:bookmarkEnd w:id="9"/>
            <w:r w:rsidRPr="004A5F3F">
              <w:rPr>
                <w:rFonts w:ascii="Times New Roman" w:eastAsiaTheme="minorEastAsia" w:hAnsi="Times New Roman"/>
                <w:sz w:val="24"/>
                <w:szCs w:val="24"/>
                <w:lang w:eastAsia="ru-RU"/>
              </w:rPr>
              <w:t xml:space="preserve">участие и (или) результаты участия в олимпиадах и конкурсах: </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победителя или призера мероприятий, включенных в перечень, утверждаемый Министерством просвещения Российской Федерации – 7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победителя или призера регионального этапа Всероссийской оли</w:t>
            </w:r>
            <w:r w:rsidRPr="004A5F3F">
              <w:rPr>
                <w:rFonts w:ascii="Times New Roman" w:eastAsiaTheme="minorEastAsia" w:hAnsi="Times New Roman"/>
                <w:sz w:val="24"/>
                <w:szCs w:val="24"/>
                <w:lang w:eastAsia="ru-RU"/>
              </w:rPr>
              <w:t>м</w:t>
            </w:r>
            <w:r w:rsidRPr="004A5F3F">
              <w:rPr>
                <w:rFonts w:ascii="Times New Roman" w:eastAsiaTheme="minorEastAsia" w:hAnsi="Times New Roman"/>
                <w:sz w:val="24"/>
                <w:szCs w:val="24"/>
                <w:lang w:eastAsia="ru-RU"/>
              </w:rPr>
              <w:t xml:space="preserve">пиады школьников – 6 баллов; </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 xml:space="preserve">наличие статуса победителя или призера региональных олимпиад и конкурсов – 6 баллов; </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победителя или призера Открытой многопрофильной олимпиады обучающихся «Первый вуз Алтая» – 5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победителя или призера конкурса «Педагогический старт» – 5 ба</w:t>
            </w:r>
            <w:r w:rsidRPr="004A5F3F">
              <w:rPr>
                <w:rFonts w:ascii="Times New Roman" w:eastAsiaTheme="minorEastAsia" w:hAnsi="Times New Roman"/>
                <w:sz w:val="24"/>
                <w:szCs w:val="24"/>
                <w:lang w:eastAsia="ru-RU"/>
              </w:rPr>
              <w:t>л</w:t>
            </w:r>
            <w:r w:rsidRPr="004A5F3F">
              <w:rPr>
                <w:rFonts w:ascii="Times New Roman" w:eastAsiaTheme="minorEastAsia" w:hAnsi="Times New Roman"/>
                <w:sz w:val="24"/>
                <w:szCs w:val="24"/>
                <w:lang w:eastAsia="ru-RU"/>
              </w:rPr>
              <w:t>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победителя или призера конкурса «ПрофДебют» – 5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bookmarkStart w:id="10" w:name="sub_10339"/>
            <w:r w:rsidRPr="004A5F3F">
              <w:rPr>
                <w:rFonts w:ascii="Times New Roman" w:eastAsiaTheme="minorEastAsia" w:hAnsi="Times New Roman"/>
                <w:sz w:val="24"/>
                <w:szCs w:val="24"/>
                <w:lang w:eastAsia="ru-RU"/>
              </w:rPr>
              <w:t>наличие статуса участника мероприятий, включенных в перечень, утверждаемый Министерством просвещения Российской Федерации – 6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участника регионального этапа Всероссийской олимпиады школ</w:t>
            </w:r>
            <w:r w:rsidRPr="004A5F3F">
              <w:rPr>
                <w:rFonts w:ascii="Times New Roman" w:eastAsiaTheme="minorEastAsia" w:hAnsi="Times New Roman"/>
                <w:sz w:val="24"/>
                <w:szCs w:val="24"/>
                <w:lang w:eastAsia="ru-RU"/>
              </w:rPr>
              <w:t>ь</w:t>
            </w:r>
            <w:r w:rsidRPr="004A5F3F">
              <w:rPr>
                <w:rFonts w:ascii="Times New Roman" w:eastAsiaTheme="minorEastAsia" w:hAnsi="Times New Roman"/>
                <w:sz w:val="24"/>
                <w:szCs w:val="24"/>
                <w:lang w:eastAsia="ru-RU"/>
              </w:rPr>
              <w:t xml:space="preserve">ников – 5 баллов; </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участника олимпиад школьников, перечень которых определен Приказом Министерства науки и высшего образования РФ от 28 августа 2023 г. № 823 «Об утверждении перечня олимпиад школьников и их уровней на 2023/2024 учебный год»  – 5 ба</w:t>
            </w:r>
            <w:r w:rsidRPr="004A5F3F">
              <w:rPr>
                <w:rFonts w:ascii="Times New Roman" w:eastAsiaTheme="minorEastAsia" w:hAnsi="Times New Roman"/>
                <w:sz w:val="24"/>
                <w:szCs w:val="24"/>
                <w:lang w:eastAsia="ru-RU"/>
              </w:rPr>
              <w:t>л</w:t>
            </w:r>
            <w:r w:rsidRPr="004A5F3F">
              <w:rPr>
                <w:rFonts w:ascii="Times New Roman" w:eastAsiaTheme="minorEastAsia" w:hAnsi="Times New Roman"/>
                <w:sz w:val="24"/>
                <w:szCs w:val="24"/>
                <w:lang w:eastAsia="ru-RU"/>
              </w:rPr>
              <w:t>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 xml:space="preserve">наличие статуса участника региональных олимпиад и конкурсов – 5 баллов; </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участника Открытой многопрофильной олимпиады обучающихся «Первый вуз Алтая» – 4 балла;</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участника конкурса «Педагогический старт» – 4 балла;</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участника конкурса «ПрофДебют» – 4 балла.</w:t>
            </w:r>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6)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 – 7 баллов;</w:t>
            </w:r>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7) наличие полученной в образовательной организации Российской Федерации медали «За особые успехи в учении» I или II степени – 10 баллов;</w:t>
            </w:r>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8) прохождение военной службы по призыву, военной службы по контракту, военной службы по мобилизации в Вооруженных Силах Российской Федерации – 10 баллов;</w:t>
            </w:r>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9)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 10 баллов.</w:t>
            </w:r>
            <w:bookmarkEnd w:id="10"/>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hAnsi="Times New Roman"/>
                <w:sz w:val="24"/>
                <w:szCs w:val="24"/>
                <w:shd w:val="clear" w:color="auto" w:fill="FFFFFF"/>
              </w:rPr>
              <w:t>Указанные достижения учитываются по предметам, соответствующим профилю выбранного направления подготовки или специальности при условии их получения в 2022-2023, 2023-2024 учебном году.</w:t>
            </w:r>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 xml:space="preserve">Поступающий представляет документы, подтверждающие получение результатов индивидуальных достижений. </w:t>
            </w:r>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Сумма баллов, начисленных поступающему за индивидуальные достижения, не может быть более 10 баллов.</w:t>
            </w:r>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Баллы, начисленные за индивидуальные достижения, включаются в сумму конкурсных баллов.</w:t>
            </w:r>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 xml:space="preserve">Перечень индивидуальных достижений, учитываемых при равенстве поступающих по критериям ранжирования: участие в профильных сменах «Школа будущего учителя», «Лингвистическая школа профессионального роста», «Школа юного историка», «Школа </w:t>
            </w:r>
            <w:r w:rsidRPr="004A5F3F">
              <w:rPr>
                <w:rFonts w:ascii="Times New Roman" w:eastAsiaTheme="minorEastAsia" w:hAnsi="Times New Roman"/>
                <w:sz w:val="24"/>
                <w:szCs w:val="24"/>
                <w:lang w:eastAsia="ru-RU"/>
              </w:rPr>
              <w:lastRenderedPageBreak/>
              <w:t>словесности», «Правовая школа», «Моя профессия – Педагог», выпускник профильного психолого-педагогического класса.</w:t>
            </w:r>
          </w:p>
          <w:p w:rsidR="00FA1817"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В случае равенства поступающих по указанным достижениям перечень таких достижений может быть дополнен в период проведения приема.</w:t>
            </w:r>
          </w:p>
          <w:p w:rsidR="00FA1817" w:rsidRDefault="00FA1817">
            <w:pPr>
              <w:spacing w:after="0" w:line="240" w:lineRule="auto"/>
              <w:jc w:val="both"/>
              <w:rPr>
                <w:rFonts w:ascii="Times New Roman" w:hAnsi="Times New Roman"/>
                <w:b/>
                <w:iCs/>
                <w:color w:val="000000"/>
                <w:sz w:val="24"/>
                <w:szCs w:val="24"/>
              </w:rPr>
            </w:pPr>
          </w:p>
          <w:p w:rsidR="00FA1817" w:rsidRDefault="00FA1817">
            <w:pPr>
              <w:spacing w:after="0" w:line="240" w:lineRule="auto"/>
              <w:jc w:val="both"/>
              <w:rPr>
                <w:rFonts w:ascii="Times New Roman" w:hAnsi="Times New Roman"/>
                <w:iCs/>
                <w:color w:val="000000"/>
                <w:sz w:val="24"/>
                <w:szCs w:val="24"/>
              </w:rPr>
            </w:pPr>
            <w:r>
              <w:rPr>
                <w:rFonts w:ascii="Times New Roman" w:hAnsi="Times New Roman"/>
                <w:b/>
                <w:iCs/>
                <w:color w:val="000000"/>
                <w:sz w:val="24"/>
                <w:szCs w:val="24"/>
              </w:rPr>
              <w:t>Контактные данные приемной комиссии</w:t>
            </w:r>
            <w:r>
              <w:rPr>
                <w:rFonts w:ascii="Times New Roman" w:hAnsi="Times New Roman"/>
                <w:iCs/>
                <w:color w:val="000000"/>
                <w:sz w:val="24"/>
                <w:szCs w:val="24"/>
              </w:rPr>
              <w:t xml:space="preserve">: г. Барнаул, ул. Молодежная, 55, </w:t>
            </w:r>
            <w:r>
              <w:rPr>
                <w:rFonts w:ascii="Times New Roman" w:hAnsi="Times New Roman"/>
                <w:iCs/>
                <w:color w:val="000000"/>
                <w:sz w:val="24"/>
                <w:szCs w:val="24"/>
              </w:rPr>
              <w:br/>
              <w:t>телефоны: (385-2) 62-95-39, 20-58-17, 20-54-16.</w:t>
            </w:r>
          </w:p>
          <w:p w:rsidR="00FA1817" w:rsidRDefault="00FA1817">
            <w:pPr>
              <w:spacing w:after="0" w:line="240" w:lineRule="auto"/>
              <w:jc w:val="both"/>
              <w:rPr>
                <w:rFonts w:ascii="Times New Roman" w:hAnsi="Times New Roman"/>
                <w:iCs/>
                <w:color w:val="000000"/>
                <w:sz w:val="24"/>
                <w:szCs w:val="24"/>
              </w:rPr>
            </w:pPr>
          </w:p>
        </w:tc>
      </w:tr>
    </w:tbl>
    <w:p w:rsidR="004A5F3F" w:rsidRDefault="004A5F3F" w:rsidP="00FA1817">
      <w:pPr>
        <w:spacing w:after="0" w:line="240" w:lineRule="auto"/>
        <w:jc w:val="center"/>
        <w:rPr>
          <w:rFonts w:ascii="Times New Roman" w:hAnsi="Times New Roman"/>
          <w:b/>
          <w:iCs/>
          <w:color w:val="000000"/>
          <w:sz w:val="24"/>
          <w:szCs w:val="24"/>
        </w:rPr>
      </w:pPr>
    </w:p>
    <w:p w:rsidR="00FA1817" w:rsidRDefault="00FA1817" w:rsidP="00FA1817">
      <w:pPr>
        <w:spacing w:after="0" w:line="240" w:lineRule="auto"/>
        <w:jc w:val="center"/>
        <w:rPr>
          <w:rFonts w:ascii="Times New Roman" w:hAnsi="Times New Roman"/>
          <w:b/>
          <w:iCs/>
          <w:color w:val="000000"/>
          <w:sz w:val="24"/>
          <w:szCs w:val="24"/>
        </w:rPr>
      </w:pPr>
      <w:r>
        <w:rPr>
          <w:rFonts w:ascii="Times New Roman" w:hAnsi="Times New Roman"/>
          <w:b/>
          <w:iCs/>
          <w:color w:val="000000"/>
          <w:sz w:val="24"/>
          <w:szCs w:val="24"/>
        </w:rPr>
        <w:t>Образовательные программы подготовки специалистов</w:t>
      </w:r>
    </w:p>
    <w:p w:rsidR="00FA1817" w:rsidRDefault="00FA1817" w:rsidP="00FA1817">
      <w:pPr>
        <w:spacing w:after="0" w:line="240" w:lineRule="auto"/>
        <w:jc w:val="center"/>
        <w:rPr>
          <w:rFonts w:ascii="Times New Roman" w:hAnsi="Times New Roman"/>
          <w:iCs/>
          <w:color w:val="000000"/>
          <w:sz w:val="12"/>
          <w:szCs w:val="12"/>
        </w:rPr>
      </w:pPr>
    </w:p>
    <w:tbl>
      <w:tblPr>
        <w:tblW w:w="9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1135"/>
        <w:gridCol w:w="1560"/>
        <w:gridCol w:w="1271"/>
        <w:gridCol w:w="1424"/>
        <w:gridCol w:w="2129"/>
      </w:tblGrid>
      <w:tr w:rsidR="00FA1817" w:rsidTr="00FA1817">
        <w:trPr>
          <w:trHeight w:val="425"/>
        </w:trPr>
        <w:tc>
          <w:tcPr>
            <w:tcW w:w="2410"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szCs w:val="23"/>
              </w:rPr>
            </w:pPr>
            <w:r>
              <w:rPr>
                <w:rFonts w:ascii="Times New Roman" w:hAnsi="Times New Roman"/>
                <w:iCs/>
                <w:color w:val="000000"/>
                <w:szCs w:val="23"/>
              </w:rPr>
              <w:t>Специальность</w:t>
            </w:r>
          </w:p>
        </w:tc>
        <w:tc>
          <w:tcPr>
            <w:tcW w:w="1134"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szCs w:val="23"/>
              </w:rPr>
            </w:pPr>
            <w:r>
              <w:rPr>
                <w:rFonts w:ascii="Times New Roman" w:hAnsi="Times New Roman"/>
                <w:iCs/>
                <w:color w:val="000000"/>
                <w:szCs w:val="23"/>
              </w:rPr>
              <w:t>Форма обучения</w:t>
            </w:r>
          </w:p>
        </w:tc>
        <w:tc>
          <w:tcPr>
            <w:tcW w:w="1559"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 xml:space="preserve">Количество бюджетных мест  </w:t>
            </w:r>
          </w:p>
        </w:tc>
        <w:tc>
          <w:tcPr>
            <w:tcW w:w="1270"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szCs w:val="23"/>
              </w:rPr>
            </w:pPr>
            <w:r>
              <w:rPr>
                <w:rFonts w:ascii="Times New Roman" w:hAnsi="Times New Roman"/>
                <w:iCs/>
                <w:color w:val="000000"/>
                <w:szCs w:val="23"/>
              </w:rPr>
              <w:t xml:space="preserve">Количество внебюджетных мест  </w:t>
            </w:r>
          </w:p>
        </w:tc>
        <w:tc>
          <w:tcPr>
            <w:tcW w:w="3550" w:type="dxa"/>
            <w:gridSpan w:val="2"/>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szCs w:val="23"/>
              </w:rPr>
            </w:pPr>
            <w:r>
              <w:rPr>
                <w:rFonts w:ascii="Times New Roman" w:hAnsi="Times New Roman"/>
                <w:iCs/>
                <w:color w:val="000000"/>
                <w:szCs w:val="23"/>
              </w:rPr>
              <w:t>Вступительные испытания</w:t>
            </w:r>
          </w:p>
        </w:tc>
      </w:tr>
      <w:tr w:rsidR="00FA1817" w:rsidTr="00FA1817">
        <w:trPr>
          <w:trHeight w:val="75"/>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szCs w:val="23"/>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szCs w:val="23"/>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szCs w:val="23"/>
              </w:rPr>
            </w:pPr>
          </w:p>
        </w:tc>
        <w:tc>
          <w:tcPr>
            <w:tcW w:w="1423" w:type="dxa"/>
            <w:tcBorders>
              <w:top w:val="single" w:sz="4" w:space="0" w:color="auto"/>
              <w:left w:val="single" w:sz="4" w:space="0" w:color="auto"/>
              <w:bottom w:val="single" w:sz="4" w:space="0" w:color="auto"/>
              <w:right w:val="single" w:sz="4" w:space="0" w:color="auto"/>
            </w:tcBorders>
          </w:tcPr>
          <w:p w:rsidR="00FA1817" w:rsidRDefault="00FA1817">
            <w:pPr>
              <w:spacing w:after="0" w:line="240" w:lineRule="auto"/>
              <w:rPr>
                <w:rFonts w:ascii="Times New Roman" w:hAnsi="Times New Roman"/>
                <w:iCs/>
                <w:color w:val="000000"/>
                <w:szCs w:val="23"/>
              </w:rPr>
            </w:pPr>
            <w:r>
              <w:rPr>
                <w:rFonts w:ascii="Times New Roman" w:hAnsi="Times New Roman"/>
                <w:iCs/>
                <w:color w:val="000000"/>
                <w:szCs w:val="23"/>
              </w:rPr>
              <w:t>Форма проведения</w:t>
            </w:r>
          </w:p>
          <w:p w:rsidR="00FA1817" w:rsidRDefault="00FA1817">
            <w:pPr>
              <w:spacing w:after="0" w:line="240" w:lineRule="auto"/>
              <w:rPr>
                <w:rFonts w:ascii="Times New Roman" w:hAnsi="Times New Roman"/>
                <w:iCs/>
                <w:color w:val="000000"/>
                <w:szCs w:val="23"/>
              </w:rPr>
            </w:pPr>
          </w:p>
        </w:tc>
        <w:tc>
          <w:tcPr>
            <w:tcW w:w="2127"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szCs w:val="23"/>
              </w:rPr>
            </w:pPr>
            <w:r>
              <w:rPr>
                <w:rFonts w:ascii="Times New Roman" w:hAnsi="Times New Roman"/>
                <w:iCs/>
                <w:color w:val="000000"/>
                <w:szCs w:val="23"/>
              </w:rPr>
              <w:t>Предметы</w:t>
            </w:r>
          </w:p>
        </w:tc>
      </w:tr>
      <w:tr w:rsidR="00FA1817" w:rsidTr="00FA1817">
        <w:trPr>
          <w:trHeight w:val="355"/>
        </w:trPr>
        <w:tc>
          <w:tcPr>
            <w:tcW w:w="9923" w:type="dxa"/>
            <w:gridSpan w:val="6"/>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b/>
                <w:bCs/>
                <w:iCs/>
                <w:color w:val="000000"/>
                <w:szCs w:val="23"/>
              </w:rPr>
            </w:pPr>
            <w:r w:rsidRPr="004A5F3F">
              <w:rPr>
                <w:rFonts w:ascii="Times New Roman" w:hAnsi="Times New Roman"/>
                <w:b/>
                <w:bCs/>
                <w:iCs/>
                <w:color w:val="000000"/>
                <w:szCs w:val="23"/>
              </w:rPr>
              <w:t>Институт психологии и педагогики</w:t>
            </w:r>
          </w:p>
        </w:tc>
      </w:tr>
      <w:tr w:rsidR="00FA1817" w:rsidTr="00FA1817">
        <w:trPr>
          <w:trHeight w:val="760"/>
        </w:trPr>
        <w:tc>
          <w:tcPr>
            <w:tcW w:w="2410"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szCs w:val="23"/>
              </w:rPr>
            </w:pPr>
            <w:r w:rsidRPr="004A5F3F">
              <w:rPr>
                <w:rFonts w:ascii="Times New Roman" w:hAnsi="Times New Roman"/>
                <w:iCs/>
                <w:color w:val="000000"/>
                <w:szCs w:val="23"/>
              </w:rPr>
              <w:t>Психолого-педагогическая профилактика девиантного поведения несовершеннолетних</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szCs w:val="23"/>
              </w:rPr>
            </w:pPr>
            <w:r w:rsidRPr="004A5F3F">
              <w:rPr>
                <w:rFonts w:ascii="Times New Roman" w:hAnsi="Times New Roman"/>
                <w:iCs/>
                <w:color w:val="000000"/>
                <w:szCs w:val="23"/>
              </w:rPr>
              <w:t>очная</w:t>
            </w:r>
          </w:p>
        </w:tc>
        <w:tc>
          <w:tcPr>
            <w:tcW w:w="155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szCs w:val="23"/>
              </w:rPr>
            </w:pPr>
            <w:r w:rsidRPr="004A5F3F">
              <w:rPr>
                <w:rFonts w:ascii="Times New Roman" w:hAnsi="Times New Roman"/>
                <w:iCs/>
                <w:color w:val="000000"/>
                <w:szCs w:val="23"/>
              </w:rPr>
              <w:t>29</w:t>
            </w:r>
          </w:p>
        </w:tc>
        <w:tc>
          <w:tcPr>
            <w:tcW w:w="1270"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szCs w:val="23"/>
              </w:rPr>
            </w:pPr>
            <w:r w:rsidRPr="004A5F3F">
              <w:rPr>
                <w:rFonts w:ascii="Times New Roman" w:hAnsi="Times New Roman"/>
                <w:iCs/>
                <w:color w:val="000000"/>
                <w:szCs w:val="23"/>
              </w:rPr>
              <w:t>10</w:t>
            </w:r>
          </w:p>
        </w:tc>
        <w:tc>
          <w:tcPr>
            <w:tcW w:w="142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szCs w:val="23"/>
              </w:rPr>
            </w:pPr>
            <w:r w:rsidRPr="004A5F3F">
              <w:rPr>
                <w:rFonts w:ascii="Times New Roman" w:hAnsi="Times New Roman"/>
                <w:iCs/>
                <w:color w:val="000000"/>
                <w:szCs w:val="23"/>
              </w:rPr>
              <w:t>ЕГЭ/ тест</w:t>
            </w:r>
          </w:p>
        </w:tc>
        <w:tc>
          <w:tcPr>
            <w:tcW w:w="2127"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szCs w:val="23"/>
              </w:rPr>
            </w:pPr>
            <w:r w:rsidRPr="004A5F3F">
              <w:rPr>
                <w:rFonts w:ascii="Times New Roman" w:hAnsi="Times New Roman"/>
                <w:iCs/>
                <w:color w:val="000000"/>
                <w:szCs w:val="23"/>
              </w:rPr>
              <w:t xml:space="preserve">1) Обществознание </w:t>
            </w:r>
          </w:p>
          <w:p w:rsidR="00FA1817" w:rsidRPr="004A5F3F" w:rsidRDefault="00FA1817">
            <w:pPr>
              <w:spacing w:after="0" w:line="240" w:lineRule="auto"/>
              <w:rPr>
                <w:rFonts w:ascii="Times New Roman" w:hAnsi="Times New Roman"/>
                <w:iCs/>
                <w:color w:val="000000"/>
                <w:szCs w:val="23"/>
              </w:rPr>
            </w:pPr>
            <w:r w:rsidRPr="004A5F3F">
              <w:rPr>
                <w:rFonts w:ascii="Times New Roman" w:hAnsi="Times New Roman"/>
                <w:iCs/>
                <w:color w:val="000000"/>
                <w:szCs w:val="23"/>
              </w:rPr>
              <w:t xml:space="preserve">2) Русский язык </w:t>
            </w:r>
          </w:p>
          <w:p w:rsidR="00FA1817" w:rsidRPr="004A5F3F" w:rsidRDefault="00FA1817">
            <w:pPr>
              <w:spacing w:after="0" w:line="240" w:lineRule="auto"/>
              <w:rPr>
                <w:rFonts w:ascii="Times New Roman" w:hAnsi="Times New Roman"/>
                <w:iCs/>
                <w:color w:val="000000"/>
                <w:szCs w:val="23"/>
              </w:rPr>
            </w:pPr>
            <w:r w:rsidRPr="004A5F3F">
              <w:rPr>
                <w:rFonts w:ascii="Times New Roman" w:hAnsi="Times New Roman"/>
                <w:iCs/>
                <w:color w:val="000000"/>
                <w:szCs w:val="23"/>
              </w:rPr>
              <w:t>3) История/ Биология</w:t>
            </w:r>
          </w:p>
        </w:tc>
      </w:tr>
    </w:tbl>
    <w:p w:rsidR="00FA1817" w:rsidRDefault="00FA1817" w:rsidP="00FA1817">
      <w:pPr>
        <w:spacing w:after="0" w:line="240" w:lineRule="auto"/>
        <w:rPr>
          <w:rFonts w:ascii="Times New Roman" w:hAnsi="Times New Roman"/>
          <w:b/>
          <w:iCs/>
          <w:color w:val="000000"/>
          <w:sz w:val="24"/>
          <w:szCs w:val="24"/>
        </w:rPr>
      </w:pPr>
    </w:p>
    <w:p w:rsidR="00FA1817" w:rsidRDefault="00FA1817" w:rsidP="00FA1817">
      <w:pPr>
        <w:spacing w:after="0" w:line="240" w:lineRule="auto"/>
        <w:jc w:val="center"/>
        <w:rPr>
          <w:rFonts w:ascii="Times New Roman" w:hAnsi="Times New Roman"/>
          <w:b/>
          <w:iCs/>
          <w:color w:val="000000"/>
          <w:sz w:val="24"/>
          <w:szCs w:val="24"/>
        </w:rPr>
      </w:pPr>
      <w:r>
        <w:rPr>
          <w:rFonts w:ascii="Times New Roman" w:hAnsi="Times New Roman"/>
          <w:b/>
          <w:iCs/>
          <w:color w:val="000000"/>
          <w:sz w:val="24"/>
          <w:szCs w:val="24"/>
        </w:rPr>
        <w:t xml:space="preserve">Образовательные программы подготовки бакалавров </w:t>
      </w:r>
    </w:p>
    <w:p w:rsidR="00FA1817" w:rsidRDefault="00FA1817" w:rsidP="00FA1817">
      <w:pPr>
        <w:spacing w:after="0" w:line="240" w:lineRule="auto"/>
        <w:jc w:val="center"/>
        <w:rPr>
          <w:rFonts w:ascii="Times New Roman" w:hAnsi="Times New Roman"/>
          <w:iCs/>
          <w:color w:val="000000"/>
          <w:sz w:val="16"/>
          <w:szCs w:val="16"/>
        </w:rPr>
      </w:pPr>
    </w:p>
    <w:tbl>
      <w:tblPr>
        <w:tblW w:w="9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135"/>
        <w:gridCol w:w="1135"/>
        <w:gridCol w:w="1456"/>
        <w:gridCol w:w="1240"/>
        <w:gridCol w:w="2270"/>
      </w:tblGrid>
      <w:tr w:rsidR="00FA1817" w:rsidTr="00FA1817">
        <w:trPr>
          <w:trHeight w:val="407"/>
        </w:trPr>
        <w:tc>
          <w:tcPr>
            <w:tcW w:w="2693"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Направление подготовки</w:t>
            </w:r>
          </w:p>
        </w:tc>
        <w:tc>
          <w:tcPr>
            <w:tcW w:w="1134"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Форма обучения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 xml:space="preserve">Количество бюджетных мест  </w:t>
            </w:r>
          </w:p>
        </w:tc>
        <w:tc>
          <w:tcPr>
            <w:tcW w:w="1455"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 xml:space="preserve">Количество внебюджетных мест  </w:t>
            </w:r>
          </w:p>
        </w:tc>
        <w:tc>
          <w:tcPr>
            <w:tcW w:w="3507" w:type="dxa"/>
            <w:gridSpan w:val="2"/>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Вступительные испытания</w:t>
            </w:r>
          </w:p>
        </w:tc>
      </w:tr>
      <w:tr w:rsidR="00FA1817" w:rsidTr="00FA1817">
        <w:trPr>
          <w:trHeight w:val="583"/>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rPr>
            </w:pPr>
          </w:p>
        </w:tc>
        <w:tc>
          <w:tcPr>
            <w:tcW w:w="1239"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Форма проведения</w:t>
            </w:r>
          </w:p>
        </w:tc>
        <w:tc>
          <w:tcPr>
            <w:tcW w:w="2268"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Предметы</w:t>
            </w:r>
          </w:p>
        </w:tc>
      </w:tr>
      <w:tr w:rsidR="00FA1817" w:rsidTr="00FA1817">
        <w:trPr>
          <w:trHeight w:val="410"/>
        </w:trPr>
        <w:tc>
          <w:tcPr>
            <w:tcW w:w="9923" w:type="dxa"/>
            <w:gridSpan w:val="6"/>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jc w:val="center"/>
              <w:rPr>
                <w:rFonts w:ascii="Times New Roman" w:hAnsi="Times New Roman"/>
                <w:b/>
                <w:bCs/>
                <w:iCs/>
                <w:color w:val="000000"/>
              </w:rPr>
            </w:pPr>
            <w:r>
              <w:rPr>
                <w:rFonts w:ascii="Times New Roman" w:hAnsi="Times New Roman"/>
                <w:b/>
                <w:bCs/>
                <w:iCs/>
                <w:color w:val="000000"/>
              </w:rPr>
              <w:t>Институт информационных технологий и физико-математического образования</w:t>
            </w:r>
          </w:p>
        </w:tc>
      </w:tr>
      <w:tr w:rsidR="00FA1817" w:rsidTr="00FA1817">
        <w:trPr>
          <w:trHeight w:val="660"/>
        </w:trPr>
        <w:tc>
          <w:tcPr>
            <w:tcW w:w="2693"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rPr>
              <w:t xml:space="preserve">44.03.05 </w:t>
            </w:r>
            <w:r>
              <w:rPr>
                <w:rFonts w:ascii="Times New Roman" w:hAnsi="Times New Roman"/>
                <w:iCs/>
                <w:color w:val="000000"/>
              </w:rPr>
              <w:t>Педагогическое образование (с двумя профилями подготовки): Математика и Информатика</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27</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5</w:t>
            </w:r>
          </w:p>
        </w:tc>
        <w:tc>
          <w:tcPr>
            <w:tcW w:w="1239"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color w:val="000000"/>
              </w:rPr>
            </w:pPr>
            <w:r w:rsidRPr="004A5F3F">
              <w:rPr>
                <w:rFonts w:ascii="Times New Roman" w:hAnsi="Times New Roman"/>
                <w:iCs/>
                <w:color w:val="000000"/>
              </w:rPr>
              <w:t>ЕГЭ/ тест</w:t>
            </w:r>
          </w:p>
        </w:tc>
        <w:tc>
          <w:tcPr>
            <w:tcW w:w="2268"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1)*Математика</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(профильная)/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Информатика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информационно-коммуникационные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технологии/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Физика/ Химия/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Иностранный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(английский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немецкий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китайский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Обществознание </w:t>
            </w:r>
          </w:p>
        </w:tc>
      </w:tr>
      <w:tr w:rsidR="00FA1817" w:rsidTr="00FA1817">
        <w:trPr>
          <w:trHeight w:val="660"/>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iCs/>
                <w:color w:val="000000"/>
              </w:rPr>
              <w:t>5</w:t>
            </w:r>
          </w:p>
        </w:tc>
        <w:tc>
          <w:tcPr>
            <w:tcW w:w="3507"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color w:val="00000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r>
      <w:tr w:rsidR="00FA1817" w:rsidTr="00FA1817">
        <w:trPr>
          <w:trHeight w:val="938"/>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sidRPr="004A5F3F">
              <w:rPr>
                <w:rFonts w:ascii="Times New Roman" w:hAnsi="Times New Roman"/>
              </w:rPr>
              <w:t xml:space="preserve">44.03.05 </w:t>
            </w:r>
            <w:r w:rsidRPr="004A5F3F">
              <w:rPr>
                <w:rFonts w:ascii="Times New Roman" w:hAnsi="Times New Roman"/>
                <w:iCs/>
                <w:color w:val="000000"/>
              </w:rPr>
              <w:t>Педагогическое образование (с двумя профилями подготовки): Математика и Физика</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iCs/>
                <w:color w:val="000000"/>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1)*Математика</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(профильная)/ Информатика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информационно-коммуникационные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технологии/ Физика/ Химия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Обществознание </w:t>
            </w:r>
          </w:p>
        </w:tc>
      </w:tr>
      <w:tr w:rsidR="00FA1817" w:rsidTr="00FA1817">
        <w:trPr>
          <w:trHeight w:val="938"/>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rPr>
              <w:lastRenderedPageBreak/>
              <w:t xml:space="preserve">44.03.05 </w:t>
            </w:r>
            <w:r>
              <w:rPr>
                <w:rFonts w:ascii="Times New Roman" w:hAnsi="Times New Roman"/>
                <w:iCs/>
                <w:color w:val="000000"/>
              </w:rPr>
              <w:t>Педагогическое образование (с двумя профилями подготовки): Технология и Изобразительное искусство</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iCs/>
                <w:color w:val="000000"/>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Проф. испытание</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Обществознание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Изобразительное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искусство</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Технический рисунок</w:t>
            </w:r>
          </w:p>
        </w:tc>
      </w:tr>
      <w:tr w:rsidR="00FA1817" w:rsidTr="00FA1817">
        <w:trPr>
          <w:trHeight w:val="557"/>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rPr>
              <w:t xml:space="preserve">44.03.05 </w:t>
            </w:r>
            <w:r>
              <w:rPr>
                <w:rFonts w:ascii="Times New Roman" w:hAnsi="Times New Roman"/>
                <w:iCs/>
                <w:color w:val="000000"/>
              </w:rPr>
              <w:t xml:space="preserve">Педагогическое образование (с двумя </w:t>
            </w:r>
          </w:p>
          <w:p w:rsidR="00FA1817" w:rsidRDefault="00FA1817">
            <w:pPr>
              <w:spacing w:after="0" w:line="240" w:lineRule="auto"/>
              <w:rPr>
                <w:rFonts w:ascii="Times New Roman" w:hAnsi="Times New Roman"/>
                <w:iCs/>
                <w:color w:val="000000"/>
              </w:rPr>
            </w:pPr>
            <w:r>
              <w:rPr>
                <w:rFonts w:ascii="Times New Roman" w:hAnsi="Times New Roman"/>
                <w:iCs/>
                <w:color w:val="000000"/>
              </w:rPr>
              <w:t xml:space="preserve">профилями подготовки): Информатика и </w:t>
            </w:r>
          </w:p>
          <w:p w:rsidR="00FA1817" w:rsidRDefault="00FA1817">
            <w:pPr>
              <w:spacing w:after="0" w:line="240" w:lineRule="auto"/>
              <w:rPr>
                <w:rFonts w:ascii="Times New Roman" w:hAnsi="Times New Roman"/>
                <w:iCs/>
                <w:color w:val="000000"/>
              </w:rPr>
            </w:pPr>
            <w:r>
              <w:rPr>
                <w:rFonts w:ascii="Times New Roman" w:hAnsi="Times New Roman"/>
                <w:iCs/>
                <w:color w:val="000000"/>
              </w:rPr>
              <w:t xml:space="preserve">Дополнительное образование (системы </w:t>
            </w:r>
          </w:p>
          <w:p w:rsidR="00FA1817" w:rsidRDefault="00FA1817">
            <w:pPr>
              <w:spacing w:after="0" w:line="240" w:lineRule="auto"/>
              <w:rPr>
                <w:rFonts w:ascii="Times New Roman" w:hAnsi="Times New Roman"/>
                <w:iCs/>
                <w:color w:val="000000"/>
              </w:rPr>
            </w:pPr>
            <w:r>
              <w:rPr>
                <w:rFonts w:ascii="Times New Roman" w:hAnsi="Times New Roman"/>
                <w:iCs/>
                <w:color w:val="000000"/>
              </w:rPr>
              <w:t>искусственного интеллекта)</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iCs/>
                <w:color w:val="000000"/>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1)*Математика</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(профильная)/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Информатика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информационно-коммуникационные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технологии/ Физика/</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Химия/ Иностранный</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язык (английский язык/ немецкий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китайский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Обществознание</w:t>
            </w:r>
          </w:p>
        </w:tc>
      </w:tr>
      <w:tr w:rsidR="00FA1817" w:rsidTr="00FA1817">
        <w:trPr>
          <w:trHeight w:val="416"/>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09.03.03 Прикладная информатика: Информационное обеспечение бизнес-процессов</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29</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iCs/>
                <w:color w:val="000000"/>
              </w:rPr>
              <w:t>10</w:t>
            </w:r>
          </w:p>
        </w:tc>
        <w:tc>
          <w:tcPr>
            <w:tcW w:w="1239"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p w:rsidR="00FA1817" w:rsidRPr="004A5F3F" w:rsidRDefault="00FA1817">
            <w:pPr>
              <w:spacing w:after="0" w:line="240" w:lineRule="auto"/>
              <w:rPr>
                <w:rFonts w:ascii="Times New Roman" w:hAnsi="Times New Roman"/>
                <w:color w:val="000000"/>
              </w:rPr>
            </w:pP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Математика (профильная)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2)*Информатика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информационно-коммуникационные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технологии/ Физика/</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Химия/ Иностранный</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язык (английский</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язык/ немецкий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китайский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Русский язык</w:t>
            </w:r>
          </w:p>
        </w:tc>
      </w:tr>
      <w:tr w:rsidR="00FA1817" w:rsidTr="00FA1817">
        <w:trPr>
          <w:trHeight w:val="416"/>
        </w:trPr>
        <w:tc>
          <w:tcPr>
            <w:tcW w:w="9923" w:type="dxa"/>
            <w:gridSpan w:val="6"/>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b/>
                <w:bCs/>
                <w:iCs/>
                <w:color w:val="000000"/>
              </w:rPr>
            </w:pPr>
            <w:r w:rsidRPr="004A5F3F">
              <w:rPr>
                <w:rFonts w:ascii="Times New Roman" w:hAnsi="Times New Roman"/>
                <w:b/>
                <w:bCs/>
                <w:iCs/>
                <w:color w:val="000000"/>
              </w:rPr>
              <w:t>Институт физической культуры и спорта</w:t>
            </w:r>
          </w:p>
        </w:tc>
      </w:tr>
      <w:tr w:rsidR="00FA1817" w:rsidTr="00FA1817">
        <w:trPr>
          <w:trHeight w:val="2099"/>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44.03.05 Педагогическое образование (с двумя профилями подготовки): Физическая культура и Безопасность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FA1817" w:rsidRDefault="00FA1817">
            <w:pPr>
              <w:spacing w:after="0" w:line="240" w:lineRule="auto"/>
              <w:rPr>
                <w:rFonts w:ascii="Times New Roman" w:hAnsi="Times New Roman"/>
                <w:iCs/>
                <w:color w:val="000000"/>
              </w:rPr>
            </w:pPr>
          </w:p>
          <w:p w:rsidR="00FA1817" w:rsidRDefault="00FA1817">
            <w:pPr>
              <w:spacing w:after="0" w:line="240" w:lineRule="auto"/>
              <w:rPr>
                <w:rFonts w:ascii="Times New Roman" w:hAnsi="Times New Roman"/>
                <w:iCs/>
                <w:color w:val="000000"/>
              </w:rPr>
            </w:pPr>
            <w:r>
              <w:rPr>
                <w:rFonts w:ascii="Times New Roman" w:hAnsi="Times New Roman"/>
                <w:iCs/>
                <w:color w:val="000000"/>
              </w:rPr>
              <w:t xml:space="preserve">очная </w:t>
            </w:r>
          </w:p>
          <w:p w:rsidR="00FA1817" w:rsidRDefault="00FA1817">
            <w:pPr>
              <w:spacing w:after="0" w:line="240" w:lineRule="auto"/>
              <w:rPr>
                <w:rFonts w:ascii="Times New Roman" w:hAnsi="Times New Roman"/>
                <w:iCs/>
                <w:color w:val="000000"/>
              </w:rPr>
            </w:pPr>
          </w:p>
          <w:p w:rsidR="00FA1817"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26</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10</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Проф. испытание</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Обществознание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w:t>
            </w:r>
            <w:r w:rsidRPr="004A5F3F">
              <w:rPr>
                <w:rFonts w:ascii="Times New Roman" w:hAnsi="Times New Roman"/>
              </w:rPr>
              <w:t xml:space="preserve"> </w:t>
            </w:r>
            <w:r w:rsidRPr="004A5F3F">
              <w:rPr>
                <w:rFonts w:ascii="Times New Roman" w:hAnsi="Times New Roman"/>
                <w:iCs/>
                <w:color w:val="000000"/>
              </w:rPr>
              <w:t>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Циклические виды</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w:t>
            </w:r>
            <w:r w:rsidRPr="004A5F3F">
              <w:rPr>
                <w:rFonts w:ascii="Times New Roman" w:hAnsi="Times New Roman"/>
              </w:rPr>
              <w:t xml:space="preserve"> </w:t>
            </w:r>
            <w:r w:rsidRPr="004A5F3F">
              <w:rPr>
                <w:rFonts w:ascii="Times New Roman" w:hAnsi="Times New Roman"/>
                <w:iCs/>
                <w:color w:val="000000"/>
              </w:rPr>
              <w:t>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Ациклические виды</w:t>
            </w:r>
          </w:p>
        </w:tc>
      </w:tr>
      <w:tr w:rsidR="00FA1817" w:rsidTr="00FA1817">
        <w:trPr>
          <w:trHeight w:val="1026"/>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44.03.05 Педагогическое образование (с двумя профилями подготовки): Физическая культура и Дополнительное образование (спортивная подготовка)</w:t>
            </w:r>
          </w:p>
        </w:tc>
        <w:tc>
          <w:tcPr>
            <w:tcW w:w="1134" w:type="dxa"/>
            <w:tcBorders>
              <w:top w:val="single" w:sz="4" w:space="0" w:color="auto"/>
              <w:left w:val="single" w:sz="4" w:space="0" w:color="auto"/>
              <w:bottom w:val="single" w:sz="4" w:space="0" w:color="auto"/>
              <w:right w:val="single" w:sz="4" w:space="0" w:color="auto"/>
            </w:tcBorders>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p w:rsidR="00FA1817" w:rsidRDefault="00FA1817">
            <w:pPr>
              <w:spacing w:after="0" w:line="240" w:lineRule="auto"/>
              <w:rPr>
                <w:rFonts w:ascii="Times New Roman" w:hAnsi="Times New Roman"/>
                <w:iCs/>
                <w:color w:val="000000"/>
              </w:rPr>
            </w:pPr>
          </w:p>
          <w:p w:rsidR="00FA1817"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27</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10</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p w:rsidR="00FA1817" w:rsidRPr="004A5F3F" w:rsidRDefault="00FA1817">
            <w:pPr>
              <w:spacing w:after="0"/>
              <w:rPr>
                <w:rFonts w:ascii="Times New Roman" w:hAnsi="Times New Roman"/>
                <w:color w:val="000000"/>
              </w:rPr>
            </w:pPr>
            <w:r w:rsidRPr="004A5F3F">
              <w:rPr>
                <w:rFonts w:ascii="Times New Roman" w:hAnsi="Times New Roman"/>
                <w:iCs/>
                <w:color w:val="000000"/>
              </w:rPr>
              <w:t>Проф. испытание</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Обществознание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Циклические виды</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испытание – </w:t>
            </w:r>
            <w:r w:rsidRPr="004A5F3F">
              <w:rPr>
                <w:rFonts w:ascii="Times New Roman" w:hAnsi="Times New Roman"/>
                <w:iCs/>
                <w:color w:val="000000"/>
              </w:rPr>
              <w:lastRenderedPageBreak/>
              <w:t>Физическая культура: Ациклические виды</w:t>
            </w:r>
          </w:p>
        </w:tc>
      </w:tr>
      <w:tr w:rsidR="00FA1817" w:rsidTr="00FA1817">
        <w:trPr>
          <w:trHeight w:val="273"/>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lastRenderedPageBreak/>
              <w:t>44.03.05 Педагогическое образование (с двумя профилями подготовки): Физическая культура и Технология</w:t>
            </w:r>
          </w:p>
        </w:tc>
        <w:tc>
          <w:tcPr>
            <w:tcW w:w="1134" w:type="dxa"/>
            <w:tcBorders>
              <w:top w:val="single" w:sz="4" w:space="0" w:color="auto"/>
              <w:left w:val="single" w:sz="4" w:space="0" w:color="auto"/>
              <w:bottom w:val="single" w:sz="4" w:space="0" w:color="auto"/>
              <w:right w:val="single" w:sz="4" w:space="0" w:color="auto"/>
            </w:tcBorders>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p w:rsidR="00FA1817"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p w:rsidR="00FA1817" w:rsidRPr="004A5F3F" w:rsidRDefault="00FA1817">
            <w:pPr>
              <w:spacing w:after="0"/>
              <w:rPr>
                <w:rFonts w:ascii="Times New Roman" w:hAnsi="Times New Roman"/>
                <w:color w:val="000000"/>
              </w:rPr>
            </w:pPr>
            <w:r w:rsidRPr="004A5F3F">
              <w:rPr>
                <w:rFonts w:ascii="Times New Roman" w:hAnsi="Times New Roman"/>
                <w:iCs/>
                <w:color w:val="000000"/>
              </w:rPr>
              <w:t>Проф. испытание</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Обществознание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Циклические виды</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Ациклические виды</w:t>
            </w:r>
          </w:p>
        </w:tc>
      </w:tr>
      <w:tr w:rsidR="00FA1817" w:rsidTr="00FA1817">
        <w:trPr>
          <w:trHeight w:val="1380"/>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44.03.01 Педагогическое образование: 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50</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25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Проф. испытание</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Обществознание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Циклические виды</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Ациклические виды</w:t>
            </w:r>
          </w:p>
        </w:tc>
      </w:tr>
      <w:tr w:rsidR="00FA1817" w:rsidTr="00FA1817">
        <w:trPr>
          <w:trHeight w:val="1058"/>
        </w:trPr>
        <w:tc>
          <w:tcPr>
            <w:tcW w:w="2693"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49.03.01 Физическая культура: Физкультурно-спортивное образование</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19</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10</w:t>
            </w:r>
          </w:p>
        </w:tc>
        <w:tc>
          <w:tcPr>
            <w:tcW w:w="1239"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Проф. испытание</w:t>
            </w:r>
          </w:p>
        </w:tc>
        <w:tc>
          <w:tcPr>
            <w:tcW w:w="2268"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Биология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Циклические виды</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Ациклические виды</w:t>
            </w:r>
          </w:p>
        </w:tc>
      </w:tr>
      <w:tr w:rsidR="00FA1817" w:rsidTr="00FA1817">
        <w:trPr>
          <w:trHeight w:val="1057"/>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0</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30</w:t>
            </w:r>
          </w:p>
        </w:tc>
        <w:tc>
          <w:tcPr>
            <w:tcW w:w="3507"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r>
      <w:tr w:rsidR="00FA1817" w:rsidTr="00FA1817">
        <w:trPr>
          <w:trHeight w:val="394"/>
        </w:trPr>
        <w:tc>
          <w:tcPr>
            <w:tcW w:w="9923" w:type="dxa"/>
            <w:gridSpan w:val="6"/>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b/>
                <w:bCs/>
                <w:iCs/>
                <w:color w:val="000000"/>
              </w:rPr>
            </w:pPr>
            <w:r w:rsidRPr="004A5F3F">
              <w:rPr>
                <w:rFonts w:ascii="Times New Roman" w:hAnsi="Times New Roman"/>
                <w:b/>
                <w:bCs/>
                <w:iCs/>
                <w:color w:val="000000"/>
              </w:rPr>
              <w:t xml:space="preserve">Институт филологии и межкультурной коммуникации </w:t>
            </w:r>
          </w:p>
        </w:tc>
      </w:tr>
      <w:tr w:rsidR="00FA1817" w:rsidTr="00FA1817">
        <w:trPr>
          <w:trHeight w:val="1390"/>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44.03.05 Педагогическое образование (с двумя профилями подготовки): Русский язык и Литература</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52</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8</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Литература</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Обществознание </w:t>
            </w:r>
          </w:p>
          <w:p w:rsidR="00FA1817" w:rsidRPr="004A5F3F" w:rsidRDefault="00FA1817">
            <w:pPr>
              <w:spacing w:after="0" w:line="240" w:lineRule="auto"/>
              <w:rPr>
                <w:rFonts w:ascii="Times New Roman" w:hAnsi="Times New Roman"/>
                <w:iCs/>
                <w:color w:val="000000"/>
              </w:rPr>
            </w:pPr>
          </w:p>
        </w:tc>
      </w:tr>
      <w:tr w:rsidR="00FA1817" w:rsidTr="00FA1817">
        <w:trPr>
          <w:trHeight w:val="1380"/>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44.03.05 Педагогическое образование (с двумя профилями подготовки): Филологическое образование и Дополнительное образование (молодежная журналистика)</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26</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6</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Литература</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Обществознание </w:t>
            </w:r>
          </w:p>
          <w:p w:rsidR="00FA1817" w:rsidRPr="004A5F3F" w:rsidRDefault="00FA1817">
            <w:pPr>
              <w:spacing w:after="0" w:line="240" w:lineRule="auto"/>
              <w:rPr>
                <w:rFonts w:ascii="Times New Roman" w:hAnsi="Times New Roman"/>
                <w:iCs/>
                <w:color w:val="000000"/>
              </w:rPr>
            </w:pPr>
          </w:p>
        </w:tc>
      </w:tr>
      <w:tr w:rsidR="00FA1817" w:rsidTr="00FA1817">
        <w:trPr>
          <w:trHeight w:val="13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lastRenderedPageBreak/>
              <w:t xml:space="preserve">44.03.05 Педагогическое образование (с двумя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профилями подготовки): Русский язык и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Литература:</w:t>
            </w:r>
            <w:r w:rsidRPr="004A5F3F">
              <w:rPr>
                <w:rFonts w:ascii="Times New Roman" w:hAnsi="Times New Roman"/>
              </w:rPr>
              <w:t xml:space="preserve"> </w:t>
            </w:r>
            <w:r w:rsidRPr="004A5F3F">
              <w:rPr>
                <w:rFonts w:ascii="Times New Roman" w:hAnsi="Times New Roman"/>
                <w:iCs/>
                <w:color w:val="000000"/>
              </w:rPr>
              <w:t>преподавание русского</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языка как неродного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иностранного</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iCs/>
                <w:color w:val="000000"/>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w:t>
            </w:r>
            <w:r w:rsidRPr="004A5F3F">
              <w:rPr>
                <w:rFonts w:ascii="Times New Roman" w:hAnsi="Times New Roman"/>
              </w:rPr>
              <w:t xml:space="preserve"> </w:t>
            </w:r>
            <w:r w:rsidRPr="004A5F3F">
              <w:rPr>
                <w:rFonts w:ascii="Times New Roman" w:hAnsi="Times New Roman"/>
                <w:iCs/>
                <w:color w:val="000000"/>
              </w:rPr>
              <w:t xml:space="preserve">Литература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Обществознание </w:t>
            </w:r>
          </w:p>
          <w:p w:rsidR="00FA1817" w:rsidRPr="004A5F3F" w:rsidRDefault="00FA1817">
            <w:pPr>
              <w:spacing w:after="0" w:line="240" w:lineRule="auto"/>
              <w:rPr>
                <w:rFonts w:ascii="Times New Roman" w:hAnsi="Times New Roman"/>
                <w:iCs/>
                <w:color w:val="000000"/>
              </w:rPr>
            </w:pPr>
          </w:p>
        </w:tc>
      </w:tr>
      <w:tr w:rsidR="00FA1817" w:rsidTr="00FA1817">
        <w:trPr>
          <w:trHeight w:val="1380"/>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 xml:space="preserve">44.03.01 Педагогическое образование: Русская </w:t>
            </w:r>
          </w:p>
          <w:p w:rsidR="00FA1817" w:rsidRDefault="00FA1817">
            <w:pPr>
              <w:spacing w:after="0" w:line="240" w:lineRule="auto"/>
              <w:rPr>
                <w:rFonts w:ascii="Times New Roman" w:hAnsi="Times New Roman"/>
                <w:iCs/>
                <w:color w:val="000000"/>
              </w:rPr>
            </w:pPr>
            <w:r>
              <w:rPr>
                <w:rFonts w:ascii="Times New Roman" w:hAnsi="Times New Roman"/>
                <w:iCs/>
                <w:color w:val="000000"/>
              </w:rPr>
              <w:t>филология</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35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Литература</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Обществознание </w:t>
            </w:r>
          </w:p>
          <w:p w:rsidR="00FA1817" w:rsidRPr="004A5F3F" w:rsidRDefault="00FA1817">
            <w:pPr>
              <w:spacing w:after="0" w:line="240" w:lineRule="auto"/>
              <w:rPr>
                <w:rFonts w:ascii="Times New Roman" w:hAnsi="Times New Roman"/>
                <w:iCs/>
                <w:color w:val="000000"/>
              </w:rPr>
            </w:pPr>
          </w:p>
        </w:tc>
      </w:tr>
      <w:tr w:rsidR="00FA1817" w:rsidRPr="004A5F3F" w:rsidTr="00FA1817">
        <w:trPr>
          <w:trHeight w:val="347"/>
        </w:trPr>
        <w:tc>
          <w:tcPr>
            <w:tcW w:w="9923" w:type="dxa"/>
            <w:gridSpan w:val="6"/>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b/>
                <w:bCs/>
                <w:iCs/>
                <w:color w:val="000000"/>
              </w:rPr>
            </w:pPr>
            <w:r w:rsidRPr="004A5F3F">
              <w:rPr>
                <w:rFonts w:ascii="Times New Roman" w:hAnsi="Times New Roman"/>
                <w:b/>
                <w:bCs/>
                <w:iCs/>
                <w:color w:val="000000"/>
              </w:rPr>
              <w:t>Институт истории, социальных коммуникаций и права</w:t>
            </w:r>
          </w:p>
        </w:tc>
      </w:tr>
      <w:tr w:rsidR="00FA1817" w:rsidRPr="004A5F3F" w:rsidTr="00FA1817">
        <w:trPr>
          <w:trHeight w:val="608"/>
        </w:trPr>
        <w:tc>
          <w:tcPr>
            <w:tcW w:w="2693"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44.03.05 Педагогическое образование (с двумя профилями подготовки): История и Право</w:t>
            </w:r>
          </w:p>
        </w:tc>
        <w:tc>
          <w:tcPr>
            <w:tcW w:w="1134"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очная </w:t>
            </w:r>
          </w:p>
          <w:p w:rsidR="00FA1817" w:rsidRPr="004A5F3F"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26</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7</w:t>
            </w:r>
          </w:p>
        </w:tc>
        <w:tc>
          <w:tcPr>
            <w:tcW w:w="1239"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color w:val="000000"/>
              </w:rPr>
            </w:pPr>
            <w:r w:rsidRPr="004A5F3F">
              <w:rPr>
                <w:rFonts w:ascii="Times New Roman" w:hAnsi="Times New Roman"/>
                <w:iCs/>
                <w:color w:val="000000"/>
              </w:rPr>
              <w:t>ЕГЭ/ тест</w:t>
            </w:r>
          </w:p>
        </w:tc>
        <w:tc>
          <w:tcPr>
            <w:tcW w:w="2268"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1)*История / География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Обществознание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Русский язык </w:t>
            </w:r>
          </w:p>
        </w:tc>
      </w:tr>
      <w:tr w:rsidR="00FA1817" w:rsidRPr="004A5F3F" w:rsidTr="00FA1817">
        <w:trPr>
          <w:trHeight w:val="607"/>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5</w:t>
            </w:r>
          </w:p>
        </w:tc>
        <w:tc>
          <w:tcPr>
            <w:tcW w:w="3507"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color w:val="00000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44.03.05 Педагогическое образование (с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двумя профилями подготовки): История и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Дополнительное образование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(экскурсионная и анимационная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деятельность в туризме)</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История / География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Обществознание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Русский язык </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44.03.05 Педагогическое образование (с двумя профилями подготовки): История и Обществознание</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26</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1)*История / География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Обществознание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Русский язык</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44.03.05 Педагогическое образование (с двумя профилями подготовки): Экономика и Право</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26</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7</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1)*История / Математика (профильная)/ Информатика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информационно-коммуникационные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технологии/ География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Обществознание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Русский язык</w:t>
            </w:r>
          </w:p>
        </w:tc>
      </w:tr>
      <w:tr w:rsidR="00FA1817" w:rsidRPr="004A5F3F" w:rsidTr="00FA1817">
        <w:trPr>
          <w:trHeight w:val="437"/>
        </w:trPr>
        <w:tc>
          <w:tcPr>
            <w:tcW w:w="9923" w:type="dxa"/>
            <w:gridSpan w:val="6"/>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b/>
                <w:bCs/>
                <w:iCs/>
                <w:color w:val="000000"/>
              </w:rPr>
            </w:pPr>
            <w:r w:rsidRPr="004A5F3F">
              <w:rPr>
                <w:rFonts w:ascii="Times New Roman" w:hAnsi="Times New Roman"/>
                <w:b/>
                <w:bCs/>
                <w:iCs/>
                <w:color w:val="000000"/>
              </w:rPr>
              <w:t>Лингвистический институт</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44.03.05 Педагогическое образование (с двумя профилями подготовки): Английский язык и Немецкий язык</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45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15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rPr>
            </w:pPr>
            <w:r w:rsidRPr="004A5F3F">
              <w:rPr>
                <w:rFonts w:ascii="Times New Roman" w:hAnsi="Times New Roman"/>
                <w:iCs/>
                <w:color w:val="000000"/>
              </w:rPr>
              <w:t>1)</w:t>
            </w:r>
            <w:r w:rsidRPr="004A5F3F">
              <w:rPr>
                <w:rFonts w:ascii="Times New Roman" w:hAnsi="Times New Roman"/>
              </w:rPr>
              <w:t xml:space="preserve"> Иностранный язык</w:t>
            </w:r>
          </w:p>
          <w:p w:rsidR="00FA1817" w:rsidRPr="004A5F3F" w:rsidRDefault="00FA1817">
            <w:pPr>
              <w:spacing w:after="0" w:line="240" w:lineRule="auto"/>
              <w:rPr>
                <w:rFonts w:ascii="Times New Roman" w:hAnsi="Times New Roman"/>
              </w:rPr>
            </w:pPr>
            <w:r w:rsidRPr="004A5F3F">
              <w:rPr>
                <w:rFonts w:ascii="Times New Roman" w:hAnsi="Times New Roman"/>
              </w:rPr>
              <w:t>(английский язык/</w:t>
            </w:r>
          </w:p>
          <w:p w:rsidR="00FA1817" w:rsidRPr="004A5F3F" w:rsidRDefault="00FA1817">
            <w:pPr>
              <w:spacing w:after="0" w:line="240" w:lineRule="auto"/>
              <w:rPr>
                <w:rFonts w:ascii="Times New Roman" w:hAnsi="Times New Roman"/>
              </w:rPr>
            </w:pPr>
            <w:r w:rsidRPr="004A5F3F">
              <w:rPr>
                <w:rFonts w:ascii="Times New Roman" w:hAnsi="Times New Roman"/>
              </w:rPr>
              <w:t>немецкий язык/</w:t>
            </w:r>
          </w:p>
          <w:p w:rsidR="00FA1817" w:rsidRPr="004A5F3F" w:rsidRDefault="00FA1817">
            <w:pPr>
              <w:spacing w:after="0" w:line="240" w:lineRule="auto"/>
              <w:rPr>
                <w:rFonts w:ascii="Times New Roman" w:hAnsi="Times New Roman"/>
              </w:rPr>
            </w:pPr>
            <w:r w:rsidRPr="004A5F3F">
              <w:rPr>
                <w:rFonts w:ascii="Times New Roman" w:hAnsi="Times New Roman"/>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rPr>
              <w:t>китайский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Обществознание</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44.03.05 Педагогическое образование (с двумя профилями подготовки): Английский язык и </w:t>
            </w:r>
            <w:r w:rsidRPr="004A5F3F">
              <w:rPr>
                <w:rFonts w:ascii="Times New Roman" w:hAnsi="Times New Roman"/>
                <w:iCs/>
                <w:color w:val="000000"/>
              </w:rPr>
              <w:lastRenderedPageBreak/>
              <w:t>Французский язык</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lastRenderedPageBreak/>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30</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10</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rPr>
            </w:pPr>
            <w:r w:rsidRPr="004A5F3F">
              <w:rPr>
                <w:rFonts w:ascii="Times New Roman" w:hAnsi="Times New Roman"/>
                <w:iCs/>
                <w:color w:val="000000"/>
              </w:rPr>
              <w:t>1)</w:t>
            </w:r>
            <w:r w:rsidRPr="004A5F3F">
              <w:rPr>
                <w:rFonts w:ascii="Times New Roman" w:hAnsi="Times New Roman"/>
              </w:rPr>
              <w:t xml:space="preserve"> Иностранный язык</w:t>
            </w:r>
          </w:p>
          <w:p w:rsidR="00FA1817" w:rsidRPr="004A5F3F" w:rsidRDefault="00FA1817">
            <w:pPr>
              <w:spacing w:after="0" w:line="240" w:lineRule="auto"/>
              <w:rPr>
                <w:rFonts w:ascii="Times New Roman" w:hAnsi="Times New Roman"/>
              </w:rPr>
            </w:pPr>
            <w:r w:rsidRPr="004A5F3F">
              <w:rPr>
                <w:rFonts w:ascii="Times New Roman" w:hAnsi="Times New Roman"/>
              </w:rPr>
              <w:t>(английский язык/</w:t>
            </w:r>
          </w:p>
          <w:p w:rsidR="00FA1817" w:rsidRPr="004A5F3F" w:rsidRDefault="00FA1817">
            <w:pPr>
              <w:spacing w:after="0" w:line="240" w:lineRule="auto"/>
              <w:rPr>
                <w:rFonts w:ascii="Times New Roman" w:hAnsi="Times New Roman"/>
              </w:rPr>
            </w:pPr>
            <w:r w:rsidRPr="004A5F3F">
              <w:rPr>
                <w:rFonts w:ascii="Times New Roman" w:hAnsi="Times New Roman"/>
              </w:rPr>
              <w:t>немецкий язык/</w:t>
            </w:r>
          </w:p>
          <w:p w:rsidR="00FA1817" w:rsidRPr="004A5F3F" w:rsidRDefault="00FA1817">
            <w:pPr>
              <w:spacing w:after="0" w:line="240" w:lineRule="auto"/>
              <w:rPr>
                <w:rFonts w:ascii="Times New Roman" w:hAnsi="Times New Roman"/>
              </w:rPr>
            </w:pPr>
            <w:r w:rsidRPr="004A5F3F">
              <w:rPr>
                <w:rFonts w:ascii="Times New Roman" w:hAnsi="Times New Roman"/>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rPr>
              <w:lastRenderedPageBreak/>
              <w:t>китайский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Обществознание</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lastRenderedPageBreak/>
              <w:t>44.03.05 Педагогическое образование (с двумя профилями подготовки): Английский язык и Китайский язык</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30</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15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rPr>
            </w:pPr>
            <w:r w:rsidRPr="004A5F3F">
              <w:rPr>
                <w:rFonts w:ascii="Times New Roman" w:hAnsi="Times New Roman"/>
                <w:iCs/>
                <w:color w:val="000000"/>
              </w:rPr>
              <w:t>1)</w:t>
            </w:r>
            <w:r w:rsidRPr="004A5F3F">
              <w:rPr>
                <w:rFonts w:ascii="Times New Roman" w:hAnsi="Times New Roman"/>
              </w:rPr>
              <w:t xml:space="preserve"> Иностранный язык</w:t>
            </w:r>
          </w:p>
          <w:p w:rsidR="00FA1817" w:rsidRPr="004A5F3F" w:rsidRDefault="00FA1817">
            <w:pPr>
              <w:spacing w:after="0" w:line="240" w:lineRule="auto"/>
              <w:rPr>
                <w:rFonts w:ascii="Times New Roman" w:hAnsi="Times New Roman"/>
              </w:rPr>
            </w:pPr>
            <w:r w:rsidRPr="004A5F3F">
              <w:rPr>
                <w:rFonts w:ascii="Times New Roman" w:hAnsi="Times New Roman"/>
              </w:rPr>
              <w:t>(английский язык/</w:t>
            </w:r>
          </w:p>
          <w:p w:rsidR="00FA1817" w:rsidRPr="004A5F3F" w:rsidRDefault="00FA1817">
            <w:pPr>
              <w:spacing w:after="0" w:line="240" w:lineRule="auto"/>
              <w:rPr>
                <w:rFonts w:ascii="Times New Roman" w:hAnsi="Times New Roman"/>
              </w:rPr>
            </w:pPr>
            <w:r w:rsidRPr="004A5F3F">
              <w:rPr>
                <w:rFonts w:ascii="Times New Roman" w:hAnsi="Times New Roman"/>
              </w:rPr>
              <w:t>немецкий язык/</w:t>
            </w:r>
          </w:p>
          <w:p w:rsidR="00FA1817" w:rsidRPr="004A5F3F" w:rsidRDefault="00FA1817">
            <w:pPr>
              <w:spacing w:after="0" w:line="240" w:lineRule="auto"/>
              <w:rPr>
                <w:rFonts w:ascii="Times New Roman" w:hAnsi="Times New Roman"/>
              </w:rPr>
            </w:pPr>
            <w:r w:rsidRPr="004A5F3F">
              <w:rPr>
                <w:rFonts w:ascii="Times New Roman" w:hAnsi="Times New Roman"/>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rPr>
              <w:t>китайский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Обществознание</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44.03.01 Педагогическое образование: Английский язык </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15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15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rPr>
            </w:pPr>
            <w:r w:rsidRPr="004A5F3F">
              <w:rPr>
                <w:rFonts w:ascii="Times New Roman" w:hAnsi="Times New Roman"/>
                <w:iCs/>
                <w:color w:val="000000"/>
              </w:rPr>
              <w:t>1)</w:t>
            </w:r>
            <w:r w:rsidRPr="004A5F3F">
              <w:rPr>
                <w:rFonts w:ascii="Times New Roman" w:hAnsi="Times New Roman"/>
              </w:rPr>
              <w:t xml:space="preserve"> Иностранный язык</w:t>
            </w:r>
          </w:p>
          <w:p w:rsidR="00FA1817" w:rsidRPr="004A5F3F" w:rsidRDefault="00FA1817">
            <w:pPr>
              <w:spacing w:after="0" w:line="240" w:lineRule="auto"/>
              <w:rPr>
                <w:rFonts w:ascii="Times New Roman" w:hAnsi="Times New Roman"/>
              </w:rPr>
            </w:pPr>
            <w:r w:rsidRPr="004A5F3F">
              <w:rPr>
                <w:rFonts w:ascii="Times New Roman" w:hAnsi="Times New Roman"/>
              </w:rPr>
              <w:t>(английский язык/</w:t>
            </w:r>
          </w:p>
          <w:p w:rsidR="00FA1817" w:rsidRPr="004A5F3F" w:rsidRDefault="00FA1817">
            <w:pPr>
              <w:spacing w:after="0" w:line="240" w:lineRule="auto"/>
              <w:rPr>
                <w:rFonts w:ascii="Times New Roman" w:hAnsi="Times New Roman"/>
              </w:rPr>
            </w:pPr>
            <w:r w:rsidRPr="004A5F3F">
              <w:rPr>
                <w:rFonts w:ascii="Times New Roman" w:hAnsi="Times New Roman"/>
              </w:rPr>
              <w:t>немецкий язык/</w:t>
            </w:r>
          </w:p>
          <w:p w:rsidR="00FA1817" w:rsidRPr="004A5F3F" w:rsidRDefault="00FA1817">
            <w:pPr>
              <w:spacing w:after="0" w:line="240" w:lineRule="auto"/>
              <w:rPr>
                <w:rFonts w:ascii="Times New Roman" w:hAnsi="Times New Roman"/>
              </w:rPr>
            </w:pPr>
            <w:r w:rsidRPr="004A5F3F">
              <w:rPr>
                <w:rFonts w:ascii="Times New Roman" w:hAnsi="Times New Roman"/>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rPr>
              <w:t>китайский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Обществознание</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45.03.02 Лингвистика: Перевод и переводоведение</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9</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30</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rPr>
            </w:pPr>
            <w:r w:rsidRPr="004A5F3F">
              <w:rPr>
                <w:rFonts w:ascii="Times New Roman" w:hAnsi="Times New Roman"/>
                <w:iCs/>
                <w:color w:val="000000"/>
              </w:rPr>
              <w:t>1)</w:t>
            </w:r>
            <w:r w:rsidRPr="004A5F3F">
              <w:rPr>
                <w:rFonts w:ascii="Times New Roman" w:hAnsi="Times New Roman"/>
              </w:rPr>
              <w:t xml:space="preserve"> Иностранный язык</w:t>
            </w:r>
          </w:p>
          <w:p w:rsidR="00FA1817" w:rsidRPr="004A5F3F" w:rsidRDefault="00FA1817">
            <w:pPr>
              <w:spacing w:after="0" w:line="240" w:lineRule="auto"/>
              <w:rPr>
                <w:rFonts w:ascii="Times New Roman" w:hAnsi="Times New Roman"/>
              </w:rPr>
            </w:pPr>
            <w:r w:rsidRPr="004A5F3F">
              <w:rPr>
                <w:rFonts w:ascii="Times New Roman" w:hAnsi="Times New Roman"/>
              </w:rPr>
              <w:t>(английский язык/</w:t>
            </w:r>
          </w:p>
          <w:p w:rsidR="00FA1817" w:rsidRPr="004A5F3F" w:rsidRDefault="00FA1817">
            <w:pPr>
              <w:spacing w:after="0" w:line="240" w:lineRule="auto"/>
              <w:rPr>
                <w:rFonts w:ascii="Times New Roman" w:hAnsi="Times New Roman"/>
              </w:rPr>
            </w:pPr>
            <w:r w:rsidRPr="004A5F3F">
              <w:rPr>
                <w:rFonts w:ascii="Times New Roman" w:hAnsi="Times New Roman"/>
              </w:rPr>
              <w:t>немецкий язык/</w:t>
            </w:r>
          </w:p>
          <w:p w:rsidR="00FA1817" w:rsidRPr="004A5F3F" w:rsidRDefault="00FA1817">
            <w:pPr>
              <w:spacing w:after="0" w:line="240" w:lineRule="auto"/>
              <w:rPr>
                <w:rFonts w:ascii="Times New Roman" w:hAnsi="Times New Roman"/>
              </w:rPr>
            </w:pPr>
            <w:r w:rsidRPr="004A5F3F">
              <w:rPr>
                <w:rFonts w:ascii="Times New Roman" w:hAnsi="Times New Roman"/>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rPr>
              <w:t>китайский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Обществознание/ История </w:t>
            </w:r>
          </w:p>
        </w:tc>
      </w:tr>
      <w:tr w:rsidR="00FA1817" w:rsidRPr="004A5F3F" w:rsidTr="00FA1817">
        <w:trPr>
          <w:trHeight w:val="359"/>
        </w:trPr>
        <w:tc>
          <w:tcPr>
            <w:tcW w:w="9923" w:type="dxa"/>
            <w:gridSpan w:val="6"/>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b/>
                <w:bCs/>
                <w:iCs/>
                <w:color w:val="000000"/>
              </w:rPr>
            </w:pPr>
            <w:r w:rsidRPr="004A5F3F">
              <w:rPr>
                <w:rFonts w:ascii="Times New Roman" w:hAnsi="Times New Roman"/>
                <w:b/>
                <w:bCs/>
                <w:iCs/>
                <w:color w:val="000000"/>
              </w:rPr>
              <w:t>Институт психологии и педагогики</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44.03.05 Педагогическое образование (с двумя профилями подготовки): Начальное образование и Дошкольное образование</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26</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4</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Обществознание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3)*Математика (профильная)/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Биология/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Информатика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информационно-коммуникационные</w:t>
            </w:r>
          </w:p>
          <w:p w:rsidR="00FA1817" w:rsidRPr="004A5F3F" w:rsidRDefault="00FA1817">
            <w:pPr>
              <w:spacing w:after="0" w:line="240" w:lineRule="auto"/>
              <w:rPr>
                <w:rFonts w:ascii="Times New Roman" w:hAnsi="Times New Roman"/>
              </w:rPr>
            </w:pPr>
            <w:r w:rsidRPr="004A5F3F">
              <w:rPr>
                <w:rFonts w:ascii="Times New Roman" w:hAnsi="Times New Roman"/>
                <w:iCs/>
                <w:color w:val="000000"/>
              </w:rPr>
              <w:t>технологии</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44.03.05 Педагогическое образование (с двумя профилями подготовки): Педагогика и психология дошкольного образования и Дополнительное образование (анимационная деятельность и арт-технологии)</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Обществознание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3)*Математика (профильная)/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Биология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Информатика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информационно-коммуникационные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технологии</w:t>
            </w:r>
          </w:p>
          <w:p w:rsidR="00FA1817" w:rsidRPr="004A5F3F" w:rsidRDefault="00FA1817">
            <w:pPr>
              <w:spacing w:after="0" w:line="240" w:lineRule="auto"/>
              <w:rPr>
                <w:rFonts w:ascii="Times New Roman" w:hAnsi="Times New Roman"/>
                <w:iCs/>
                <w:color w:val="000000"/>
              </w:rPr>
            </w:pP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44.03.05 Педагогическое образование (с двумя профилями подготовки): Начальное образование и Инклюзивное образование</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26</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4</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Обществознание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Математика (профильное)/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Биология/ Химия</w:t>
            </w:r>
          </w:p>
          <w:p w:rsidR="00FA1817" w:rsidRPr="004A5F3F" w:rsidRDefault="00FA1817">
            <w:pPr>
              <w:spacing w:after="0" w:line="240" w:lineRule="auto"/>
              <w:rPr>
                <w:rFonts w:ascii="Times New Roman" w:hAnsi="Times New Roman"/>
                <w:iCs/>
                <w:color w:val="000000"/>
              </w:rPr>
            </w:pPr>
          </w:p>
          <w:p w:rsidR="00FA1817" w:rsidRPr="004A5F3F" w:rsidRDefault="00FA1817">
            <w:pPr>
              <w:spacing w:after="0" w:line="240" w:lineRule="auto"/>
              <w:rPr>
                <w:rFonts w:ascii="Times New Roman" w:hAnsi="Times New Roman"/>
                <w:iCs/>
                <w:color w:val="000000"/>
              </w:rPr>
            </w:pP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44.03.05 Педагогическое образование (с двумя профилями подготовки): </w:t>
            </w:r>
            <w:r w:rsidRPr="004A5F3F">
              <w:rPr>
                <w:rFonts w:ascii="Times New Roman" w:hAnsi="Times New Roman"/>
                <w:iCs/>
                <w:color w:val="000000"/>
              </w:rPr>
              <w:lastRenderedPageBreak/>
              <w:t>Начальное образование и Английский язык</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lastRenderedPageBreak/>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Обществознание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3)*Математика </w:t>
            </w:r>
            <w:r w:rsidRPr="004A5F3F">
              <w:rPr>
                <w:rFonts w:ascii="Times New Roman" w:hAnsi="Times New Roman"/>
                <w:iCs/>
                <w:color w:val="000000"/>
              </w:rPr>
              <w:lastRenderedPageBreak/>
              <w:t>(профильная)/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Иностранный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(английский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немецкий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китайский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Биология</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lastRenderedPageBreak/>
              <w:t>44.03.01 Педагогическое образование: Начальное образование</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25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Обществознание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Математика (профильная)/ Биология </w:t>
            </w:r>
          </w:p>
          <w:p w:rsidR="00FA1817" w:rsidRPr="004A5F3F" w:rsidRDefault="00FA1817">
            <w:pPr>
              <w:spacing w:after="0" w:line="240" w:lineRule="auto"/>
              <w:rPr>
                <w:rFonts w:ascii="Times New Roman" w:hAnsi="Times New Roman"/>
                <w:iCs/>
                <w:color w:val="000000"/>
              </w:rPr>
            </w:pP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44.03.01 Педагогическое образование: Дошкольное образование</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25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Обществознание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3)*Математика (профильная)/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Биология/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Информатика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информационно-коммуникационные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технологии</w:t>
            </w:r>
          </w:p>
        </w:tc>
      </w:tr>
      <w:tr w:rsidR="00FA1817" w:rsidRPr="004A5F3F" w:rsidTr="00FA1817">
        <w:trPr>
          <w:trHeight w:val="660"/>
        </w:trPr>
        <w:tc>
          <w:tcPr>
            <w:tcW w:w="2693"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rPr>
              <w:t xml:space="preserve">44.03.02 </w:t>
            </w:r>
            <w:r w:rsidRPr="004A5F3F">
              <w:rPr>
                <w:rFonts w:ascii="Times New Roman" w:hAnsi="Times New Roman"/>
                <w:iCs/>
                <w:color w:val="000000"/>
              </w:rPr>
              <w:t>Психолого-педагогическое образование: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Практическая психология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27</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10</w:t>
            </w:r>
          </w:p>
        </w:tc>
        <w:tc>
          <w:tcPr>
            <w:tcW w:w="1239"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ЕГЭ/ тест</w:t>
            </w:r>
          </w:p>
        </w:tc>
        <w:tc>
          <w:tcPr>
            <w:tcW w:w="2268" w:type="dxa"/>
            <w:vMerge w:val="restart"/>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Биология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Математика (профильная)/ Обществознание</w:t>
            </w:r>
          </w:p>
          <w:p w:rsidR="00FA1817" w:rsidRPr="004A5F3F" w:rsidRDefault="00FA1817">
            <w:pPr>
              <w:spacing w:after="0" w:line="240" w:lineRule="auto"/>
              <w:rPr>
                <w:rFonts w:ascii="Times New Roman" w:hAnsi="Times New Roman"/>
                <w:iCs/>
                <w:color w:val="000000"/>
              </w:rPr>
            </w:pPr>
          </w:p>
        </w:tc>
      </w:tr>
      <w:tr w:rsidR="00FA1817" w:rsidRPr="004A5F3F" w:rsidTr="00FA1817">
        <w:trPr>
          <w:trHeight w:val="660"/>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8</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30</w:t>
            </w:r>
          </w:p>
        </w:tc>
        <w:tc>
          <w:tcPr>
            <w:tcW w:w="3507"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r>
      <w:tr w:rsidR="00FA1817" w:rsidRPr="004A5F3F" w:rsidTr="00FA1817">
        <w:trPr>
          <w:trHeight w:val="660"/>
        </w:trPr>
        <w:tc>
          <w:tcPr>
            <w:tcW w:w="2693"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rPr>
              <w:t xml:space="preserve">44.03.03 </w:t>
            </w:r>
            <w:r w:rsidRPr="004A5F3F">
              <w:rPr>
                <w:rFonts w:ascii="Times New Roman" w:hAnsi="Times New Roman"/>
                <w:iCs/>
                <w:color w:val="000000"/>
              </w:rPr>
              <w:t>Специальное (дефектологическое) образование: Логопедия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27</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10</w:t>
            </w:r>
          </w:p>
        </w:tc>
        <w:tc>
          <w:tcPr>
            <w:tcW w:w="1239"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ЕГЭ/ тест</w:t>
            </w:r>
          </w:p>
        </w:tc>
        <w:tc>
          <w:tcPr>
            <w:tcW w:w="2268"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Биология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Математика (профильная)/ Обществознание </w:t>
            </w:r>
          </w:p>
        </w:tc>
      </w:tr>
      <w:tr w:rsidR="00FA1817" w:rsidRPr="004A5F3F" w:rsidTr="00FA1817">
        <w:trPr>
          <w:trHeight w:val="660"/>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8</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30</w:t>
            </w:r>
          </w:p>
        </w:tc>
        <w:tc>
          <w:tcPr>
            <w:tcW w:w="3507"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r>
      <w:tr w:rsidR="00FA1817" w:rsidRPr="004A5F3F" w:rsidTr="00FA1817">
        <w:trPr>
          <w:trHeight w:val="757"/>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44.03.03 Специальное (дефектологическое) образование: Специальная психология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 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Биология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Математика (профильная)/ Обществознание</w:t>
            </w:r>
          </w:p>
        </w:tc>
      </w:tr>
      <w:tr w:rsidR="00FA1817" w:rsidRPr="004A5F3F" w:rsidTr="00FA1817">
        <w:trPr>
          <w:trHeight w:val="851"/>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44.03.03 Специальное (дефектологическое) образование: Дошкольная дефектология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10</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w:t>
            </w:r>
            <w:r w:rsidRPr="004A5F3F">
              <w:rPr>
                <w:rFonts w:ascii="Times New Roman" w:hAnsi="Times New Roman"/>
              </w:rPr>
              <w:t xml:space="preserve"> </w:t>
            </w:r>
            <w:r w:rsidRPr="004A5F3F">
              <w:rPr>
                <w:rFonts w:ascii="Times New Roman" w:hAnsi="Times New Roman"/>
                <w:iCs/>
                <w:color w:val="000000"/>
              </w:rPr>
              <w:t>Биология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Математика (профильная)/ Обществознание</w:t>
            </w:r>
          </w:p>
        </w:tc>
      </w:tr>
    </w:tbl>
    <w:p w:rsidR="00FA1817" w:rsidRPr="004A5F3F" w:rsidRDefault="00FA1817" w:rsidP="00FA1817">
      <w:pPr>
        <w:spacing w:after="0" w:line="240" w:lineRule="auto"/>
        <w:jc w:val="both"/>
        <w:rPr>
          <w:rFonts w:ascii="Times New Roman" w:hAnsi="Times New Roman"/>
          <w:iCs/>
          <w:color w:val="000000"/>
          <w:sz w:val="24"/>
          <w:szCs w:val="24"/>
        </w:rPr>
      </w:pPr>
    </w:p>
    <w:p w:rsidR="00FA1817" w:rsidRPr="004A5F3F" w:rsidRDefault="00FA1817" w:rsidP="00FA1817">
      <w:pPr>
        <w:spacing w:after="0" w:line="240" w:lineRule="auto"/>
        <w:jc w:val="both"/>
        <w:rPr>
          <w:rFonts w:ascii="Times New Roman" w:eastAsia="Times New Roman" w:hAnsi="Times New Roman"/>
          <w:bCs/>
          <w:sz w:val="24"/>
          <w:szCs w:val="24"/>
          <w:lang w:eastAsia="ru-RU"/>
        </w:rPr>
      </w:pPr>
      <w:r w:rsidRPr="004A5F3F">
        <w:rPr>
          <w:rFonts w:ascii="Times New Roman" w:eastAsia="Times New Roman" w:hAnsi="Times New Roman"/>
          <w:bCs/>
          <w:sz w:val="24"/>
          <w:szCs w:val="24"/>
          <w:lang w:eastAsia="ru-RU"/>
        </w:rPr>
        <w:t>* – один из предметов по выбору поступающего</w:t>
      </w:r>
    </w:p>
    <w:p w:rsidR="00FA1817" w:rsidRDefault="00FA1817" w:rsidP="00FA1817">
      <w:pPr>
        <w:spacing w:after="0" w:line="240" w:lineRule="auto"/>
        <w:jc w:val="both"/>
        <w:rPr>
          <w:rFonts w:ascii="Times New Roman" w:eastAsia="Times New Roman" w:hAnsi="Times New Roman"/>
          <w:bCs/>
          <w:sz w:val="24"/>
          <w:szCs w:val="24"/>
          <w:lang w:eastAsia="ru-RU"/>
        </w:rPr>
      </w:pPr>
      <w:r w:rsidRPr="004A5F3F">
        <w:rPr>
          <w:rFonts w:ascii="Times New Roman" w:eastAsia="Times New Roman" w:hAnsi="Times New Roman"/>
          <w:bCs/>
          <w:sz w:val="24"/>
          <w:szCs w:val="24"/>
          <w:lang w:eastAsia="ru-RU"/>
        </w:rPr>
        <w:t>** – один или несколько иностранных языков, по которым поступающие могут использовать результаты ЕГЭ</w:t>
      </w:r>
    </w:p>
    <w:p w:rsidR="00FA1817" w:rsidRDefault="00FA1817" w:rsidP="00FA1817">
      <w:pPr>
        <w:spacing w:after="0" w:line="240" w:lineRule="auto"/>
        <w:ind w:firstLine="567"/>
        <w:jc w:val="center"/>
        <w:rPr>
          <w:rFonts w:ascii="Times New Roman" w:eastAsia="Times New Roman" w:hAnsi="Times New Roman"/>
          <w:b/>
          <w:sz w:val="24"/>
          <w:szCs w:val="24"/>
          <w:lang w:eastAsia="ru-RU"/>
        </w:rPr>
      </w:pPr>
    </w:p>
    <w:p w:rsidR="00FA1817" w:rsidRDefault="00FA1817" w:rsidP="00FA1817">
      <w:pPr>
        <w:spacing w:after="0" w:line="240" w:lineRule="auto"/>
        <w:ind w:firstLine="567"/>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Перечень вступительных испытаний для лиц, поступающих на обучение</w:t>
      </w:r>
    </w:p>
    <w:p w:rsidR="00FA1817" w:rsidRDefault="00FA1817" w:rsidP="00FA1817">
      <w:pPr>
        <w:spacing w:after="0" w:line="240" w:lineRule="auto"/>
        <w:ind w:firstLine="567"/>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на базе профессионального образования</w:t>
      </w:r>
      <w:r>
        <w:rPr>
          <w:rFonts w:ascii="Times New Roman" w:eastAsia="Times New Roman" w:hAnsi="Times New Roman"/>
          <w:sz w:val="24"/>
          <w:szCs w:val="24"/>
          <w:lang w:eastAsia="ru-RU"/>
        </w:rPr>
        <w:t>.</w:t>
      </w:r>
    </w:p>
    <w:p w:rsidR="00FA1817" w:rsidRDefault="00FA1817" w:rsidP="00FA1817">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Лица, имеющие профессиональное образование, могут предоставить результаты ЕГЭ из колонки 2, соответствующие выбранной программе. Могут сдавать вступительные испытания проводимые ФГБОУ ВО «АлтГПУ» самостоятельно из колонки 3. Вступительные испытания проводятся в форме тестирования на русском языке.</w:t>
      </w:r>
    </w:p>
    <w:p w:rsidR="00FA1817" w:rsidRDefault="00FA1817" w:rsidP="00FA1817">
      <w:pPr>
        <w:spacing w:after="0" w:line="240" w:lineRule="auto"/>
        <w:rPr>
          <w:rFonts w:ascii="Times New Roman" w:hAnsi="Times New Roman"/>
          <w:iCs/>
          <w:color w:val="000000"/>
          <w:sz w:val="24"/>
          <w:szCs w:val="24"/>
        </w:rPr>
      </w:pPr>
    </w:p>
    <w:tbl>
      <w:tblPr>
        <w:tblW w:w="5150" w:type="pct"/>
        <w:tblInd w:w="-147" w:type="dxa"/>
        <w:tblLayout w:type="fixed"/>
        <w:tblLook w:val="04A0" w:firstRow="1" w:lastRow="0" w:firstColumn="1" w:lastColumn="0" w:noHBand="0" w:noVBand="1"/>
      </w:tblPr>
      <w:tblGrid>
        <w:gridCol w:w="2661"/>
        <w:gridCol w:w="4104"/>
        <w:gridCol w:w="3822"/>
      </w:tblGrid>
      <w:tr w:rsidR="00FA1817" w:rsidRPr="004A5F3F" w:rsidTr="00FA1817">
        <w:trPr>
          <w:trHeight w:val="1486"/>
        </w:trPr>
        <w:tc>
          <w:tcPr>
            <w:tcW w:w="26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jc w:val="center"/>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Направление подготовки</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jc w:val="center"/>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Перечень вступительных испытаний для лиц, поступающих на обучение на базе среднего общего образования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ind w:firstLine="34"/>
              <w:jc w:val="center"/>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Перечень вступительных испытаний для лиц, поступающих на обучение</w:t>
            </w:r>
          </w:p>
          <w:p w:rsidR="00FA1817" w:rsidRPr="004A5F3F" w:rsidRDefault="00FA1817">
            <w:pPr>
              <w:spacing w:after="0" w:line="240" w:lineRule="auto"/>
              <w:ind w:firstLine="34"/>
              <w:jc w:val="center"/>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на базе профессионального образования</w:t>
            </w:r>
          </w:p>
        </w:tc>
      </w:tr>
      <w:tr w:rsidR="00FA1817" w:rsidRPr="004A5F3F" w:rsidTr="00FA1817">
        <w:trPr>
          <w:trHeight w:val="232"/>
        </w:trPr>
        <w:tc>
          <w:tcPr>
            <w:tcW w:w="26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jc w:val="center"/>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jc w:val="center"/>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ind w:firstLine="34"/>
              <w:jc w:val="center"/>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p>
        </w:tc>
      </w:tr>
      <w:tr w:rsidR="00FA1817" w:rsidRPr="004A5F3F" w:rsidTr="00FA1817">
        <w:trPr>
          <w:trHeight w:val="483"/>
        </w:trPr>
        <w:tc>
          <w:tcPr>
            <w:tcW w:w="1060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jc w:val="center"/>
              <w:rPr>
                <w:rFonts w:ascii="Times New Roman" w:eastAsia="Times New Roman" w:hAnsi="Times New Roman"/>
                <w:sz w:val="24"/>
                <w:szCs w:val="24"/>
                <w:lang w:eastAsia="ru-RU"/>
              </w:rPr>
            </w:pPr>
            <w:r w:rsidRPr="004A5F3F">
              <w:rPr>
                <w:rFonts w:ascii="Times New Roman" w:eastAsia="Times New Roman" w:hAnsi="Times New Roman"/>
                <w:b/>
                <w:bCs/>
                <w:sz w:val="24"/>
                <w:szCs w:val="24"/>
                <w:lang w:eastAsia="ru-RU"/>
              </w:rPr>
              <w:t>Институт информационных технологий и физико-математического образования</w:t>
            </w:r>
          </w:p>
        </w:tc>
      </w:tr>
      <w:tr w:rsidR="00FA1817" w:rsidRPr="004A5F3F" w:rsidTr="00FA1817">
        <w:trPr>
          <w:trHeight w:val="1234"/>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44.03.05 Педагогическое образование (с двумя профилями подготовки): Математика и Информатика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Математика (профильная)/ Ин</w:t>
            </w:r>
            <w:r w:rsidRPr="004A5F3F">
              <w:rPr>
                <w:rFonts w:ascii="Times New Roman" w:eastAsia="Times New Roman" w:hAnsi="Times New Roman"/>
                <w:sz w:val="24"/>
                <w:szCs w:val="24"/>
              </w:rPr>
              <w:t>форматика и информационно-коммуникационные технологии/ Физика/ Химия/ Иностранный язык (английский язык/ немецкий язык/ французский язык/ китайский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Элементарная математика/ </w:t>
            </w:r>
          </w:p>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Теоретические основы информатики/ Основы физики</w:t>
            </w:r>
          </w:p>
        </w:tc>
      </w:tr>
      <w:tr w:rsidR="00FA1817" w:rsidRPr="004A5F3F" w:rsidTr="00FA1817">
        <w:trPr>
          <w:trHeight w:val="260"/>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c>
          <w:tcPr>
            <w:tcW w:w="3828" w:type="dxa"/>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r>
      <w:tr w:rsidR="00FA1817" w:rsidRPr="004A5F3F" w:rsidTr="00FA1817">
        <w:trPr>
          <w:trHeight w:val="266"/>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1125"/>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44.03.05 Педагогическое образование (с двумя профилями подготовки): Математика и Физика</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Математика (профильная)/ Информатика и информационно-коммуникационные технологии/ Физика/ Химия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Элементарная математика/ </w:t>
            </w:r>
          </w:p>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Теоретические основы информатики/ Основы физики</w:t>
            </w:r>
          </w:p>
        </w:tc>
      </w:tr>
      <w:tr w:rsidR="00FA1817" w:rsidRPr="004A5F3F" w:rsidTr="00FA1817">
        <w:trPr>
          <w:trHeight w:val="166"/>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r>
      <w:tr w:rsidR="00FA1817" w:rsidRPr="004A5F3F" w:rsidTr="00FA1817">
        <w:trPr>
          <w:trHeight w:val="155"/>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390"/>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44.03.05 Педагогическое образование (с двумя профилями подготовки): Технология и Изобразительное искусство</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325"/>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195"/>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Изобразительное искусство</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3. Профессиональное испытание –</w:t>
            </w:r>
            <w:r w:rsidRPr="004A5F3F">
              <w:rPr>
                <w:rFonts w:ascii="Times New Roman" w:eastAsia="Times New Roman" w:hAnsi="Times New Roman"/>
                <w:sz w:val="24"/>
                <w:szCs w:val="24"/>
                <w:lang w:eastAsia="ru-RU"/>
              </w:rPr>
              <w:t xml:space="preserve"> Изобразительное искусство</w:t>
            </w:r>
          </w:p>
        </w:tc>
      </w:tr>
      <w:tr w:rsidR="00FA1817" w:rsidRPr="004A5F3F" w:rsidTr="00FA1817">
        <w:trPr>
          <w:trHeight w:val="195"/>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4. Профессиональное испытание –</w:t>
            </w:r>
            <w:r w:rsidRPr="004A5F3F">
              <w:rPr>
                <w:rFonts w:ascii="Times New Roman" w:eastAsia="Times New Roman" w:hAnsi="Times New Roman"/>
                <w:sz w:val="24"/>
                <w:szCs w:val="24"/>
                <w:lang w:eastAsia="ru-RU"/>
              </w:rPr>
              <w:t xml:space="preserve"> Технический рисунок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4. Профессиональное испытание –</w:t>
            </w:r>
            <w:r w:rsidRPr="004A5F3F">
              <w:rPr>
                <w:rFonts w:ascii="Times New Roman" w:eastAsia="Times New Roman" w:hAnsi="Times New Roman"/>
                <w:sz w:val="24"/>
                <w:szCs w:val="24"/>
                <w:lang w:eastAsia="ru-RU"/>
              </w:rPr>
              <w:t xml:space="preserve"> Технический рисунок</w:t>
            </w:r>
          </w:p>
        </w:tc>
      </w:tr>
      <w:tr w:rsidR="00FA1817" w:rsidRPr="004A5F3F" w:rsidTr="00FA1817">
        <w:trPr>
          <w:trHeight w:val="1264"/>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44.03.05 Педагогическое образование (с двумя профилями подготовки): Информатика и Дополнительное образование (системы искусственного интеллекта)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Математика (профильная)/ Информатика и информационно-коммуникационные технологии/ Физика/ Химия/ </w:t>
            </w:r>
            <w:r w:rsidRPr="004A5F3F">
              <w:rPr>
                <w:rFonts w:ascii="Times New Roman" w:eastAsia="Times New Roman" w:hAnsi="Times New Roman"/>
                <w:sz w:val="24"/>
                <w:szCs w:val="24"/>
              </w:rPr>
              <w:t>Иностранный язык (английский язык/ немецкий язык/ французский язык/ китайский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Элементарная математика/ </w:t>
            </w:r>
          </w:p>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Теоретические основы информатики/ Основы физики</w:t>
            </w:r>
          </w:p>
        </w:tc>
      </w:tr>
      <w:tr w:rsidR="00FA1817" w:rsidRPr="004A5F3F" w:rsidTr="00FA1817">
        <w:trPr>
          <w:trHeight w:val="164"/>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r>
      <w:tr w:rsidR="00FA1817" w:rsidRPr="004A5F3F" w:rsidTr="00FA1817">
        <w:trPr>
          <w:trHeight w:val="170"/>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161"/>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09.03.03 Прикладная информатика: Информационное обеспечение бизнес-процессов</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Математика (профильная)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Элементарная математика</w:t>
            </w:r>
          </w:p>
        </w:tc>
      </w:tr>
      <w:tr w:rsidR="00FA1817" w:rsidRPr="004A5F3F" w:rsidTr="00FA1817">
        <w:trPr>
          <w:trHeight w:val="102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w:t>
            </w:r>
            <w:r w:rsidRPr="004A5F3F">
              <w:rPr>
                <w:rFonts w:ascii="Times New Roman" w:eastAsia="Times New Roman" w:hAnsi="Times New Roman"/>
                <w:sz w:val="24"/>
                <w:szCs w:val="24"/>
              </w:rPr>
              <w:t>Информатика и информационно-коммуникационные технологии</w:t>
            </w:r>
            <w:r w:rsidRPr="004A5F3F">
              <w:rPr>
                <w:rFonts w:ascii="Times New Roman" w:eastAsia="Times New Roman" w:hAnsi="Times New Roman"/>
                <w:sz w:val="24"/>
                <w:szCs w:val="24"/>
                <w:lang w:eastAsia="ru-RU"/>
              </w:rPr>
              <w:t xml:space="preserve">/ Физика/ Химия/ </w:t>
            </w:r>
            <w:r w:rsidRPr="004A5F3F">
              <w:rPr>
                <w:rFonts w:ascii="Times New Roman" w:eastAsia="Times New Roman" w:hAnsi="Times New Roman"/>
                <w:sz w:val="24"/>
                <w:szCs w:val="24"/>
              </w:rPr>
              <w:t>Иностранный язык (английский язык/ немецкий язык/ французский язык/ китайский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Теоретические основы информатики/ Основы физики</w:t>
            </w:r>
          </w:p>
        </w:tc>
      </w:tr>
      <w:tr w:rsidR="00FA1817" w:rsidRPr="004A5F3F" w:rsidTr="00FA1817">
        <w:trPr>
          <w:trHeight w:val="48"/>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r>
      <w:tr w:rsidR="00FA1817" w:rsidRPr="004A5F3F" w:rsidTr="00FA1817">
        <w:trPr>
          <w:trHeight w:val="477"/>
        </w:trPr>
        <w:tc>
          <w:tcPr>
            <w:tcW w:w="10604" w:type="dxa"/>
            <w:gridSpan w:val="3"/>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jc w:val="center"/>
              <w:rPr>
                <w:rFonts w:ascii="Times New Roman" w:eastAsia="Times New Roman" w:hAnsi="Times New Roman"/>
                <w:sz w:val="24"/>
                <w:szCs w:val="24"/>
                <w:lang w:eastAsia="ru-RU"/>
              </w:rPr>
            </w:pPr>
            <w:r w:rsidRPr="004A5F3F">
              <w:rPr>
                <w:rFonts w:ascii="Times New Roman" w:eastAsia="Times New Roman" w:hAnsi="Times New Roman"/>
                <w:b/>
                <w:bCs/>
                <w:sz w:val="24"/>
                <w:szCs w:val="24"/>
                <w:lang w:eastAsia="ru-RU"/>
              </w:rPr>
              <w:t>Институт физической культуры и спорта</w:t>
            </w:r>
          </w:p>
        </w:tc>
      </w:tr>
      <w:tr w:rsidR="00FA1817" w:rsidRPr="004A5F3F" w:rsidTr="00FA1817">
        <w:trPr>
          <w:trHeight w:val="37"/>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w:t>
            </w:r>
            <w:r w:rsidRPr="004A5F3F">
              <w:rPr>
                <w:rFonts w:ascii="Times New Roman" w:eastAsia="Times New Roman" w:hAnsi="Times New Roman"/>
                <w:sz w:val="24"/>
                <w:szCs w:val="24"/>
                <w:lang w:eastAsia="ru-RU"/>
              </w:rPr>
              <w:lastRenderedPageBreak/>
              <w:t>Педагогическое образование (с двумя профилями подготовки): Физическая культура и Дополнительное образование (спортивная подготовка)</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187"/>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1222"/>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r>
      <w:tr w:rsidR="00FA1817" w:rsidRPr="004A5F3F" w:rsidTr="00FA1817">
        <w:trPr>
          <w:trHeight w:val="809"/>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r>
      <w:tr w:rsidR="00FA1817" w:rsidRPr="004A5F3F" w:rsidTr="00FA1817">
        <w:trPr>
          <w:trHeight w:val="37"/>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подготовки): Физическая культура и Безопасность жизнедеятельности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247"/>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416"/>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r>
      <w:tr w:rsidR="00FA1817" w:rsidRPr="004A5F3F" w:rsidTr="00FA1817">
        <w:trPr>
          <w:trHeight w:val="853"/>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c>
          <w:tcPr>
            <w:tcW w:w="3828"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r>
      <w:tr w:rsidR="00FA1817" w:rsidRPr="004A5F3F" w:rsidTr="00FA1817">
        <w:trPr>
          <w:trHeight w:val="160"/>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подготовки): Физическая культура и Технология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305"/>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292"/>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r>
      <w:tr w:rsidR="00FA1817" w:rsidRPr="004A5F3F" w:rsidTr="00FA1817">
        <w:trPr>
          <w:trHeight w:val="882"/>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c>
          <w:tcPr>
            <w:tcW w:w="3828"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r>
      <w:tr w:rsidR="00FA1817" w:rsidRPr="004A5F3F" w:rsidTr="00FA1817">
        <w:trPr>
          <w:trHeight w:val="557"/>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44.03.01 Педагогическое образование: Физическая культура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300"/>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989"/>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r>
      <w:tr w:rsidR="00FA1817" w:rsidRPr="004A5F3F" w:rsidTr="00FA1817">
        <w:trPr>
          <w:trHeight w:val="1004"/>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c>
          <w:tcPr>
            <w:tcW w:w="3828"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r>
      <w:tr w:rsidR="00FA1817" w:rsidRPr="004A5F3F" w:rsidTr="00FA1817">
        <w:trPr>
          <w:trHeight w:val="588"/>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49.03.01 Физическая культура: Физкультурно-спортивное образование </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301"/>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Биология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Анатомия с основами физиологии человека</w:t>
            </w:r>
          </w:p>
        </w:tc>
      </w:tr>
      <w:tr w:rsidR="00FA1817" w:rsidRPr="004A5F3F" w:rsidTr="00FA1817">
        <w:trPr>
          <w:trHeight w:val="1004"/>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r>
      <w:tr w:rsidR="00FA1817" w:rsidRPr="004A5F3F" w:rsidTr="00FA1817">
        <w:trPr>
          <w:trHeight w:val="778"/>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c>
          <w:tcPr>
            <w:tcW w:w="3828"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r>
      <w:tr w:rsidR="00FA1817" w:rsidRPr="004A5F3F" w:rsidTr="00FA1817">
        <w:trPr>
          <w:trHeight w:val="607"/>
        </w:trPr>
        <w:tc>
          <w:tcPr>
            <w:tcW w:w="10604" w:type="dxa"/>
            <w:gridSpan w:val="3"/>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jc w:val="center"/>
              <w:rPr>
                <w:rFonts w:ascii="Times New Roman" w:eastAsia="Times New Roman" w:hAnsi="Times New Roman"/>
                <w:sz w:val="24"/>
                <w:szCs w:val="24"/>
              </w:rPr>
            </w:pPr>
            <w:r w:rsidRPr="004A5F3F">
              <w:rPr>
                <w:rFonts w:ascii="Times New Roman" w:eastAsia="Times New Roman" w:hAnsi="Times New Roman"/>
                <w:b/>
                <w:bCs/>
                <w:sz w:val="24"/>
                <w:szCs w:val="24"/>
                <w:lang w:eastAsia="ru-RU"/>
              </w:rPr>
              <w:t>Институт филологии и межкультурной коммуникации</w:t>
            </w:r>
          </w:p>
        </w:tc>
      </w:tr>
      <w:tr w:rsidR="00FA1817" w:rsidRPr="004A5F3F" w:rsidTr="00FA1817">
        <w:trPr>
          <w:trHeight w:val="469"/>
        </w:trPr>
        <w:tc>
          <w:tcPr>
            <w:tcW w:w="2665"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w:t>
            </w:r>
            <w:r w:rsidRPr="004A5F3F">
              <w:rPr>
                <w:rFonts w:ascii="Times New Roman" w:eastAsia="Times New Roman" w:hAnsi="Times New Roman"/>
                <w:sz w:val="24"/>
                <w:szCs w:val="24"/>
                <w:lang w:eastAsia="ru-RU"/>
              </w:rPr>
              <w:lastRenderedPageBreak/>
              <w:t xml:space="preserve">профилями подготовки): Русский язык и Литература </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363"/>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Литература</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История русской литературы</w:t>
            </w:r>
          </w:p>
        </w:tc>
      </w:tr>
      <w:tr w:rsidR="00FA1817" w:rsidRPr="004A5F3F" w:rsidTr="00FA1817">
        <w:trPr>
          <w:trHeight w:val="329"/>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137"/>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44.03.05 Педагогическое образование (с двумя профилями): Филологическое образование и Дополнительное образование (молодежная журналистика)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141"/>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Литература</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История русской литературы</w:t>
            </w:r>
          </w:p>
        </w:tc>
      </w:tr>
      <w:tr w:rsidR="00FA1817" w:rsidRPr="004A5F3F" w:rsidTr="00FA1817">
        <w:trPr>
          <w:trHeight w:val="428"/>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379"/>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подготовки): </w:t>
            </w:r>
            <w:r w:rsidRPr="004A5F3F">
              <w:rPr>
                <w:rFonts w:ascii="Times New Roman" w:hAnsi="Times New Roman"/>
                <w:sz w:val="24"/>
                <w:szCs w:val="24"/>
                <w:lang w:eastAsia="ru-RU"/>
              </w:rPr>
              <w:t xml:space="preserve">Русский язык и Литература: преподавание русского языка как неродного и иностранного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220"/>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themeFill="background1"/>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Литература</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История русской литературы</w:t>
            </w:r>
          </w:p>
        </w:tc>
      </w:tr>
      <w:tr w:rsidR="00FA1817" w:rsidRPr="004A5F3F" w:rsidTr="00FA1817">
        <w:trPr>
          <w:trHeight w:val="370"/>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559"/>
        </w:trPr>
        <w:tc>
          <w:tcPr>
            <w:tcW w:w="2665"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44.03.01 Педагогическое образование: Русская филология</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244"/>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Литература</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История русской литературы</w:t>
            </w:r>
          </w:p>
        </w:tc>
      </w:tr>
      <w:tr w:rsidR="00FA1817" w:rsidRPr="004A5F3F" w:rsidTr="00FA1817">
        <w:trPr>
          <w:trHeight w:val="787"/>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557"/>
        </w:trPr>
        <w:tc>
          <w:tcPr>
            <w:tcW w:w="1060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jc w:val="center"/>
              <w:rPr>
                <w:rFonts w:ascii="Times New Roman" w:eastAsia="Times New Roman" w:hAnsi="Times New Roman"/>
                <w:sz w:val="24"/>
                <w:szCs w:val="24"/>
                <w:lang w:eastAsia="ru-RU"/>
              </w:rPr>
            </w:pPr>
            <w:r w:rsidRPr="004A5F3F">
              <w:rPr>
                <w:rFonts w:ascii="Times New Roman" w:eastAsia="Times New Roman" w:hAnsi="Times New Roman"/>
                <w:b/>
                <w:bCs/>
                <w:sz w:val="24"/>
                <w:szCs w:val="24"/>
                <w:lang w:eastAsia="ru-RU"/>
              </w:rPr>
              <w:t>Институт истории, социальных коммуникаций и права</w:t>
            </w:r>
          </w:p>
        </w:tc>
      </w:tr>
      <w:tr w:rsidR="00FA1817" w:rsidRPr="004A5F3F" w:rsidTr="00FA1817">
        <w:trPr>
          <w:trHeight w:val="527"/>
        </w:trPr>
        <w:tc>
          <w:tcPr>
            <w:tcW w:w="2665"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44.03.05 Педагогическое образование (с двумя профилями подготовки): История и Дополнительное образование (экскурсионная и анимационная деятельность в туризме)</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История/ География</w:t>
            </w:r>
          </w:p>
        </w:tc>
        <w:tc>
          <w:tcPr>
            <w:tcW w:w="3828"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Отечественная история/ Физическая и социально-экономическая география</w:t>
            </w:r>
          </w:p>
        </w:tc>
      </w:tr>
      <w:tr w:rsidR="00FA1817" w:rsidRPr="004A5F3F" w:rsidTr="00FA1817">
        <w:trPr>
          <w:trHeight w:val="262"/>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7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r>
      <w:tr w:rsidR="00FA1817" w:rsidRPr="004A5F3F" w:rsidTr="00FA1817">
        <w:trPr>
          <w:trHeight w:val="556"/>
        </w:trPr>
        <w:tc>
          <w:tcPr>
            <w:tcW w:w="2665"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44.03.05 Педагогическое образование (с двумя профилями подготовки): История и Право</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История/ География</w:t>
            </w:r>
          </w:p>
        </w:tc>
        <w:tc>
          <w:tcPr>
            <w:tcW w:w="3828"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Отечественная история/ Физическая и социально-экономическая география</w:t>
            </w:r>
          </w:p>
        </w:tc>
      </w:tr>
      <w:tr w:rsidR="00FA1817" w:rsidRPr="004A5F3F" w:rsidTr="00FA1817">
        <w:trPr>
          <w:trHeight w:val="299"/>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7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r>
      <w:tr w:rsidR="00FA1817" w:rsidRPr="004A5F3F" w:rsidTr="00FA1817">
        <w:trPr>
          <w:trHeight w:val="578"/>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w:t>
            </w:r>
            <w:r w:rsidRPr="004A5F3F">
              <w:rPr>
                <w:rFonts w:ascii="Times New Roman" w:eastAsia="Times New Roman" w:hAnsi="Times New Roman"/>
                <w:sz w:val="24"/>
                <w:szCs w:val="24"/>
                <w:lang w:eastAsia="ru-RU"/>
              </w:rPr>
              <w:lastRenderedPageBreak/>
              <w:t xml:space="preserve">подготовки): История и Обществознание </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История/ География</w:t>
            </w:r>
          </w:p>
        </w:tc>
        <w:tc>
          <w:tcPr>
            <w:tcW w:w="3828"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Отечественная история/ Физическая и социально-экономическая география</w:t>
            </w:r>
          </w:p>
        </w:tc>
      </w:tr>
      <w:tr w:rsidR="00FA1817" w:rsidRPr="004A5F3F" w:rsidTr="00FA1817">
        <w:trPr>
          <w:trHeight w:val="7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583"/>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r>
      <w:tr w:rsidR="00FA1817" w:rsidRPr="004A5F3F" w:rsidTr="00FA1817">
        <w:trPr>
          <w:trHeight w:val="1178"/>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 xml:space="preserve">44.03.05 Педагогическое образование (с двумя профилями подготовки): Экономика и Право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История/ Математика (профильная)/ Информатика и информационно-коммуникационные технологии/ География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contextualSpacing/>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Отечественная история/ Элементарная математика/ Теоретические основы информатики/ Физическая и социально-экономическая география</w:t>
            </w:r>
          </w:p>
        </w:tc>
      </w:tr>
      <w:tr w:rsidR="00FA1817" w:rsidRPr="004A5F3F" w:rsidTr="00FA1817">
        <w:trPr>
          <w:trHeight w:val="361"/>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133"/>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r>
      <w:tr w:rsidR="00FA1817" w:rsidRPr="004A5F3F" w:rsidTr="00FA1817">
        <w:trPr>
          <w:trHeight w:val="563"/>
        </w:trPr>
        <w:tc>
          <w:tcPr>
            <w:tcW w:w="1060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ind w:firstLineChars="100" w:firstLine="241"/>
              <w:jc w:val="center"/>
              <w:rPr>
                <w:rFonts w:ascii="Times New Roman" w:eastAsia="Times New Roman" w:hAnsi="Times New Roman"/>
                <w:sz w:val="24"/>
                <w:szCs w:val="24"/>
                <w:lang w:eastAsia="ru-RU"/>
              </w:rPr>
            </w:pPr>
            <w:r w:rsidRPr="004A5F3F">
              <w:rPr>
                <w:rFonts w:ascii="Times New Roman" w:eastAsia="Times New Roman" w:hAnsi="Times New Roman"/>
                <w:b/>
                <w:bCs/>
                <w:sz w:val="24"/>
                <w:szCs w:val="24"/>
                <w:lang w:eastAsia="ru-RU"/>
              </w:rPr>
              <w:t>Лингвистический институт</w:t>
            </w:r>
          </w:p>
        </w:tc>
      </w:tr>
      <w:tr w:rsidR="00FA1817" w:rsidRPr="004A5F3F" w:rsidTr="00FA1817">
        <w:trPr>
          <w:trHeight w:val="390"/>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подготовки): Английский язык и Немецкий язык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Иностранный язык (английский язык/ немецкий язык/ французский язык/ китайский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Современный иностранный язык (английский язык/ немецкий язык/ французский язык/ китайский язык)**</w:t>
            </w:r>
            <w:r w:rsidRPr="004A5F3F">
              <w:rPr>
                <w:rFonts w:ascii="Times New Roman" w:eastAsia="Times New Roman" w:hAnsi="Times New Roman"/>
                <w:sz w:val="24"/>
                <w:szCs w:val="24"/>
              </w:rPr>
              <w:t>*</w:t>
            </w:r>
          </w:p>
        </w:tc>
      </w:tr>
      <w:tr w:rsidR="00FA1817" w:rsidRPr="004A5F3F" w:rsidTr="00FA1817">
        <w:trPr>
          <w:trHeight w:val="224"/>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r>
      <w:tr w:rsidR="00FA1817" w:rsidRPr="004A5F3F" w:rsidTr="00FA1817">
        <w:trPr>
          <w:trHeight w:val="133"/>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390"/>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подготовки): </w:t>
            </w:r>
          </w:p>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Английский язык и Французский язык</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Иностранный язык (английский язык/ немецкий язык/ французский язык/ китайский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Современный иностранный язык (английский язык/ немецкий язык/ французский язык/ китайский язык)**</w:t>
            </w:r>
            <w:r w:rsidRPr="004A5F3F">
              <w:rPr>
                <w:rFonts w:ascii="Times New Roman" w:eastAsia="Times New Roman" w:hAnsi="Times New Roman"/>
                <w:sz w:val="24"/>
                <w:szCs w:val="24"/>
              </w:rPr>
              <w:t>*</w:t>
            </w:r>
          </w:p>
        </w:tc>
      </w:tr>
      <w:tr w:rsidR="00FA1817" w:rsidRPr="004A5F3F" w:rsidTr="00FA1817">
        <w:trPr>
          <w:trHeight w:val="126"/>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r>
      <w:tr w:rsidR="00FA1817" w:rsidRPr="004A5F3F" w:rsidTr="00FA1817">
        <w:trPr>
          <w:trHeight w:val="7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556"/>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подготовки): Английский язык и Китайский язык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Иностранный язык (английский язык/ немецкий язык/ французский язык/ китайский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Современный иностранный язык (английский язык/ немецкий язык/ французский язык/ китайский язык)**</w:t>
            </w:r>
            <w:r w:rsidRPr="004A5F3F">
              <w:rPr>
                <w:rFonts w:ascii="Times New Roman" w:eastAsia="Times New Roman" w:hAnsi="Times New Roman"/>
                <w:sz w:val="24"/>
                <w:szCs w:val="24"/>
              </w:rPr>
              <w:t>*</w:t>
            </w:r>
          </w:p>
        </w:tc>
      </w:tr>
      <w:tr w:rsidR="00FA1817" w:rsidRPr="004A5F3F" w:rsidTr="00FA1817">
        <w:trPr>
          <w:trHeight w:val="37"/>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r>
      <w:tr w:rsidR="00FA1817" w:rsidRPr="004A5F3F" w:rsidTr="00FA1817">
        <w:trPr>
          <w:trHeight w:val="70"/>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195"/>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44.03.01 Педагогическое образование: Английский язык </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Иностранный язык (английский язык/ немецкий язык/ французский язык/ китайский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Современный иностранный язык (английский язык/ немецкий язык/ французский язык/ китайский язык)**</w:t>
            </w:r>
            <w:r w:rsidRPr="004A5F3F">
              <w:rPr>
                <w:rFonts w:ascii="Times New Roman" w:eastAsia="Times New Roman" w:hAnsi="Times New Roman"/>
                <w:sz w:val="24"/>
                <w:szCs w:val="24"/>
              </w:rPr>
              <w:t>*</w:t>
            </w:r>
          </w:p>
        </w:tc>
      </w:tr>
      <w:tr w:rsidR="00FA1817" w:rsidRPr="004A5F3F" w:rsidTr="00FA1817">
        <w:trPr>
          <w:trHeight w:val="37"/>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r>
      <w:tr w:rsidR="00FA1817" w:rsidRPr="004A5F3F" w:rsidTr="00FA1817">
        <w:trPr>
          <w:trHeight w:val="7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1006"/>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45.03.02 Лингвистика: Перевод и переводоведение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Иностранный язык (английский язык/ немецкий язык/ французский язык/ китайский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Современный иностранный язык (английский язык/ немецкий язык/ французский язык/ китайский язык)**</w:t>
            </w:r>
            <w:r w:rsidRPr="004A5F3F">
              <w:rPr>
                <w:rFonts w:ascii="Times New Roman" w:eastAsia="Times New Roman" w:hAnsi="Times New Roman"/>
                <w:sz w:val="24"/>
                <w:szCs w:val="24"/>
              </w:rPr>
              <w:t>*</w:t>
            </w:r>
          </w:p>
        </w:tc>
      </w:tr>
      <w:tr w:rsidR="00FA1817" w:rsidRPr="004A5F3F" w:rsidTr="00FA1817">
        <w:trPr>
          <w:trHeight w:val="54"/>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2.Русский язык</w:t>
            </w:r>
          </w:p>
        </w:tc>
      </w:tr>
      <w:tr w:rsidR="00FA1817" w:rsidRPr="004A5F3F" w:rsidTr="00FA1817">
        <w:trPr>
          <w:trHeight w:val="669"/>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Обществознание/ История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Человек в современном мире/ Отечественная история</w:t>
            </w:r>
          </w:p>
        </w:tc>
      </w:tr>
      <w:tr w:rsidR="00FA1817" w:rsidRPr="004A5F3F" w:rsidTr="00FA1817">
        <w:trPr>
          <w:trHeight w:val="566"/>
        </w:trPr>
        <w:tc>
          <w:tcPr>
            <w:tcW w:w="1060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jc w:val="center"/>
              <w:rPr>
                <w:rFonts w:ascii="Times New Roman" w:eastAsia="Times New Roman" w:hAnsi="Times New Roman"/>
                <w:sz w:val="24"/>
                <w:szCs w:val="24"/>
                <w:lang w:eastAsia="ru-RU"/>
              </w:rPr>
            </w:pPr>
            <w:r w:rsidRPr="004A5F3F">
              <w:rPr>
                <w:rFonts w:ascii="Times New Roman" w:eastAsia="Times New Roman" w:hAnsi="Times New Roman"/>
                <w:b/>
                <w:bCs/>
                <w:sz w:val="24"/>
                <w:szCs w:val="24"/>
                <w:lang w:eastAsia="ru-RU"/>
              </w:rPr>
              <w:t>Институт психологии и педагогики</w:t>
            </w:r>
          </w:p>
        </w:tc>
      </w:tr>
      <w:tr w:rsidR="00FA1817" w:rsidRPr="004A5F3F" w:rsidTr="00FA1817">
        <w:trPr>
          <w:trHeight w:val="37"/>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w:t>
            </w:r>
            <w:r w:rsidRPr="004A5F3F">
              <w:rPr>
                <w:rFonts w:ascii="Times New Roman" w:eastAsia="Times New Roman" w:hAnsi="Times New Roman"/>
                <w:sz w:val="24"/>
                <w:szCs w:val="24"/>
                <w:lang w:eastAsia="ru-RU"/>
              </w:rPr>
              <w:lastRenderedPageBreak/>
              <w:t>образование (с двумя профилями подготовки): Начальное образование и Дошкольное образование</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391"/>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427"/>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Математика (профильная)/ Биология/ Информатика и информационно-коммуникационные технологии</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Элементарная математика/ Анатомия с основами физиологии человека/ Теоретические основы информатики</w:t>
            </w:r>
          </w:p>
        </w:tc>
      </w:tr>
      <w:tr w:rsidR="00FA1817" w:rsidRPr="004A5F3F" w:rsidTr="00FA1817">
        <w:trPr>
          <w:trHeight w:val="132"/>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44.03.05 Педагогическое образование (с двумя профилями подготовки): Педагогика и психология дошкольного образования и Дополнительное образование (анимационная деятельность и арт-технологии)</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419"/>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72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Математика (профильная)/ Биология/ Информатика и информационно-коммуникационные технологии</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Элементарная математика/ Анатомия с основами физиологии человека/ Теоретические основы информатики</w:t>
            </w:r>
          </w:p>
        </w:tc>
      </w:tr>
      <w:tr w:rsidR="00FA1817" w:rsidRPr="004A5F3F" w:rsidTr="00FA1817">
        <w:trPr>
          <w:trHeight w:val="37"/>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подготовки): Начальное образование и Инклюзивное образование </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485"/>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231"/>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Математика (профильная)/ Биология/ Химия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Элементарная математика/ Анатомия с основами физиологии человека</w:t>
            </w:r>
          </w:p>
        </w:tc>
      </w:tr>
      <w:tr w:rsidR="00FA1817" w:rsidRPr="004A5F3F" w:rsidTr="00FA1817">
        <w:trPr>
          <w:trHeight w:val="188"/>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44.03.05 Педагогическое образование (с двумя профилями подготовки): Начальное образование и Английский язык</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319"/>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1184"/>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Математика (профильная)/ Иностранный язык (английский язык/ немецкий язык/ французский язык/ китайский язык)**/ Биология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Элементарная математика/ Современный иностранный язык (английский язык/ немецкий язык/ французский язык/ китайский язык)***/ Анатомия с основами физиологии человека</w:t>
            </w:r>
          </w:p>
        </w:tc>
      </w:tr>
      <w:tr w:rsidR="00FA1817" w:rsidRPr="004A5F3F" w:rsidTr="00FA1817">
        <w:trPr>
          <w:trHeight w:val="130"/>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44.03.01 Педагогическое образование: Начальное образование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290"/>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351"/>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Математика (профильная)/ Биология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Элементарная математика/ Анатомия с основами физиологии человека</w:t>
            </w:r>
          </w:p>
        </w:tc>
      </w:tr>
      <w:tr w:rsidR="00FA1817" w:rsidRPr="004A5F3F" w:rsidTr="00FA1817">
        <w:trPr>
          <w:trHeight w:val="37"/>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44.03.01 Педагогическое образование: Дошкольное образование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324"/>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1182"/>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Математика (профильная)/ Биология/ Информатика и информационно-коммуникационные технологии</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Элементарная математика/ Анатомия с основами физиологии человека/ Теоретические основы информатики</w:t>
            </w:r>
          </w:p>
        </w:tc>
      </w:tr>
      <w:tr w:rsidR="00FA1817" w:rsidRPr="004A5F3F" w:rsidTr="00FA1817">
        <w:trPr>
          <w:trHeight w:val="171"/>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44.03.02 Психолого-педагогическое образование: </w:t>
            </w:r>
            <w:r w:rsidRPr="004A5F3F">
              <w:rPr>
                <w:rFonts w:ascii="Times New Roman" w:eastAsia="Times New Roman" w:hAnsi="Times New Roman"/>
                <w:sz w:val="24"/>
                <w:szCs w:val="24"/>
                <w:lang w:eastAsia="ru-RU"/>
              </w:rPr>
              <w:lastRenderedPageBreak/>
              <w:t>Практическая психология</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203"/>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Биология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Анатомия с основами физиологии человека</w:t>
            </w:r>
          </w:p>
        </w:tc>
      </w:tr>
      <w:tr w:rsidR="00FA1817" w:rsidRPr="004A5F3F" w:rsidTr="00FA1817">
        <w:trPr>
          <w:trHeight w:val="647"/>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Математика (профильная)/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Элементарная математика/ Человек в современном мире</w:t>
            </w:r>
          </w:p>
        </w:tc>
      </w:tr>
      <w:tr w:rsidR="00FA1817" w:rsidRPr="004A5F3F" w:rsidTr="00FA1817">
        <w:trPr>
          <w:trHeight w:val="195"/>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44.03.03 Специальное (дефектологическое) образование: Логопедия</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125"/>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Биология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Анатомия с основами физиологии человека</w:t>
            </w:r>
          </w:p>
        </w:tc>
      </w:tr>
      <w:tr w:rsidR="00FA1817" w:rsidRPr="004A5F3F" w:rsidTr="00FA1817">
        <w:trPr>
          <w:trHeight w:val="7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Математика (профильная)/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Элементарная математика/ Человек в современном мире</w:t>
            </w:r>
          </w:p>
        </w:tc>
      </w:tr>
      <w:tr w:rsidR="00FA1817" w:rsidRPr="004A5F3F" w:rsidTr="00FA1817">
        <w:trPr>
          <w:trHeight w:val="102"/>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44.03.03 Специальное (дефектологическое) образование: Специальная психология</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7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Биология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Анатомия с основами физиологии человека</w:t>
            </w:r>
          </w:p>
        </w:tc>
      </w:tr>
      <w:tr w:rsidR="00FA1817" w:rsidRPr="004A5F3F" w:rsidTr="00FA1817">
        <w:trPr>
          <w:trHeight w:val="7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Математика (профильная)/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Элементарная математика/ Человек в современном мире</w:t>
            </w:r>
          </w:p>
        </w:tc>
      </w:tr>
      <w:tr w:rsidR="00FA1817" w:rsidRPr="004A5F3F" w:rsidTr="00FA1817">
        <w:trPr>
          <w:trHeight w:val="229"/>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44.03.03 Специальное (дефектологическое) образование: Дошкольная дефектология</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258"/>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Биология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Анатомия с основами физиологии человека</w:t>
            </w:r>
          </w:p>
        </w:tc>
      </w:tr>
      <w:tr w:rsidR="00FA1817" w:rsidRPr="004A5F3F" w:rsidTr="00FA1817">
        <w:trPr>
          <w:trHeight w:val="691"/>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Математика (профильная)/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Элементарная математика/ Человек в современном мире</w:t>
            </w:r>
          </w:p>
        </w:tc>
      </w:tr>
      <w:tr w:rsidR="00FA1817" w:rsidRPr="004A5F3F" w:rsidTr="00FA1817">
        <w:trPr>
          <w:trHeight w:val="282"/>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44.05.01 Психолого-педагогическая профилактика девиантного поведения несовершеннолетних</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1. Обществознание </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Человек в современном мире</w:t>
            </w:r>
          </w:p>
        </w:tc>
      </w:tr>
      <w:tr w:rsidR="00FA1817" w:rsidRPr="004A5F3F" w:rsidTr="00FA1817">
        <w:trPr>
          <w:trHeight w:val="29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r>
      <w:tr w:rsidR="00FA1817" w:rsidRPr="004A5F3F" w:rsidTr="00FA1817">
        <w:trPr>
          <w:trHeight w:val="43"/>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История/ Биология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Отечественная история/ Анатомия с основами физиологии человека</w:t>
            </w:r>
          </w:p>
        </w:tc>
      </w:tr>
    </w:tbl>
    <w:p w:rsidR="00FA1817" w:rsidRPr="004A5F3F" w:rsidRDefault="00FA1817" w:rsidP="00FA1817">
      <w:pPr>
        <w:spacing w:after="0" w:line="240" w:lineRule="auto"/>
        <w:jc w:val="both"/>
        <w:rPr>
          <w:rFonts w:ascii="Times New Roman" w:eastAsia="Times New Roman" w:hAnsi="Times New Roman"/>
          <w:sz w:val="24"/>
          <w:szCs w:val="24"/>
        </w:rPr>
      </w:pPr>
      <w:r w:rsidRPr="004A5F3F">
        <w:rPr>
          <w:rFonts w:ascii="Times New Roman" w:eastAsia="Times New Roman" w:hAnsi="Times New Roman"/>
          <w:sz w:val="24"/>
          <w:szCs w:val="24"/>
        </w:rPr>
        <w:t>* – один из предметов по выбору поступающего</w:t>
      </w:r>
    </w:p>
    <w:p w:rsidR="00FA1817" w:rsidRPr="004A5F3F" w:rsidRDefault="00FA1817" w:rsidP="00FA1817">
      <w:pPr>
        <w:spacing w:after="0" w:line="240" w:lineRule="auto"/>
        <w:jc w:val="both"/>
        <w:rPr>
          <w:rFonts w:ascii="Times New Roman" w:eastAsia="Times New Roman" w:hAnsi="Times New Roman"/>
          <w:sz w:val="24"/>
          <w:szCs w:val="24"/>
        </w:rPr>
      </w:pPr>
      <w:r w:rsidRPr="004A5F3F">
        <w:rPr>
          <w:rFonts w:ascii="Times New Roman" w:eastAsia="Times New Roman" w:hAnsi="Times New Roman"/>
          <w:sz w:val="24"/>
          <w:szCs w:val="24"/>
        </w:rPr>
        <w:t>** – один или несколько иностранных языков, по которым поступающие могут использовать результаты ЕГЭ</w:t>
      </w:r>
    </w:p>
    <w:p w:rsidR="00FA1817" w:rsidRDefault="00FA1817" w:rsidP="00FA1817">
      <w:pPr>
        <w:spacing w:after="0" w:line="240" w:lineRule="auto"/>
        <w:jc w:val="both"/>
        <w:rPr>
          <w:rFonts w:ascii="Times New Roman" w:eastAsia="Times New Roman" w:hAnsi="Times New Roman"/>
          <w:b/>
          <w:sz w:val="28"/>
          <w:szCs w:val="28"/>
          <w:lang w:eastAsia="ru-RU"/>
        </w:rPr>
      </w:pPr>
      <w:r w:rsidRPr="004A5F3F">
        <w:rPr>
          <w:rFonts w:ascii="Times New Roman" w:eastAsia="Times New Roman" w:hAnsi="Times New Roman"/>
          <w:sz w:val="24"/>
          <w:szCs w:val="24"/>
        </w:rPr>
        <w:t>*** – иностранные языки, по которым поступающие могут сдавать вступительные испытания</w:t>
      </w:r>
    </w:p>
    <w:p w:rsidR="001A12C7" w:rsidRDefault="001A12C7">
      <w:pPr>
        <w:spacing w:after="0" w:line="240" w:lineRule="auto"/>
        <w:rPr>
          <w:rFonts w:ascii="Times New Roman" w:hAnsi="Times New Roman"/>
          <w:iCs/>
          <w:color w:val="000000"/>
          <w:sz w:val="24"/>
          <w:szCs w:val="24"/>
        </w:rPr>
      </w:pPr>
    </w:p>
    <w:p w:rsidR="001A12C7" w:rsidRDefault="001A12C7">
      <w:pPr>
        <w:spacing w:after="0" w:line="240" w:lineRule="auto"/>
        <w:rPr>
          <w:rFonts w:ascii="Times New Roman" w:hAnsi="Times New Roman"/>
          <w:iCs/>
          <w:color w:val="000000"/>
          <w:sz w:val="24"/>
          <w:szCs w:val="24"/>
        </w:rPr>
      </w:pPr>
    </w:p>
    <w:p w:rsidR="00BD631A" w:rsidRDefault="00BD631A">
      <w:pPr>
        <w:spacing w:after="0" w:line="240" w:lineRule="auto"/>
        <w:rPr>
          <w:rFonts w:ascii="Times New Roman" w:hAnsi="Times New Roman"/>
          <w:iCs/>
          <w:color w:val="000000"/>
          <w:sz w:val="24"/>
          <w:szCs w:val="24"/>
        </w:rPr>
      </w:pPr>
    </w:p>
    <w:p w:rsidR="00BD631A" w:rsidRDefault="00BD631A">
      <w:pPr>
        <w:spacing w:after="0" w:line="240" w:lineRule="auto"/>
        <w:rPr>
          <w:rFonts w:ascii="Times New Roman" w:hAnsi="Times New Roman"/>
          <w:iCs/>
          <w:color w:val="000000"/>
          <w:sz w:val="24"/>
          <w:szCs w:val="24"/>
        </w:rPr>
      </w:pPr>
    </w:p>
    <w:p w:rsidR="00BD631A" w:rsidRDefault="00BD631A">
      <w:pPr>
        <w:spacing w:after="0" w:line="240" w:lineRule="auto"/>
        <w:rPr>
          <w:rFonts w:ascii="Times New Roman" w:hAnsi="Times New Roman"/>
          <w:iCs/>
          <w:color w:val="000000"/>
          <w:sz w:val="24"/>
          <w:szCs w:val="24"/>
        </w:rPr>
      </w:pPr>
    </w:p>
    <w:p w:rsidR="001A12C7" w:rsidRDefault="001A12C7">
      <w:pPr>
        <w:spacing w:after="0" w:line="240" w:lineRule="auto"/>
        <w:rPr>
          <w:rFonts w:ascii="Times New Roman" w:hAnsi="Times New Roman"/>
          <w:iCs/>
          <w:color w:val="000000"/>
          <w:sz w:val="24"/>
          <w:szCs w:val="24"/>
        </w:rPr>
      </w:pPr>
    </w:p>
    <w:p w:rsidR="001A12C7" w:rsidRDefault="001A12C7">
      <w:pPr>
        <w:spacing w:after="0" w:line="240" w:lineRule="auto"/>
        <w:rPr>
          <w:rFonts w:ascii="Times New Roman" w:hAnsi="Times New Roman"/>
          <w:iCs/>
          <w:color w:val="000000"/>
          <w:sz w:val="24"/>
          <w:szCs w:val="24"/>
        </w:rPr>
      </w:pPr>
    </w:p>
    <w:tbl>
      <w:tblPr>
        <w:tblW w:w="10315" w:type="dxa"/>
        <w:tblInd w:w="-106" w:type="dxa"/>
        <w:tblLayout w:type="fixed"/>
        <w:tblLook w:val="04A0" w:firstRow="1" w:lastRow="0" w:firstColumn="1" w:lastColumn="0" w:noHBand="0" w:noVBand="1"/>
      </w:tblPr>
      <w:tblGrid>
        <w:gridCol w:w="2939"/>
        <w:gridCol w:w="7092"/>
        <w:gridCol w:w="284"/>
      </w:tblGrid>
      <w:tr w:rsidR="001A12C7">
        <w:tc>
          <w:tcPr>
            <w:tcW w:w="2939" w:type="dxa"/>
          </w:tcPr>
          <w:p w:rsidR="001A12C7" w:rsidRDefault="000F72C0">
            <w:pPr>
              <w:widowControl w:val="0"/>
              <w:spacing w:after="0" w:line="240" w:lineRule="auto"/>
              <w:rPr>
                <w:rFonts w:ascii="Times New Roman" w:hAnsi="Times New Roman"/>
                <w:b/>
                <w:iCs/>
                <w:color w:val="000000"/>
                <w:sz w:val="24"/>
                <w:szCs w:val="24"/>
              </w:rPr>
            </w:pPr>
            <w:r>
              <w:rPr>
                <w:noProof/>
                <w:lang w:eastAsia="ru-RU"/>
              </w:rPr>
              <w:drawing>
                <wp:inline distT="0" distB="0" distL="0" distR="0" wp14:anchorId="7069C6A9" wp14:editId="24F7475E">
                  <wp:extent cx="1155700" cy="1078230"/>
                  <wp:effectExtent l="0" t="0" r="0" b="0"/>
                  <wp:docPr id="7" name="Рисунок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5" descr="4"/>
                          <pic:cNvPicPr>
                            <a:picLocks noChangeAspect="1" noChangeArrowheads="1"/>
                          </pic:cNvPicPr>
                        </pic:nvPicPr>
                        <pic:blipFill>
                          <a:blip r:embed="rId17"/>
                          <a:stretch>
                            <a:fillRect/>
                          </a:stretch>
                        </pic:blipFill>
                        <pic:spPr bwMode="auto">
                          <a:xfrm>
                            <a:off x="0" y="0"/>
                            <a:ext cx="1155700" cy="1078230"/>
                          </a:xfrm>
                          <a:prstGeom prst="rect">
                            <a:avLst/>
                          </a:prstGeom>
                        </pic:spPr>
                      </pic:pic>
                    </a:graphicData>
                  </a:graphic>
                </wp:inline>
              </w:drawing>
            </w:r>
          </w:p>
        </w:tc>
        <w:tc>
          <w:tcPr>
            <w:tcW w:w="7092" w:type="dxa"/>
            <w:vAlign w:val="center"/>
          </w:tcPr>
          <w:p w:rsidR="001A12C7" w:rsidRDefault="000F72C0">
            <w:pPr>
              <w:widowControl w:val="0"/>
              <w:spacing w:after="0" w:line="240" w:lineRule="auto"/>
              <w:jc w:val="center"/>
              <w:rPr>
                <w:rFonts w:ascii="Times New Roman" w:hAnsi="Times New Roman"/>
                <w:b/>
                <w:iCs/>
                <w:color w:val="000000"/>
                <w:sz w:val="28"/>
                <w:szCs w:val="28"/>
              </w:rPr>
            </w:pPr>
            <w:r>
              <w:rPr>
                <w:rFonts w:ascii="Times New Roman" w:hAnsi="Times New Roman"/>
                <w:b/>
                <w:iCs/>
                <w:color w:val="000000"/>
                <w:sz w:val="28"/>
                <w:szCs w:val="28"/>
              </w:rPr>
              <w:t>ФГБОУ ВО «Алтайский государственный</w:t>
            </w:r>
          </w:p>
          <w:p w:rsidR="001A12C7" w:rsidRDefault="000F72C0">
            <w:pPr>
              <w:widowControl w:val="0"/>
              <w:spacing w:after="0" w:line="240" w:lineRule="auto"/>
              <w:jc w:val="center"/>
              <w:rPr>
                <w:rFonts w:ascii="Times New Roman" w:hAnsi="Times New Roman"/>
                <w:b/>
                <w:iCs/>
                <w:color w:val="000000"/>
                <w:sz w:val="28"/>
                <w:szCs w:val="28"/>
              </w:rPr>
            </w:pPr>
            <w:r>
              <w:rPr>
                <w:rFonts w:ascii="Times New Roman" w:hAnsi="Times New Roman"/>
                <w:b/>
                <w:iCs/>
                <w:color w:val="000000"/>
                <w:sz w:val="28"/>
                <w:szCs w:val="28"/>
              </w:rPr>
              <w:t>гуманитарно-педагогический университет</w:t>
            </w:r>
          </w:p>
          <w:p w:rsidR="001A12C7" w:rsidRDefault="000F72C0">
            <w:pPr>
              <w:widowControl w:val="0"/>
              <w:spacing w:after="0" w:line="240" w:lineRule="auto"/>
              <w:jc w:val="center"/>
              <w:rPr>
                <w:rFonts w:ascii="Times New Roman" w:hAnsi="Times New Roman"/>
                <w:b/>
                <w:iCs/>
                <w:color w:val="000000"/>
                <w:sz w:val="28"/>
                <w:szCs w:val="28"/>
              </w:rPr>
            </w:pPr>
            <w:r>
              <w:rPr>
                <w:rFonts w:ascii="Times New Roman" w:hAnsi="Times New Roman"/>
                <w:b/>
                <w:iCs/>
                <w:color w:val="000000"/>
                <w:sz w:val="28"/>
                <w:szCs w:val="28"/>
              </w:rPr>
              <w:t>имени В.М. Шукшина»</w:t>
            </w:r>
          </w:p>
        </w:tc>
        <w:tc>
          <w:tcPr>
            <w:tcW w:w="284" w:type="dxa"/>
          </w:tcPr>
          <w:p w:rsidR="001A12C7" w:rsidRDefault="001A12C7">
            <w:pPr>
              <w:widowControl w:val="0"/>
            </w:pPr>
          </w:p>
        </w:tc>
      </w:tr>
    </w:tbl>
    <w:p w:rsidR="001A12C7" w:rsidRDefault="001A12C7">
      <w:pPr>
        <w:spacing w:after="0" w:line="240" w:lineRule="auto"/>
        <w:jc w:val="center"/>
        <w:rPr>
          <w:rFonts w:ascii="Times New Roman" w:hAnsi="Times New Roman"/>
          <w:b/>
          <w:color w:val="000000"/>
          <w:sz w:val="28"/>
          <w:szCs w:val="28"/>
        </w:rPr>
      </w:pPr>
    </w:p>
    <w:tbl>
      <w:tblPr>
        <w:tblW w:w="10315" w:type="dxa"/>
        <w:tblInd w:w="-106" w:type="dxa"/>
        <w:tblLook w:val="04A0" w:firstRow="1" w:lastRow="0" w:firstColumn="1" w:lastColumn="0" w:noHBand="0" w:noVBand="1"/>
      </w:tblPr>
      <w:tblGrid>
        <w:gridCol w:w="10315"/>
      </w:tblGrid>
      <w:tr w:rsidR="00C32AC5" w:rsidTr="00C32AC5">
        <w:tc>
          <w:tcPr>
            <w:tcW w:w="10315" w:type="dxa"/>
          </w:tcPr>
          <w:p w:rsidR="00C32AC5" w:rsidRDefault="00C32AC5">
            <w:pPr>
              <w:spacing w:after="0" w:line="240" w:lineRule="auto"/>
              <w:jc w:val="both"/>
              <w:rPr>
                <w:rFonts w:ascii="Times New Roman" w:hAnsi="Times New Roman"/>
                <w:sz w:val="24"/>
                <w:szCs w:val="24"/>
              </w:rPr>
            </w:pPr>
            <w:r>
              <w:rPr>
                <w:rFonts w:ascii="Times New Roman" w:hAnsi="Times New Roman"/>
                <w:sz w:val="24"/>
                <w:szCs w:val="24"/>
              </w:rPr>
              <w:t>Лицензия на право ведения образовательной деятельности: серия 90Л01 № 0008981, регистрационный номер 1948 от 19.02.2016 г. (срок действия – бессрочно).</w:t>
            </w:r>
          </w:p>
          <w:p w:rsidR="00C32AC5" w:rsidRDefault="00C32AC5">
            <w:pPr>
              <w:spacing w:after="0" w:line="240" w:lineRule="auto"/>
              <w:jc w:val="both"/>
              <w:rPr>
                <w:rFonts w:ascii="Times New Roman" w:hAnsi="Times New Roman"/>
                <w:sz w:val="24"/>
                <w:szCs w:val="24"/>
              </w:rPr>
            </w:pPr>
            <w:r>
              <w:rPr>
                <w:rFonts w:ascii="Times New Roman" w:hAnsi="Times New Roman"/>
                <w:sz w:val="24"/>
                <w:szCs w:val="24"/>
              </w:rPr>
              <w:t>Свидетельство о государственной аккредитации: серия 90А01 № 0003675, регистрационный номер 3456 от 15.12.2020 г. (срок действия – до 15.12.2026 г.).</w:t>
            </w:r>
          </w:p>
        </w:tc>
      </w:tr>
      <w:tr w:rsidR="00C32AC5" w:rsidTr="00C32AC5">
        <w:tc>
          <w:tcPr>
            <w:tcW w:w="10315" w:type="dxa"/>
          </w:tcPr>
          <w:p w:rsidR="00C32AC5" w:rsidRDefault="00C32AC5">
            <w:pPr>
              <w:spacing w:after="0" w:line="240" w:lineRule="auto"/>
              <w:rPr>
                <w:rFonts w:ascii="Times New Roman" w:hAnsi="Times New Roman"/>
                <w:sz w:val="24"/>
                <w:szCs w:val="24"/>
              </w:rPr>
            </w:pPr>
          </w:p>
          <w:p w:rsidR="00C32AC5" w:rsidRDefault="00C32AC5">
            <w:pPr>
              <w:spacing w:after="0" w:line="240" w:lineRule="auto"/>
              <w:rPr>
                <w:rFonts w:ascii="Times New Roman" w:hAnsi="Times New Roman"/>
                <w:sz w:val="24"/>
                <w:szCs w:val="24"/>
              </w:rPr>
            </w:pPr>
            <w:r>
              <w:rPr>
                <w:rFonts w:ascii="Times New Roman" w:hAnsi="Times New Roman"/>
                <w:sz w:val="24"/>
                <w:szCs w:val="24"/>
              </w:rPr>
              <w:t xml:space="preserve">В составе вуза </w:t>
            </w:r>
            <w:r>
              <w:rPr>
                <w:rFonts w:ascii="Times New Roman" w:hAnsi="Times New Roman"/>
                <w:b/>
                <w:bCs/>
                <w:sz w:val="24"/>
                <w:szCs w:val="24"/>
              </w:rPr>
              <w:t>3 института</w:t>
            </w:r>
            <w:r>
              <w:rPr>
                <w:rFonts w:ascii="Times New Roman" w:hAnsi="Times New Roman"/>
                <w:sz w:val="24"/>
                <w:szCs w:val="24"/>
              </w:rPr>
              <w:t>:</w:t>
            </w:r>
          </w:p>
          <w:p w:rsidR="00C32AC5" w:rsidRDefault="00C32AC5">
            <w:pPr>
              <w:spacing w:after="0" w:line="240" w:lineRule="auto"/>
              <w:jc w:val="both"/>
              <w:rPr>
                <w:rFonts w:ascii="Times New Roman" w:hAnsi="Times New Roman"/>
                <w:sz w:val="24"/>
                <w:szCs w:val="24"/>
              </w:rPr>
            </w:pPr>
            <w:r>
              <w:rPr>
                <w:rFonts w:ascii="Times New Roman" w:hAnsi="Times New Roman"/>
                <w:sz w:val="24"/>
                <w:szCs w:val="24"/>
              </w:rPr>
              <w:t xml:space="preserve">Институт естественных наук и профессионального образования, институт гуманитарного образования, институт педагогики и психологии. </w:t>
            </w:r>
          </w:p>
        </w:tc>
      </w:tr>
      <w:tr w:rsidR="00C32AC5" w:rsidTr="00C32AC5">
        <w:tc>
          <w:tcPr>
            <w:tcW w:w="10315" w:type="dxa"/>
          </w:tcPr>
          <w:p w:rsidR="00C32AC5" w:rsidRDefault="00C32AC5">
            <w:pPr>
              <w:spacing w:after="0" w:line="240" w:lineRule="auto"/>
              <w:jc w:val="both"/>
              <w:rPr>
                <w:rFonts w:ascii="Times New Roman" w:hAnsi="Times New Roman"/>
                <w:b/>
                <w:bCs/>
                <w:sz w:val="24"/>
                <w:szCs w:val="24"/>
              </w:rPr>
            </w:pPr>
          </w:p>
          <w:p w:rsidR="00C32AC5" w:rsidRDefault="00C32AC5">
            <w:pPr>
              <w:spacing w:after="0" w:line="240" w:lineRule="auto"/>
              <w:jc w:val="both"/>
              <w:rPr>
                <w:rFonts w:ascii="Times New Roman" w:hAnsi="Times New Roman"/>
                <w:sz w:val="24"/>
                <w:szCs w:val="24"/>
              </w:rPr>
            </w:pPr>
            <w:r>
              <w:rPr>
                <w:rFonts w:ascii="Times New Roman" w:hAnsi="Times New Roman"/>
                <w:b/>
                <w:bCs/>
                <w:sz w:val="24"/>
                <w:szCs w:val="24"/>
              </w:rPr>
              <w:t>Общежитие:</w:t>
            </w:r>
            <w:r>
              <w:rPr>
                <w:rFonts w:ascii="Times New Roman" w:hAnsi="Times New Roman"/>
                <w:sz w:val="24"/>
                <w:szCs w:val="24"/>
              </w:rPr>
              <w:t xml:space="preserve"> университет имеет два общежития, расположенных на территории студенческого городка в непосредственной близости от учебного корпуса. Иногородним студентам </w:t>
            </w:r>
            <w:r>
              <w:rPr>
                <w:rFonts w:ascii="Times New Roman" w:hAnsi="Times New Roman"/>
                <w:sz w:val="24"/>
                <w:szCs w:val="24"/>
              </w:rPr>
              <w:lastRenderedPageBreak/>
              <w:t xml:space="preserve">предоставляется общежитие. </w:t>
            </w:r>
          </w:p>
        </w:tc>
      </w:tr>
      <w:tr w:rsidR="00C32AC5" w:rsidRPr="00BD631A" w:rsidTr="00C32AC5">
        <w:tc>
          <w:tcPr>
            <w:tcW w:w="10315" w:type="dxa"/>
          </w:tcPr>
          <w:p w:rsidR="00C32AC5" w:rsidRDefault="00C32AC5">
            <w:pPr>
              <w:spacing w:after="0" w:line="240" w:lineRule="auto"/>
              <w:jc w:val="both"/>
              <w:rPr>
                <w:rFonts w:ascii="Times New Roman" w:hAnsi="Times New Roman"/>
                <w:b/>
                <w:bCs/>
                <w:sz w:val="24"/>
                <w:szCs w:val="24"/>
              </w:rPr>
            </w:pPr>
          </w:p>
          <w:p w:rsidR="00C32AC5" w:rsidRPr="00BD631A" w:rsidRDefault="00C32AC5">
            <w:pPr>
              <w:spacing w:after="0" w:line="240" w:lineRule="auto"/>
              <w:jc w:val="both"/>
              <w:rPr>
                <w:rFonts w:ascii="Times New Roman" w:hAnsi="Times New Roman"/>
                <w:b/>
                <w:bCs/>
                <w:sz w:val="24"/>
                <w:szCs w:val="24"/>
              </w:rPr>
            </w:pPr>
            <w:r w:rsidRPr="00BD631A">
              <w:rPr>
                <w:rFonts w:ascii="Times New Roman" w:hAnsi="Times New Roman"/>
                <w:b/>
                <w:bCs/>
                <w:sz w:val="24"/>
                <w:szCs w:val="24"/>
              </w:rPr>
              <w:t xml:space="preserve">Контактные данные приемной комиссии: </w:t>
            </w:r>
          </w:p>
          <w:p w:rsidR="00C32AC5" w:rsidRPr="00BD631A" w:rsidRDefault="00C32AC5">
            <w:pPr>
              <w:spacing w:after="0" w:line="240" w:lineRule="auto"/>
              <w:jc w:val="both"/>
              <w:rPr>
                <w:rFonts w:ascii="PT Astra Serif" w:hAnsi="PT Astra Serif" w:cs="PT Astra Serif"/>
                <w:sz w:val="24"/>
                <w:szCs w:val="24"/>
              </w:rPr>
            </w:pPr>
            <w:r w:rsidRPr="00BD631A">
              <w:rPr>
                <w:rFonts w:ascii="PT Astra Serif" w:hAnsi="PT Astra Serif" w:cs="PT Astra Serif"/>
                <w:sz w:val="24"/>
                <w:szCs w:val="24"/>
              </w:rPr>
              <w:t xml:space="preserve">адрес: 659333, Алтайский край, город Бийск, ул. Владимира Короленко, д. 55, кабинет 141; </w:t>
            </w:r>
          </w:p>
          <w:p w:rsidR="00C32AC5" w:rsidRPr="00BD631A" w:rsidRDefault="00C32AC5">
            <w:pPr>
              <w:spacing w:after="0" w:line="240" w:lineRule="auto"/>
              <w:rPr>
                <w:rFonts w:ascii="PT Astra Serif" w:hAnsi="PT Astra Serif" w:cs="PT Astra Serif"/>
                <w:sz w:val="24"/>
                <w:szCs w:val="24"/>
              </w:rPr>
            </w:pPr>
            <w:r w:rsidRPr="00BD631A">
              <w:rPr>
                <w:rFonts w:ascii="PT Astra Serif" w:hAnsi="PT Astra Serif" w:cs="PT Astra Serif"/>
                <w:sz w:val="24"/>
                <w:szCs w:val="24"/>
              </w:rPr>
              <w:t>телефон:8(3854)255145,e-mail:pk_</w:t>
            </w:r>
            <w:r w:rsidRPr="00BD631A">
              <w:rPr>
                <w:rFonts w:ascii="PT Astra Serif" w:hAnsi="PT Astra Serif" w:cs="PT Astra Serif"/>
                <w:sz w:val="24"/>
                <w:szCs w:val="24"/>
                <w:lang w:val="en-US"/>
              </w:rPr>
              <w:t>aggpu</w:t>
            </w:r>
            <w:r w:rsidRPr="00BD631A">
              <w:rPr>
                <w:rFonts w:ascii="PT Astra Serif" w:hAnsi="PT Astra Serif" w:cs="PT Astra Serif"/>
                <w:sz w:val="24"/>
                <w:szCs w:val="24"/>
              </w:rPr>
              <w:t>@</w:t>
            </w:r>
            <w:r w:rsidRPr="00BD631A">
              <w:rPr>
                <w:rFonts w:ascii="PT Astra Serif" w:hAnsi="PT Astra Serif" w:cs="PT Astra Serif"/>
                <w:sz w:val="24"/>
                <w:szCs w:val="24"/>
                <w:lang w:val="en-US"/>
              </w:rPr>
              <w:t>mail</w:t>
            </w:r>
            <w:r w:rsidRPr="00BD631A">
              <w:rPr>
                <w:rFonts w:ascii="PT Astra Serif" w:hAnsi="PT Astra Serif" w:cs="PT Astra Serif"/>
                <w:sz w:val="24"/>
                <w:szCs w:val="24"/>
              </w:rPr>
              <w:t xml:space="preserve">.ru, сайт: </w:t>
            </w:r>
            <w:hyperlink r:id="rId18" w:tooltip="http://www2.bigpi.biysk.ru/pk" w:history="1">
              <w:r w:rsidRPr="00BD631A">
                <w:rPr>
                  <w:rStyle w:val="aff9"/>
                  <w:rFonts w:ascii="PT Astra Serif" w:hAnsi="PT Astra Serif" w:cs="PT Astra Serif"/>
                  <w:sz w:val="24"/>
                  <w:szCs w:val="24"/>
                </w:rPr>
                <w:t>http://www2.bigpi.biysk.ru/pk</w:t>
              </w:r>
            </w:hyperlink>
          </w:p>
          <w:p w:rsidR="00C32AC5" w:rsidRPr="00BD631A" w:rsidRDefault="00C32AC5">
            <w:pPr>
              <w:pStyle w:val="aff4"/>
              <w:spacing w:beforeAutospacing="0" w:after="0" w:afterAutospacing="0"/>
              <w:jc w:val="both"/>
              <w:rPr>
                <w:lang w:eastAsia="en-US"/>
              </w:rPr>
            </w:pPr>
          </w:p>
          <w:p w:rsidR="00C32AC5" w:rsidRPr="00BD631A" w:rsidRDefault="00C32AC5">
            <w:pPr>
              <w:spacing w:after="0" w:line="240" w:lineRule="auto"/>
              <w:jc w:val="both"/>
              <w:rPr>
                <w:rFonts w:ascii="Times New Roman" w:hAnsi="Times New Roman"/>
                <w:b/>
                <w:bCs/>
                <w:sz w:val="24"/>
                <w:szCs w:val="24"/>
              </w:rPr>
            </w:pPr>
            <w:r w:rsidRPr="00BD631A">
              <w:rPr>
                <w:rFonts w:ascii="Times New Roman" w:hAnsi="Times New Roman"/>
                <w:b/>
                <w:bCs/>
                <w:sz w:val="24"/>
                <w:szCs w:val="24"/>
              </w:rPr>
              <w:t>Учет индивидуальных достижений при поступлении:</w:t>
            </w:r>
          </w:p>
          <w:p w:rsidR="00C32AC5" w:rsidRPr="00BD631A" w:rsidRDefault="00C32AC5">
            <w:pPr>
              <w:pStyle w:val="aff4"/>
              <w:spacing w:beforeAutospacing="0" w:after="0" w:afterAutospacing="0"/>
              <w:jc w:val="both"/>
              <w:rPr>
                <w:lang w:eastAsia="en-US"/>
              </w:rPr>
            </w:pPr>
            <w:r w:rsidRPr="00BD631A">
              <w:rPr>
                <w:lang w:eastAsia="en-US"/>
              </w:rPr>
              <w:t>При приеме на обучение по программам бакалавриата университет начисляет баллы</w:t>
            </w:r>
            <w:r w:rsidRPr="00BD631A">
              <w:rPr>
                <w:lang w:eastAsia="en-US"/>
              </w:rPr>
              <w:br/>
              <w:t>за следующие индивидуальные достижения:</w:t>
            </w:r>
          </w:p>
          <w:p w:rsidR="00C32AC5" w:rsidRPr="00BD631A" w:rsidRDefault="00C32AC5">
            <w:pPr>
              <w:pStyle w:val="aff4"/>
              <w:tabs>
                <w:tab w:val="left" w:pos="3300"/>
              </w:tabs>
              <w:spacing w:beforeAutospacing="0" w:after="0" w:afterAutospacing="0"/>
              <w:ind w:left="1068"/>
            </w:pPr>
          </w:p>
          <w:p w:rsidR="00BD631A" w:rsidRPr="00BD631A" w:rsidRDefault="00BD631A">
            <w:pPr>
              <w:pStyle w:val="aff4"/>
              <w:tabs>
                <w:tab w:val="left" w:pos="3300"/>
              </w:tabs>
              <w:spacing w:beforeAutospacing="0" w:after="0" w:afterAutospacing="0"/>
              <w:ind w:left="1068"/>
            </w:pPr>
          </w:p>
          <w:p w:rsidR="00C32AC5" w:rsidRPr="00BD631A" w:rsidRDefault="00C32AC5">
            <w:pPr>
              <w:pStyle w:val="aff4"/>
              <w:tabs>
                <w:tab w:val="left" w:pos="3300"/>
              </w:tabs>
              <w:spacing w:beforeAutospacing="0" w:after="0" w:afterAutospacing="0"/>
              <w:ind w:left="1068"/>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9"/>
              <w:gridCol w:w="4395"/>
              <w:gridCol w:w="3575"/>
            </w:tblGrid>
            <w:tr w:rsidR="00C32AC5" w:rsidRPr="00BD631A">
              <w:trPr>
                <w:jc w:val="center"/>
              </w:trPr>
              <w:tc>
                <w:tcPr>
                  <w:tcW w:w="211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jc w:val="both"/>
                    <w:rPr>
                      <w:rFonts w:eastAsia="Calibri"/>
                      <w:b/>
                      <w:iCs/>
                      <w:sz w:val="22"/>
                      <w:szCs w:val="22"/>
                      <w:lang w:eastAsia="en-US"/>
                    </w:rPr>
                  </w:pPr>
                  <w:r w:rsidRPr="00BD631A">
                    <w:rPr>
                      <w:rFonts w:eastAsia="Calibri"/>
                      <w:b/>
                      <w:iCs/>
                      <w:sz w:val="22"/>
                      <w:szCs w:val="22"/>
                      <w:lang w:eastAsia="en-US"/>
                    </w:rPr>
                    <w:t>Достижение</w:t>
                  </w:r>
                </w:p>
              </w:tc>
              <w:tc>
                <w:tcPr>
                  <w:tcW w:w="7970" w:type="dxa"/>
                  <w:gridSpan w:val="2"/>
                  <w:tcBorders>
                    <w:top w:val="single" w:sz="4" w:space="0" w:color="auto"/>
                    <w:left w:val="single" w:sz="4" w:space="0" w:color="auto"/>
                    <w:bottom w:val="single" w:sz="4" w:space="0" w:color="auto"/>
                    <w:right w:val="single" w:sz="4" w:space="0" w:color="auto"/>
                  </w:tcBorders>
                  <w:hideMark/>
                </w:tcPr>
                <w:p w:rsidR="00C32AC5" w:rsidRPr="00BD631A" w:rsidRDefault="00C32AC5">
                  <w:pPr>
                    <w:pStyle w:val="aff4"/>
                    <w:spacing w:beforeAutospacing="0" w:after="0" w:afterAutospacing="0"/>
                    <w:jc w:val="center"/>
                    <w:rPr>
                      <w:rFonts w:eastAsia="Calibri"/>
                      <w:b/>
                      <w:iCs/>
                      <w:sz w:val="22"/>
                      <w:szCs w:val="22"/>
                      <w:lang w:eastAsia="en-US"/>
                    </w:rPr>
                  </w:pPr>
                  <w:r w:rsidRPr="00BD631A">
                    <w:rPr>
                      <w:rFonts w:eastAsia="Calibri"/>
                      <w:b/>
                      <w:iCs/>
                      <w:sz w:val="22"/>
                      <w:szCs w:val="22"/>
                      <w:lang w:eastAsia="en-US"/>
                    </w:rPr>
                    <w:t>Баллы</w:t>
                  </w:r>
                </w:p>
              </w:tc>
            </w:tr>
            <w:tr w:rsidR="00C32AC5" w:rsidRPr="00BD631A">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b/>
                      <w:iCs/>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spacing w:beforeAutospacing="0" w:after="0" w:afterAutospacing="0"/>
                    <w:jc w:val="center"/>
                    <w:rPr>
                      <w:rFonts w:eastAsia="Calibri"/>
                      <w:iCs/>
                      <w:sz w:val="22"/>
                      <w:szCs w:val="22"/>
                      <w:lang w:eastAsia="en-US"/>
                    </w:rPr>
                  </w:pPr>
                  <w:r w:rsidRPr="00BD631A">
                    <w:rPr>
                      <w:rFonts w:eastAsia="Calibri"/>
                      <w:b/>
                      <w:iCs/>
                      <w:sz w:val="22"/>
                      <w:szCs w:val="22"/>
                      <w:lang w:eastAsia="en-US"/>
                    </w:rPr>
                    <w:t>10 баллов</w:t>
                  </w: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spacing w:beforeAutospacing="0" w:after="0" w:afterAutospacing="0"/>
                    <w:jc w:val="center"/>
                    <w:rPr>
                      <w:rFonts w:eastAsia="Calibri"/>
                      <w:iCs/>
                      <w:sz w:val="22"/>
                      <w:szCs w:val="22"/>
                      <w:lang w:eastAsia="en-US"/>
                    </w:rPr>
                  </w:pPr>
                  <w:r w:rsidRPr="00BD631A">
                    <w:rPr>
                      <w:rFonts w:eastAsia="Calibri"/>
                      <w:b/>
                      <w:iCs/>
                      <w:sz w:val="22"/>
                      <w:szCs w:val="22"/>
                      <w:lang w:eastAsia="en-US"/>
                    </w:rPr>
                    <w:t>5 баллов</w:t>
                  </w:r>
                </w:p>
              </w:tc>
            </w:tr>
            <w:tr w:rsidR="00C32AC5" w:rsidRPr="00BD631A">
              <w:trPr>
                <w:trHeight w:val="4260"/>
                <w:jc w:val="center"/>
              </w:trPr>
              <w:tc>
                <w:tcPr>
                  <w:tcW w:w="2119" w:type="dxa"/>
                  <w:gridSpan w:val="2"/>
                  <w:vMerge w:val="restart"/>
                  <w:tcBorders>
                    <w:top w:val="single" w:sz="4" w:space="0" w:color="auto"/>
                    <w:left w:val="single" w:sz="4" w:space="0" w:color="auto"/>
                    <w:bottom w:val="single" w:sz="4" w:space="0" w:color="auto"/>
                    <w:right w:val="single" w:sz="4" w:space="0" w:color="auto"/>
                  </w:tcBorders>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 xml:space="preserve">Учебные достижения </w:t>
                  </w:r>
                </w:p>
              </w:tc>
              <w:tc>
                <w:tcPr>
                  <w:tcW w:w="439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jc w:val="both"/>
                    <w:rPr>
                      <w:rFonts w:eastAsia="Calibri"/>
                      <w:iCs/>
                      <w:sz w:val="22"/>
                      <w:szCs w:val="22"/>
                      <w:lang w:eastAsia="en-US"/>
                    </w:rPr>
                  </w:pPr>
                  <w:r w:rsidRPr="00BD631A">
                    <w:rPr>
                      <w:rFonts w:eastAsia="Calibri"/>
                      <w:iCs/>
                      <w:sz w:val="22"/>
                      <w:szCs w:val="22"/>
                      <w:lang w:eastAsia="en-US"/>
                    </w:rPr>
                    <w:t>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w:t>
                  </w:r>
                </w:p>
              </w:tc>
              <w:tc>
                <w:tcPr>
                  <w:tcW w:w="3575" w:type="dxa"/>
                  <w:vMerge w:val="restart"/>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4"/>
                    <w:spacing w:beforeAutospacing="0" w:after="0" w:afterAutospacing="0"/>
                    <w:jc w:val="both"/>
                    <w:rPr>
                      <w:rFonts w:eastAsia="Calibri"/>
                      <w:iCs/>
                      <w:sz w:val="22"/>
                      <w:szCs w:val="22"/>
                      <w:lang w:eastAsia="en-US"/>
                    </w:rPr>
                  </w:pPr>
                </w:p>
              </w:tc>
            </w:tr>
            <w:tr w:rsidR="00C32AC5" w:rsidRPr="00BD631A">
              <w:trPr>
                <w:trHeight w:val="1044"/>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jc w:val="both"/>
                    <w:rPr>
                      <w:rFonts w:eastAsia="Calibri"/>
                      <w:iCs/>
                      <w:sz w:val="22"/>
                      <w:szCs w:val="22"/>
                      <w:lang w:eastAsia="en-US"/>
                    </w:rPr>
                  </w:pPr>
                  <w:r w:rsidRPr="00BD631A">
                    <w:rPr>
                      <w:sz w:val="22"/>
                      <w:szCs w:val="22"/>
                    </w:rPr>
                    <w:t>наличие полученной в образовательной организации Российской Федерации медали «За особые успехи в учении» I или II степени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r>
            <w:tr w:rsidR="00C32AC5" w:rsidRPr="00BD631A">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c>
                <w:tcPr>
                  <w:tcW w:w="4395" w:type="dxa"/>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4"/>
                    <w:spacing w:beforeAutospacing="0" w:after="0" w:afterAutospacing="0"/>
                    <w:jc w:val="center"/>
                    <w:rPr>
                      <w:rFonts w:eastAsia="Calibri"/>
                      <w:iCs/>
                      <w:sz w:val="22"/>
                      <w:szCs w:val="22"/>
                      <w:lang w:eastAsia="en-US"/>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sz w:val="22"/>
                      <w:szCs w:val="22"/>
                    </w:rPr>
                    <w:t>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w:t>
                  </w:r>
                </w:p>
              </w:tc>
            </w:tr>
            <w:tr w:rsidR="00C32AC5" w:rsidRPr="00BD631A">
              <w:trPr>
                <w:trHeight w:val="1565"/>
                <w:jc w:val="center"/>
              </w:trPr>
              <w:tc>
                <w:tcPr>
                  <w:tcW w:w="2110" w:type="dxa"/>
                  <w:vMerge w:val="restart"/>
                  <w:tcBorders>
                    <w:top w:val="single" w:sz="4" w:space="0" w:color="auto"/>
                    <w:left w:val="single" w:sz="4" w:space="0" w:color="auto"/>
                    <w:bottom w:val="single" w:sz="4" w:space="0" w:color="auto"/>
                    <w:right w:val="single" w:sz="4" w:space="0" w:color="auto"/>
                  </w:tcBorders>
                </w:tcPr>
                <w:p w:rsidR="00C32AC5" w:rsidRPr="00BD631A" w:rsidRDefault="00C32AC5">
                  <w:pPr>
                    <w:pStyle w:val="aff4"/>
                    <w:spacing w:beforeAutospacing="0" w:after="0" w:afterAutospacing="0"/>
                    <w:jc w:val="both"/>
                    <w:rPr>
                      <w:rFonts w:eastAsia="Calibri"/>
                      <w:iCs/>
                      <w:sz w:val="22"/>
                      <w:szCs w:val="22"/>
                      <w:lang w:eastAsia="en-US"/>
                    </w:rPr>
                  </w:pPr>
                  <w:r w:rsidRPr="00BD631A">
                    <w:br w:type="page"/>
                  </w:r>
                </w:p>
              </w:tc>
              <w:tc>
                <w:tcPr>
                  <w:tcW w:w="4404" w:type="dxa"/>
                  <w:gridSpan w:val="2"/>
                  <w:vMerge w:val="restart"/>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4"/>
                    <w:spacing w:beforeAutospacing="0" w:after="0" w:afterAutospacing="0"/>
                    <w:jc w:val="center"/>
                    <w:rPr>
                      <w:sz w:val="22"/>
                      <w:szCs w:val="22"/>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jc w:val="both"/>
                    <w:rPr>
                      <w:rFonts w:eastAsia="Calibri"/>
                      <w:iCs/>
                      <w:sz w:val="22"/>
                      <w:szCs w:val="22"/>
                      <w:lang w:eastAsia="en-US"/>
                    </w:rPr>
                  </w:pPr>
                  <w:r w:rsidRPr="00BD631A">
                    <w:rPr>
                      <w:sz w:val="22"/>
                      <w:szCs w:val="22"/>
                    </w:rPr>
                    <w:t>Победителям и призерам международных, всероссийских или региональных</w:t>
                  </w:r>
                  <w:r w:rsidRPr="00BD631A">
                    <w:rPr>
                      <w:spacing w:val="1"/>
                      <w:sz w:val="22"/>
                      <w:szCs w:val="22"/>
                    </w:rPr>
                    <w:t xml:space="preserve"> </w:t>
                  </w:r>
                  <w:r w:rsidRPr="00BD631A">
                    <w:rPr>
                      <w:sz w:val="22"/>
                      <w:szCs w:val="22"/>
                    </w:rPr>
                    <w:t>учебных или</w:t>
                  </w:r>
                  <w:r w:rsidRPr="00BD631A">
                    <w:rPr>
                      <w:spacing w:val="1"/>
                      <w:sz w:val="22"/>
                      <w:szCs w:val="22"/>
                    </w:rPr>
                    <w:t xml:space="preserve"> </w:t>
                  </w:r>
                  <w:r w:rsidRPr="00BD631A">
                    <w:rPr>
                      <w:sz w:val="22"/>
                      <w:szCs w:val="22"/>
                    </w:rPr>
                    <w:t>профессиональных</w:t>
                  </w:r>
                  <w:r w:rsidRPr="00BD631A">
                    <w:rPr>
                      <w:spacing w:val="1"/>
                      <w:sz w:val="22"/>
                      <w:szCs w:val="22"/>
                    </w:rPr>
                    <w:t xml:space="preserve"> </w:t>
                  </w:r>
                  <w:r w:rsidRPr="00BD631A">
                    <w:rPr>
                      <w:sz w:val="22"/>
                      <w:szCs w:val="22"/>
                    </w:rPr>
                    <w:t>конкурсов в рамках обучения в психолого-педагогических классах</w:t>
                  </w:r>
                </w:p>
              </w:tc>
            </w:tr>
            <w:tr w:rsidR="00C32AC5" w:rsidRPr="00BD631A">
              <w:trPr>
                <w:trHeight w:val="23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eastAsia="Times New Roman" w:hAnsi="Times New Roman"/>
                      <w:lang w:eastAsia="ru-RU"/>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Участие и (или) результаты участия в олимпиадах школьников (не используемые для получения особых прав и (или) особого преимущества при поступлении на обучение по конкретным условиям поступления),</w:t>
                  </w:r>
                  <w:r w:rsidRPr="00BD631A">
                    <w:t xml:space="preserve"> </w:t>
                  </w:r>
                  <w:r w:rsidRPr="00BD631A">
                    <w:rPr>
                      <w:sz w:val="22"/>
                      <w:szCs w:val="22"/>
                    </w:rPr>
                    <w:t>в том числе победителям и призерам Всероссийского конкурса «Большая перемена»</w:t>
                  </w:r>
                </w:p>
              </w:tc>
            </w:tr>
            <w:tr w:rsidR="00C32AC5" w:rsidRPr="00BD63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c>
                <w:tcPr>
                  <w:tcW w:w="4404" w:type="dxa"/>
                  <w:gridSpan w:val="2"/>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4"/>
                    <w:spacing w:beforeAutospacing="0" w:after="0" w:afterAutospacing="0"/>
                    <w:jc w:val="center"/>
                    <w:rPr>
                      <w:rFonts w:eastAsia="Calibri"/>
                      <w:iCs/>
                      <w:sz w:val="22"/>
                      <w:szCs w:val="22"/>
                      <w:lang w:eastAsia="en-US"/>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sz w:val="22"/>
                      <w:szCs w:val="22"/>
                    </w:rPr>
                    <w:t xml:space="preserve">Участие и (или) результаты участия в мероприятиях, включенных в перечень, утвержденный Министерством просвещения Российской Федерации в соответствии с </w:t>
                  </w:r>
                  <w:hyperlink r:id="rId19" w:tooltip="consultantplus://offline/ref=E1A296588FED5AF669EF87A76E44B254C9389F8A1BA084D0480AE6D1881FB00F0AE926853A777E180CFFFE59C0E41434B4647B41DC68J" w:history="1">
                    <w:r w:rsidRPr="00BD631A">
                      <w:rPr>
                        <w:rStyle w:val="aff9"/>
                        <w:rFonts w:eastAsia="Arial"/>
                        <w:sz w:val="22"/>
                        <w:szCs w:val="22"/>
                      </w:rPr>
                      <w:t>пунктом 4</w:t>
                    </w:r>
                  </w:hyperlink>
                  <w:r w:rsidRPr="00BD631A">
                    <w:rPr>
                      <w:sz w:val="22"/>
                      <w:szCs w:val="22"/>
                    </w:rPr>
                    <w:t xml:space="preserve"> Правил выявления детей, проявивших выдающиеся способности и сопровождения их дальнейшего развития, утвержденных постановлением Правительства Российской Федерации от 17 ноября 2015 г. N 1239</w:t>
                  </w:r>
                </w:p>
              </w:tc>
            </w:tr>
            <w:tr w:rsidR="00C32AC5" w:rsidRPr="00BD63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c>
                <w:tcPr>
                  <w:tcW w:w="4404" w:type="dxa"/>
                  <w:gridSpan w:val="2"/>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4"/>
                    <w:spacing w:beforeAutospacing="0" w:after="0" w:afterAutospacing="0"/>
                    <w:jc w:val="center"/>
                    <w:rPr>
                      <w:rFonts w:eastAsia="Calibri"/>
                      <w:iCs/>
                      <w:sz w:val="22"/>
                      <w:szCs w:val="22"/>
                      <w:lang w:eastAsia="en-US"/>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Победитель (1 место) международных или всероссийских или региональных  учебных или профессиональных конкурсов</w:t>
                  </w:r>
                </w:p>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 xml:space="preserve"> Лауреат (2, 3 место) международных или всероссийских или региональных учебных или профессиональных конкурсов</w:t>
                  </w:r>
                </w:p>
              </w:tc>
            </w:tr>
            <w:tr w:rsidR="00C32AC5" w:rsidRPr="00BD631A">
              <w:trPr>
                <w:jc w:val="center"/>
              </w:trPr>
              <w:tc>
                <w:tcPr>
                  <w:tcW w:w="2110" w:type="dxa"/>
                  <w:vMerge w:val="restart"/>
                  <w:tcBorders>
                    <w:top w:val="single" w:sz="4" w:space="0" w:color="auto"/>
                    <w:left w:val="single" w:sz="4" w:space="0" w:color="auto"/>
                    <w:bottom w:val="single" w:sz="4" w:space="0" w:color="auto"/>
                    <w:right w:val="single" w:sz="4" w:space="0" w:color="auto"/>
                  </w:tcBorders>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 xml:space="preserve">Спортивные </w:t>
                  </w:r>
                </w:p>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достижения</w:t>
                  </w:r>
                </w:p>
              </w:tc>
              <w:tc>
                <w:tcPr>
                  <w:tcW w:w="4404" w:type="dxa"/>
                  <w:gridSpan w:val="2"/>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 xml:space="preserve">Наличие статуса чемпиона и призера Олимпийских игр, Паралимпийских игр и Сурдлимпийских игр, чемпиона мира, чемпиона Европы, лица  занявшие первое место на первенстве мира, первенстве Европы по видам спорта, включенным в программы Олимпийских игр, Паралимпийских игр и Сурдлимпийских игр, </w:t>
                  </w:r>
                  <w:r w:rsidRPr="00BD631A">
                    <w:rPr>
                      <w:sz w:val="22"/>
                      <w:szCs w:val="22"/>
                    </w:rPr>
                    <w:t>чемпиона России, обладателя кубка России по видам спорта, включенным в программы Олимпийских игр, Паралимпийских игр, Сурдлимпийских игр</w:t>
                  </w:r>
                </w:p>
              </w:tc>
              <w:tc>
                <w:tcPr>
                  <w:tcW w:w="3575" w:type="dxa"/>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4"/>
                    <w:spacing w:beforeAutospacing="0" w:after="0" w:afterAutospacing="0"/>
                    <w:jc w:val="both"/>
                    <w:rPr>
                      <w:rFonts w:eastAsia="Calibri"/>
                      <w:iCs/>
                      <w:sz w:val="22"/>
                      <w:szCs w:val="22"/>
                      <w:lang w:eastAsia="en-US"/>
                    </w:rPr>
                  </w:pPr>
                </w:p>
              </w:tc>
            </w:tr>
            <w:tr w:rsidR="00C32AC5" w:rsidRPr="00BD63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c>
                <w:tcPr>
                  <w:tcW w:w="4404" w:type="dxa"/>
                  <w:gridSpan w:val="2"/>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sz w:val="22"/>
                      <w:szCs w:val="22"/>
                    </w:rPr>
                    <w:t>Наличие статуса чемпиона мира, чемпиона Европы, победителя первенства мира, первенства Европы по видам спорта, не включенным в программы Олимпийских игр, Паралимпийских игр, Сурдлимпийских игр</w:t>
                  </w:r>
                </w:p>
              </w:tc>
              <w:tc>
                <w:tcPr>
                  <w:tcW w:w="3575" w:type="dxa"/>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4"/>
                    <w:spacing w:beforeAutospacing="0" w:after="0" w:afterAutospacing="0"/>
                    <w:jc w:val="both"/>
                    <w:rPr>
                      <w:rFonts w:eastAsia="Calibri"/>
                      <w:iCs/>
                      <w:sz w:val="22"/>
                      <w:szCs w:val="22"/>
                      <w:lang w:eastAsia="en-US"/>
                    </w:rPr>
                  </w:pPr>
                </w:p>
              </w:tc>
            </w:tr>
            <w:tr w:rsidR="00C32AC5" w:rsidRPr="00BD631A">
              <w:trPr>
                <w:jc w:val="center"/>
              </w:trPr>
              <w:tc>
                <w:tcPr>
                  <w:tcW w:w="2110" w:type="dxa"/>
                  <w:vMerge w:val="restart"/>
                  <w:tcBorders>
                    <w:top w:val="single" w:sz="4" w:space="0" w:color="auto"/>
                    <w:left w:val="single" w:sz="4" w:space="0" w:color="auto"/>
                    <w:bottom w:val="single" w:sz="4" w:space="0" w:color="auto"/>
                    <w:right w:val="single" w:sz="4" w:space="0" w:color="auto"/>
                  </w:tcBorders>
                </w:tcPr>
                <w:p w:rsidR="00C32AC5" w:rsidRPr="00BD631A" w:rsidRDefault="00C32AC5">
                  <w:pPr>
                    <w:pStyle w:val="aff4"/>
                    <w:spacing w:beforeAutospacing="0" w:after="0" w:afterAutospacing="0"/>
                    <w:jc w:val="both"/>
                    <w:rPr>
                      <w:rFonts w:eastAsia="Calibri"/>
                      <w:iCs/>
                      <w:sz w:val="22"/>
                      <w:szCs w:val="22"/>
                      <w:lang w:eastAsia="en-US"/>
                    </w:rPr>
                  </w:pPr>
                  <w:r w:rsidRPr="00BD631A">
                    <w:br w:type="page"/>
                  </w:r>
                </w:p>
              </w:tc>
              <w:tc>
                <w:tcPr>
                  <w:tcW w:w="4404" w:type="dxa"/>
                  <w:gridSpan w:val="2"/>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4"/>
                    <w:spacing w:beforeAutospacing="0" w:after="0" w:afterAutospacing="0"/>
                    <w:jc w:val="center"/>
                    <w:rPr>
                      <w:sz w:val="22"/>
                      <w:szCs w:val="22"/>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jc w:val="both"/>
                    <w:rPr>
                      <w:rFonts w:ascii="Times New Roman" w:hAnsi="Times New Roman"/>
                    </w:rPr>
                  </w:pPr>
                  <w:r w:rsidRPr="00BD631A">
                    <w:rPr>
                      <w:rFonts w:ascii="Times New Roman" w:hAnsi="Times New Roman"/>
                    </w:rPr>
                    <w:t xml:space="preserve">Наличие золотого, серебряного, бронзового  знака отличия       Всероссийского физкультурно-спортивного комплекса "Готов к </w:t>
                  </w:r>
                  <w:r w:rsidRPr="00BD631A">
                    <w:rPr>
                      <w:rFonts w:ascii="Times New Roman" w:hAnsi="Times New Roman"/>
                    </w:rPr>
                    <w:lastRenderedPageBreak/>
                    <w:t>труду и обороне" (ГТО) (далее - Комплекс ГТО) и удостоверения к нему, полученных поступающим в соответствии с Порядком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"Готов к труду и обороне" (ГТО), утвержденным приказом Министерства спорта Российской Федерации от 14 января 2016 г. N 16, если поступающий награжден указанным золотым знаком за выполнение нормативов Комплекса ГТО, установленных для возрастной группы населения Российской Федерации, к которой поступающий относится (относился) в текущем году и (или) в предшествующем году</w:t>
                  </w:r>
                </w:p>
              </w:tc>
            </w:tr>
            <w:tr w:rsidR="00C32AC5" w:rsidRPr="00BD63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c>
                <w:tcPr>
                  <w:tcW w:w="4404" w:type="dxa"/>
                  <w:gridSpan w:val="2"/>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4"/>
                    <w:spacing w:beforeAutospacing="0" w:after="0" w:afterAutospacing="0"/>
                    <w:jc w:val="center"/>
                    <w:rPr>
                      <w:sz w:val="22"/>
                      <w:szCs w:val="22"/>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 xml:space="preserve">Победитель (1 место) международных или всероссийских или региональных соревнований </w:t>
                  </w:r>
                </w:p>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Лауреат     (2, 3 место) международных или всероссийских или региональных соревнований</w:t>
                  </w:r>
                </w:p>
              </w:tc>
            </w:tr>
            <w:tr w:rsidR="00C32AC5" w:rsidRPr="00BD631A">
              <w:trPr>
                <w:jc w:val="center"/>
              </w:trPr>
              <w:tc>
                <w:tcPr>
                  <w:tcW w:w="2110" w:type="dxa"/>
                  <w:tcBorders>
                    <w:top w:val="single" w:sz="4" w:space="0" w:color="auto"/>
                    <w:left w:val="single" w:sz="4" w:space="0" w:color="auto"/>
                    <w:bottom w:val="single" w:sz="4" w:space="0" w:color="auto"/>
                    <w:right w:val="single" w:sz="4" w:space="0" w:color="auto"/>
                  </w:tcBorders>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Культурно-творческая деятельность</w:t>
                  </w:r>
                </w:p>
              </w:tc>
              <w:tc>
                <w:tcPr>
                  <w:tcW w:w="4404" w:type="dxa"/>
                  <w:gridSpan w:val="2"/>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4"/>
                    <w:spacing w:beforeAutospacing="0" w:after="0" w:afterAutospacing="0"/>
                    <w:jc w:val="center"/>
                    <w:rPr>
                      <w:rFonts w:eastAsia="Calibri"/>
                      <w:iCs/>
                      <w:sz w:val="22"/>
                      <w:szCs w:val="22"/>
                      <w:lang w:eastAsia="en-US"/>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Победитель (1 место) международных или всероссийских или региональных творческих конкурсов.</w:t>
                  </w:r>
                </w:p>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Лауреат (2, 3 место) международных или всероссийских или региональных творческих конкурсов.</w:t>
                  </w:r>
                </w:p>
              </w:tc>
            </w:tr>
            <w:tr w:rsidR="00C32AC5" w:rsidRPr="00BD631A">
              <w:trPr>
                <w:jc w:val="center"/>
              </w:trPr>
              <w:tc>
                <w:tcPr>
                  <w:tcW w:w="2110" w:type="dxa"/>
                  <w:vMerge w:val="restart"/>
                  <w:tcBorders>
                    <w:top w:val="single" w:sz="4" w:space="0" w:color="auto"/>
                    <w:left w:val="single" w:sz="4" w:space="0" w:color="auto"/>
                    <w:bottom w:val="single" w:sz="4" w:space="0" w:color="auto"/>
                    <w:right w:val="single" w:sz="4" w:space="0" w:color="auto"/>
                  </w:tcBorders>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Волонтерская</w:t>
                  </w:r>
                </w:p>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(добровольческая)</w:t>
                  </w:r>
                </w:p>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деятельность</w:t>
                  </w:r>
                </w:p>
              </w:tc>
              <w:tc>
                <w:tcPr>
                  <w:tcW w:w="4404" w:type="dxa"/>
                  <w:gridSpan w:val="2"/>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4"/>
                    <w:spacing w:beforeAutospacing="0" w:after="0" w:afterAutospacing="0"/>
                    <w:jc w:val="center"/>
                    <w:rPr>
                      <w:rFonts w:eastAsia="Calibri"/>
                      <w:iCs/>
                      <w:sz w:val="22"/>
                      <w:szCs w:val="22"/>
                      <w:lang w:eastAsia="en-US"/>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Победитель (1 место) международных или всероссийских или региональных конкурсов волонтеров (добровольцев)</w:t>
                  </w:r>
                </w:p>
              </w:tc>
            </w:tr>
            <w:tr w:rsidR="00C32AC5" w:rsidRPr="00BD63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c>
                <w:tcPr>
                  <w:tcW w:w="4404" w:type="dxa"/>
                  <w:gridSpan w:val="2"/>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4"/>
                    <w:spacing w:beforeAutospacing="0" w:after="0" w:afterAutospacing="0"/>
                    <w:jc w:val="center"/>
                    <w:rPr>
                      <w:rFonts w:eastAsia="Calibri"/>
                      <w:iCs/>
                      <w:sz w:val="22"/>
                      <w:szCs w:val="22"/>
                      <w:lang w:eastAsia="en-US"/>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Членство в волонтерских (добровольческих организациях)</w:t>
                  </w:r>
                  <w:r w:rsidRPr="00BD631A">
                    <w:rPr>
                      <w:rFonts w:eastAsia="Calibri"/>
                      <w:iCs/>
                      <w:sz w:val="22"/>
                      <w:szCs w:val="22"/>
                      <w:lang w:eastAsia="en-US"/>
                    </w:rPr>
                    <w:br/>
                    <w:t>при наличии волонтерской книжки</w:t>
                  </w:r>
                </w:p>
              </w:tc>
            </w:tr>
            <w:tr w:rsidR="00C32AC5" w:rsidRPr="00BD631A">
              <w:trPr>
                <w:jc w:val="center"/>
              </w:trPr>
              <w:tc>
                <w:tcPr>
                  <w:tcW w:w="2110" w:type="dxa"/>
                  <w:vMerge w:val="restart"/>
                  <w:tcBorders>
                    <w:top w:val="single" w:sz="4" w:space="0" w:color="auto"/>
                    <w:left w:val="single" w:sz="4" w:space="0" w:color="auto"/>
                    <w:bottom w:val="single" w:sz="4" w:space="0" w:color="auto"/>
                    <w:right w:val="single" w:sz="4" w:space="0" w:color="auto"/>
                  </w:tcBorders>
                  <w:hideMark/>
                </w:tcPr>
                <w:p w:rsidR="00C32AC5" w:rsidRPr="00BD631A" w:rsidRDefault="00C32AC5">
                  <w:pPr>
                    <w:pStyle w:val="TableParagraph"/>
                  </w:pPr>
                  <w:r w:rsidRPr="00BD631A">
                    <w:t>Служба  в   Воор</w:t>
                  </w:r>
                  <w:r w:rsidRPr="00BD631A">
                    <w:t>у</w:t>
                  </w:r>
                  <w:r w:rsidRPr="00BD631A">
                    <w:t>женных Силах Ро</w:t>
                  </w:r>
                  <w:r w:rsidRPr="00BD631A">
                    <w:t>с</w:t>
                  </w:r>
                  <w:r w:rsidRPr="00BD631A">
                    <w:lastRenderedPageBreak/>
                    <w:t xml:space="preserve">сийской Федерации </w:t>
                  </w:r>
                </w:p>
              </w:tc>
              <w:tc>
                <w:tcPr>
                  <w:tcW w:w="4404" w:type="dxa"/>
                  <w:gridSpan w:val="2"/>
                  <w:tcBorders>
                    <w:top w:val="single" w:sz="4" w:space="0" w:color="auto"/>
                    <w:left w:val="single" w:sz="4" w:space="0" w:color="auto"/>
                    <w:bottom w:val="single" w:sz="4" w:space="0" w:color="auto"/>
                    <w:right w:val="single" w:sz="4" w:space="0" w:color="auto"/>
                  </w:tcBorders>
                  <w:hideMark/>
                </w:tcPr>
                <w:p w:rsidR="00C32AC5" w:rsidRPr="00BD631A" w:rsidRDefault="00C32AC5">
                  <w:pPr>
                    <w:pStyle w:val="TableParagraph"/>
                  </w:pPr>
                  <w:r w:rsidRPr="00BD631A">
                    <w:lastRenderedPageBreak/>
                    <w:t xml:space="preserve">прохождение военной службы по призыву, военной службы по контракту, военной </w:t>
                  </w:r>
                  <w:r w:rsidRPr="00BD631A">
                    <w:lastRenderedPageBreak/>
                    <w:t>службы по мобилизации в Вооруженных Силах Российской Федерации;</w:t>
                  </w:r>
                </w:p>
              </w:tc>
              <w:tc>
                <w:tcPr>
                  <w:tcW w:w="3575" w:type="dxa"/>
                  <w:tcBorders>
                    <w:top w:val="single" w:sz="4" w:space="0" w:color="auto"/>
                    <w:left w:val="single" w:sz="4" w:space="0" w:color="auto"/>
                    <w:bottom w:val="single" w:sz="4" w:space="0" w:color="auto"/>
                    <w:right w:val="single" w:sz="4" w:space="0" w:color="auto"/>
                  </w:tcBorders>
                </w:tcPr>
                <w:p w:rsidR="00C32AC5" w:rsidRPr="00BD631A" w:rsidRDefault="00C32AC5">
                  <w:pPr>
                    <w:pStyle w:val="TableParagraph"/>
                    <w:tabs>
                      <w:tab w:val="left" w:pos="1291"/>
                      <w:tab w:val="left" w:pos="1629"/>
                      <w:tab w:val="left" w:pos="3258"/>
                    </w:tabs>
                    <w:ind w:left="110" w:right="96"/>
                    <w:rPr>
                      <w:sz w:val="24"/>
                    </w:rPr>
                  </w:pPr>
                </w:p>
              </w:tc>
            </w:tr>
            <w:tr w:rsidR="00C32AC5" w:rsidRPr="00BD63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eastAsia="Times New Roman" w:hAnsi="Times New Roman"/>
                    </w:rPr>
                  </w:pPr>
                </w:p>
              </w:tc>
              <w:tc>
                <w:tcPr>
                  <w:tcW w:w="4404" w:type="dxa"/>
                  <w:gridSpan w:val="2"/>
                  <w:tcBorders>
                    <w:top w:val="single" w:sz="4" w:space="0" w:color="auto"/>
                    <w:left w:val="single" w:sz="4" w:space="0" w:color="auto"/>
                    <w:bottom w:val="single" w:sz="4" w:space="0" w:color="auto"/>
                    <w:right w:val="single" w:sz="4" w:space="0" w:color="auto"/>
                  </w:tcBorders>
                  <w:hideMark/>
                </w:tcPr>
                <w:p w:rsidR="00C32AC5" w:rsidRPr="00BD631A" w:rsidRDefault="00C32AC5">
                  <w:pPr>
                    <w:pStyle w:val="TableParagraph"/>
                  </w:pPr>
                  <w:r w:rsidRPr="00BD631A">
                    <w:t>пребывание в добровольческих формиров</w:t>
                  </w:r>
                  <w:r w:rsidRPr="00BD631A">
                    <w:t>а</w:t>
                  </w:r>
                  <w:r w:rsidRPr="00BD631A">
                    <w:t>ниях в соответствии с контрактом о добр</w:t>
                  </w:r>
                  <w:r w:rsidRPr="00BD631A">
                    <w:t>о</w:t>
                  </w:r>
                  <w:r w:rsidRPr="00BD631A">
                    <w:t>вольном содействии в выполнении задач, возложенных на Вооруженные Силы Ро</w:t>
                  </w:r>
                  <w:r w:rsidRPr="00BD631A">
                    <w:t>с</w:t>
                  </w:r>
                  <w:r w:rsidRPr="00BD631A">
                    <w:t>сийской Федерации, в ходе специальной военной операции на территориях Украины, Донецкой Народной Республики, Луга</w:t>
                  </w:r>
                  <w:r w:rsidRPr="00BD631A">
                    <w:t>н</w:t>
                  </w:r>
                  <w:r w:rsidRPr="00BD631A">
                    <w:t>ской Народной Республики, Запорожской области и Херсонской области</w:t>
                  </w:r>
                </w:p>
              </w:tc>
              <w:tc>
                <w:tcPr>
                  <w:tcW w:w="3575" w:type="dxa"/>
                  <w:tcBorders>
                    <w:top w:val="single" w:sz="4" w:space="0" w:color="auto"/>
                    <w:left w:val="single" w:sz="4" w:space="0" w:color="auto"/>
                    <w:bottom w:val="single" w:sz="4" w:space="0" w:color="auto"/>
                    <w:right w:val="single" w:sz="4" w:space="0" w:color="auto"/>
                  </w:tcBorders>
                </w:tcPr>
                <w:p w:rsidR="00C32AC5" w:rsidRPr="00BD631A" w:rsidRDefault="00C32AC5">
                  <w:pPr>
                    <w:pStyle w:val="TableParagraph"/>
                    <w:tabs>
                      <w:tab w:val="left" w:pos="1291"/>
                      <w:tab w:val="left" w:pos="1629"/>
                      <w:tab w:val="left" w:pos="3258"/>
                    </w:tabs>
                    <w:ind w:left="110" w:right="96"/>
                    <w:rPr>
                      <w:sz w:val="24"/>
                    </w:rPr>
                  </w:pPr>
                </w:p>
              </w:tc>
            </w:tr>
          </w:tbl>
          <w:p w:rsidR="00C32AC5" w:rsidRPr="00BD631A" w:rsidRDefault="00C32AC5">
            <w:pPr>
              <w:pStyle w:val="aff4"/>
              <w:spacing w:beforeAutospacing="0" w:after="0" w:afterAutospacing="0"/>
              <w:jc w:val="both"/>
              <w:rPr>
                <w:lang w:eastAsia="en-US"/>
              </w:rPr>
            </w:pPr>
          </w:p>
        </w:tc>
      </w:tr>
    </w:tbl>
    <w:p w:rsidR="00C32AC5" w:rsidRPr="00BD631A" w:rsidRDefault="00C32AC5" w:rsidP="00C32AC5">
      <w:pPr>
        <w:spacing w:after="0" w:line="240" w:lineRule="auto"/>
        <w:jc w:val="center"/>
        <w:rPr>
          <w:rFonts w:ascii="Times New Roman" w:hAnsi="Times New Roman"/>
          <w:b/>
          <w:bCs/>
          <w:sz w:val="24"/>
          <w:szCs w:val="24"/>
        </w:rPr>
      </w:pPr>
    </w:p>
    <w:p w:rsidR="00C32AC5" w:rsidRPr="00BD631A" w:rsidRDefault="00C32AC5" w:rsidP="00C32AC5">
      <w:pPr>
        <w:spacing w:after="0" w:line="240" w:lineRule="auto"/>
        <w:jc w:val="center"/>
        <w:rPr>
          <w:rFonts w:ascii="Times New Roman" w:hAnsi="Times New Roman"/>
          <w:b/>
          <w:bCs/>
          <w:sz w:val="24"/>
          <w:szCs w:val="24"/>
        </w:rPr>
      </w:pPr>
      <w:r w:rsidRPr="00BD631A">
        <w:rPr>
          <w:rFonts w:ascii="Times New Roman" w:hAnsi="Times New Roman"/>
          <w:b/>
          <w:bCs/>
          <w:sz w:val="24"/>
          <w:szCs w:val="24"/>
        </w:rPr>
        <w:t>Образовательные программы подготовки бакалавров</w:t>
      </w:r>
    </w:p>
    <w:p w:rsidR="00C32AC5" w:rsidRPr="00BD631A" w:rsidRDefault="00C32AC5" w:rsidP="00C32AC5">
      <w:pPr>
        <w:spacing w:after="0" w:line="240" w:lineRule="auto"/>
        <w:jc w:val="center"/>
        <w:rPr>
          <w:rFonts w:ascii="Times New Roman" w:hAnsi="Times New Roman"/>
          <w:b/>
          <w:bCs/>
          <w:sz w:val="24"/>
          <w:szCs w:val="24"/>
        </w:rPr>
      </w:pPr>
    </w:p>
    <w:tbl>
      <w:tblPr>
        <w:tblW w:w="101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8"/>
        <w:gridCol w:w="1170"/>
        <w:gridCol w:w="1410"/>
        <w:gridCol w:w="1276"/>
        <w:gridCol w:w="1842"/>
        <w:gridCol w:w="2274"/>
      </w:tblGrid>
      <w:tr w:rsidR="00C32AC5" w:rsidRPr="00BD631A" w:rsidTr="00C32AC5">
        <w:tc>
          <w:tcPr>
            <w:tcW w:w="2199" w:type="dxa"/>
            <w:vMerge w:val="restart"/>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jc w:val="center"/>
              <w:rPr>
                <w:rFonts w:ascii="Times New Roman" w:hAnsi="Times New Roman"/>
              </w:rPr>
            </w:pPr>
            <w:r w:rsidRPr="00BD631A">
              <w:rPr>
                <w:rFonts w:ascii="Times New Roman" w:hAnsi="Times New Roman"/>
              </w:rPr>
              <w:t xml:space="preserve">Направление </w:t>
            </w:r>
            <w:r w:rsidRPr="00BD631A">
              <w:rPr>
                <w:rFonts w:ascii="Times New Roman" w:hAnsi="Times New Roman"/>
              </w:rPr>
              <w:br/>
              <w:t>подготовки</w:t>
            </w:r>
          </w:p>
        </w:tc>
        <w:tc>
          <w:tcPr>
            <w:tcW w:w="1170" w:type="dxa"/>
            <w:vMerge w:val="restart"/>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jc w:val="center"/>
              <w:rPr>
                <w:rFonts w:ascii="Times New Roman" w:hAnsi="Times New Roman"/>
              </w:rPr>
            </w:pPr>
            <w:r w:rsidRPr="00BD631A">
              <w:rPr>
                <w:rFonts w:ascii="Times New Roman" w:hAnsi="Times New Roman"/>
              </w:rPr>
              <w:t>Квалификация</w:t>
            </w:r>
          </w:p>
        </w:tc>
        <w:tc>
          <w:tcPr>
            <w:tcW w:w="1410" w:type="dxa"/>
            <w:vMerge w:val="restart"/>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jc w:val="center"/>
              <w:rPr>
                <w:rFonts w:ascii="Times New Roman" w:hAnsi="Times New Roman"/>
              </w:rPr>
            </w:pPr>
            <w:r w:rsidRPr="00BD631A">
              <w:rPr>
                <w:rFonts w:ascii="Times New Roman" w:hAnsi="Times New Roman"/>
              </w:rPr>
              <w:t>Количество бюджетных мест</w:t>
            </w:r>
          </w:p>
        </w:tc>
        <w:tc>
          <w:tcPr>
            <w:tcW w:w="1276" w:type="dxa"/>
            <w:vMerge w:val="restart"/>
            <w:tcBorders>
              <w:top w:val="single" w:sz="4" w:space="0" w:color="auto"/>
              <w:left w:val="single" w:sz="4" w:space="0" w:color="auto"/>
              <w:bottom w:val="single" w:sz="4" w:space="0" w:color="auto"/>
              <w:right w:val="single" w:sz="4" w:space="0" w:color="auto"/>
            </w:tcBorders>
            <w:hideMark/>
          </w:tcPr>
          <w:p w:rsidR="00C32AC5" w:rsidRPr="00BD631A" w:rsidRDefault="00C32AC5">
            <w:pPr>
              <w:tabs>
                <w:tab w:val="left" w:pos="319"/>
              </w:tabs>
              <w:spacing w:after="0" w:line="240" w:lineRule="auto"/>
              <w:jc w:val="center"/>
              <w:rPr>
                <w:rFonts w:ascii="Times New Roman" w:hAnsi="Times New Roman"/>
              </w:rPr>
            </w:pPr>
            <w:r w:rsidRPr="00BD631A">
              <w:rPr>
                <w:rFonts w:ascii="Times New Roman" w:hAnsi="Times New Roman"/>
              </w:rPr>
              <w:t>Количество внебюджетных мест</w:t>
            </w:r>
          </w:p>
        </w:tc>
        <w:tc>
          <w:tcPr>
            <w:tcW w:w="4118" w:type="dxa"/>
            <w:gridSpan w:val="2"/>
            <w:tcBorders>
              <w:top w:val="single" w:sz="4" w:space="0" w:color="auto"/>
              <w:left w:val="single" w:sz="4" w:space="0" w:color="auto"/>
              <w:bottom w:val="single" w:sz="4" w:space="0" w:color="auto"/>
              <w:right w:val="single" w:sz="4" w:space="0" w:color="auto"/>
            </w:tcBorders>
            <w:hideMark/>
          </w:tcPr>
          <w:p w:rsidR="00C32AC5" w:rsidRPr="00BD631A" w:rsidRDefault="00C32AC5">
            <w:pPr>
              <w:tabs>
                <w:tab w:val="left" w:pos="319"/>
              </w:tabs>
              <w:spacing w:after="0" w:line="240" w:lineRule="auto"/>
              <w:jc w:val="center"/>
              <w:rPr>
                <w:rFonts w:ascii="Times New Roman" w:hAnsi="Times New Roman"/>
              </w:rPr>
            </w:pPr>
            <w:r w:rsidRPr="00BD631A">
              <w:rPr>
                <w:rFonts w:ascii="Times New Roman" w:hAnsi="Times New Roman"/>
              </w:rPr>
              <w:t>Вступительные испытания</w:t>
            </w:r>
          </w:p>
        </w:tc>
      </w:tr>
      <w:tr w:rsidR="00C32AC5" w:rsidRPr="00BD631A" w:rsidTr="00C32AC5">
        <w:tc>
          <w:tcPr>
            <w:tcW w:w="2199" w:type="dxa"/>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jc w:val="center"/>
              <w:rPr>
                <w:rFonts w:ascii="Times New Roman" w:hAnsi="Times New Roman"/>
              </w:rPr>
            </w:pPr>
            <w:r w:rsidRPr="00BD631A">
              <w:rPr>
                <w:rFonts w:ascii="Times New Roman" w:hAnsi="Times New Roman"/>
              </w:rPr>
              <w:t>Форма</w:t>
            </w:r>
          </w:p>
          <w:p w:rsidR="00C32AC5" w:rsidRPr="00BD631A" w:rsidRDefault="00C32AC5">
            <w:pPr>
              <w:spacing w:after="0" w:line="240" w:lineRule="auto"/>
              <w:jc w:val="center"/>
              <w:rPr>
                <w:rFonts w:ascii="Times New Roman" w:hAnsi="Times New Roman"/>
              </w:rPr>
            </w:pPr>
            <w:r w:rsidRPr="00BD631A">
              <w:rPr>
                <w:rFonts w:ascii="Times New Roman" w:hAnsi="Times New Roman"/>
              </w:rPr>
              <w:t>проведения</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tabs>
                <w:tab w:val="left" w:pos="319"/>
              </w:tabs>
              <w:spacing w:after="0" w:line="240" w:lineRule="auto"/>
              <w:jc w:val="center"/>
              <w:rPr>
                <w:rFonts w:ascii="Times New Roman" w:hAnsi="Times New Roman"/>
              </w:rPr>
            </w:pPr>
            <w:r w:rsidRPr="00BD631A">
              <w:rPr>
                <w:rFonts w:ascii="Times New Roman" w:hAnsi="Times New Roman"/>
              </w:rPr>
              <w:t>Предметы</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vAlign w:val="center"/>
          </w:tcPr>
          <w:p w:rsidR="00C32AC5" w:rsidRPr="00BD631A" w:rsidRDefault="00C32AC5">
            <w:pPr>
              <w:spacing w:after="0" w:line="240" w:lineRule="auto"/>
              <w:rPr>
                <w:rFonts w:ascii="Times New Roman" w:hAnsi="Times New Roman"/>
                <w:bCs/>
                <w:color w:val="000000"/>
                <w:lang w:eastAsia="ru-RU"/>
              </w:rPr>
            </w:pPr>
            <w:r w:rsidRPr="00BD631A">
              <w:rPr>
                <w:rFonts w:ascii="Times New Roman" w:hAnsi="Times New Roman"/>
                <w:bCs/>
                <w:color w:val="000000"/>
                <w:lang w:eastAsia="ru-RU"/>
              </w:rPr>
              <w:t xml:space="preserve">06.03.01 </w:t>
            </w:r>
          </w:p>
          <w:p w:rsidR="00C32AC5" w:rsidRPr="00BD631A" w:rsidRDefault="00C32AC5">
            <w:pPr>
              <w:spacing w:after="0" w:line="240" w:lineRule="auto"/>
              <w:rPr>
                <w:rFonts w:ascii="Times New Roman" w:hAnsi="Times New Roman"/>
                <w:bCs/>
                <w:color w:val="000000"/>
                <w:lang w:eastAsia="ru-RU"/>
              </w:rPr>
            </w:pPr>
            <w:r w:rsidRPr="00BD631A">
              <w:rPr>
                <w:rFonts w:ascii="Times New Roman" w:hAnsi="Times New Roman"/>
                <w:bCs/>
                <w:color w:val="000000"/>
                <w:lang w:eastAsia="ru-RU"/>
              </w:rPr>
              <w:t>Биология (Биоэкология)</w:t>
            </w:r>
          </w:p>
          <w:p w:rsidR="00C32AC5" w:rsidRPr="00BD631A" w:rsidRDefault="00C32AC5">
            <w:pPr>
              <w:spacing w:after="0" w:line="240" w:lineRule="auto"/>
              <w:rPr>
                <w:rFonts w:ascii="Times New Roman" w:hAnsi="Times New Roman"/>
              </w:rPr>
            </w:pP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- 13</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2. Биология</w:t>
            </w:r>
          </w:p>
          <w:p w:rsidR="00C32AC5" w:rsidRPr="00BD631A" w:rsidRDefault="00C32AC5">
            <w:pPr>
              <w:spacing w:after="0" w:line="240" w:lineRule="auto"/>
              <w:rPr>
                <w:rFonts w:ascii="Times New Roman" w:hAnsi="Times New Roman"/>
              </w:rPr>
            </w:pPr>
            <w:r w:rsidRPr="00BD631A">
              <w:rPr>
                <w:rFonts w:ascii="Times New Roman" w:hAnsi="Times New Roman"/>
              </w:rPr>
              <w:t>/ Естествознание: основы биологии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spacing w:after="0" w:line="240" w:lineRule="auto"/>
              <w:rPr>
                <w:rFonts w:ascii="Times New Roman" w:hAnsi="Times New Roman"/>
              </w:rPr>
            </w:pPr>
            <w:r w:rsidRPr="00BD631A">
              <w:rPr>
                <w:rFonts w:ascii="Times New Roman" w:hAnsi="Times New Roman"/>
              </w:rPr>
              <w:t>3.1 География/ Основы географических знаний</w:t>
            </w:r>
          </w:p>
          <w:p w:rsidR="00C32AC5" w:rsidRPr="00BD631A" w:rsidRDefault="00C32AC5">
            <w:pPr>
              <w:spacing w:after="0" w:line="240" w:lineRule="auto"/>
              <w:rPr>
                <w:rFonts w:ascii="Times New Roman" w:hAnsi="Times New Roman"/>
              </w:rPr>
            </w:pPr>
            <w:r w:rsidRPr="00BD631A">
              <w:rPr>
                <w:rFonts w:ascii="Times New Roman" w:hAnsi="Times New Roman"/>
              </w:rPr>
              <w:t xml:space="preserve">3.2 Математика </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(профильный</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tcPr>
          <w:p w:rsidR="00C32AC5" w:rsidRPr="00BD631A" w:rsidRDefault="00C32AC5">
            <w:pPr>
              <w:spacing w:after="0" w:line="240" w:lineRule="auto"/>
              <w:rPr>
                <w:rFonts w:ascii="Times New Roman" w:hAnsi="Times New Roman"/>
              </w:rPr>
            </w:pPr>
            <w:r w:rsidRPr="00BD631A">
              <w:rPr>
                <w:rFonts w:ascii="Times New Roman" w:hAnsi="Times New Roman"/>
              </w:rPr>
              <w:t>21.03.02 Землеустройство и кадастры (Кадастр и кадастровая оценка)</w:t>
            </w:r>
          </w:p>
          <w:p w:rsidR="00C32AC5" w:rsidRPr="00BD631A" w:rsidRDefault="00C32AC5">
            <w:pPr>
              <w:spacing w:after="0" w:line="240" w:lineRule="auto"/>
              <w:rPr>
                <w:rFonts w:ascii="Times New Roman" w:hAnsi="Times New Roman"/>
              </w:rPr>
            </w:pPr>
          </w:p>
          <w:p w:rsidR="00C32AC5" w:rsidRPr="00BD631A" w:rsidRDefault="00C32AC5">
            <w:pPr>
              <w:spacing w:after="0" w:line="240" w:lineRule="auto"/>
              <w:rPr>
                <w:rFonts w:ascii="Times New Roman" w:hAnsi="Times New Roman"/>
              </w:rPr>
            </w:pPr>
          </w:p>
          <w:p w:rsidR="00C32AC5" w:rsidRPr="00BD631A" w:rsidRDefault="00C32AC5">
            <w:pPr>
              <w:spacing w:after="0" w:line="240" w:lineRule="auto"/>
              <w:rPr>
                <w:rFonts w:ascii="Times New Roman" w:hAnsi="Times New Roman"/>
              </w:rPr>
            </w:pPr>
          </w:p>
          <w:p w:rsidR="00C32AC5" w:rsidRPr="00BD631A" w:rsidRDefault="00C32AC5">
            <w:pPr>
              <w:spacing w:after="0" w:line="240" w:lineRule="auto"/>
              <w:rPr>
                <w:rFonts w:ascii="Times New Roman" w:hAnsi="Times New Roman"/>
              </w:rPr>
            </w:pPr>
          </w:p>
          <w:p w:rsidR="00C32AC5" w:rsidRPr="00BD631A" w:rsidRDefault="00C32AC5">
            <w:pPr>
              <w:spacing w:after="0" w:line="240" w:lineRule="auto"/>
              <w:rPr>
                <w:rFonts w:ascii="Times New Roman" w:hAnsi="Times New Roman"/>
              </w:rPr>
            </w:pP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tcPr>
          <w:p w:rsidR="00C32AC5" w:rsidRPr="00BD631A" w:rsidRDefault="00C32AC5">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-15</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 xml:space="preserve">2. Математика </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(профильный</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spacing w:after="0" w:line="240" w:lineRule="auto"/>
              <w:rPr>
                <w:rFonts w:ascii="Times New Roman" w:hAnsi="Times New Roman"/>
              </w:rPr>
            </w:pPr>
            <w:r w:rsidRPr="00BD631A">
              <w:rPr>
                <w:rFonts w:ascii="Times New Roman" w:hAnsi="Times New Roman"/>
              </w:rPr>
              <w:t>3.1 Информатика и информационно-коммуникационные технологии (ИКТ) / Основы информатики</w:t>
            </w:r>
          </w:p>
          <w:p w:rsidR="00C32AC5" w:rsidRPr="00BD631A" w:rsidRDefault="00C32AC5">
            <w:pPr>
              <w:spacing w:after="0" w:line="240" w:lineRule="auto"/>
              <w:rPr>
                <w:rFonts w:ascii="Times New Roman" w:hAnsi="Times New Roman"/>
              </w:rPr>
            </w:pPr>
            <w:r w:rsidRPr="00BD631A">
              <w:rPr>
                <w:rFonts w:ascii="Times New Roman" w:hAnsi="Times New Roman"/>
              </w:rPr>
              <w:t>3.2 География/ Основы географических знаний</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38.03.02 Менеджмент (Государственное и муниципальное управление)</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tcPr>
          <w:p w:rsidR="00C32AC5" w:rsidRPr="00BD631A" w:rsidRDefault="00C32AC5">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очно-заочная - 15</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 xml:space="preserve">2. Математика </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(профильный</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spacing w:after="0" w:line="240" w:lineRule="auto"/>
              <w:rPr>
                <w:rFonts w:ascii="Times New Roman" w:hAnsi="Times New Roman"/>
              </w:rPr>
            </w:pPr>
            <w:r w:rsidRPr="00BD631A">
              <w:rPr>
                <w:rFonts w:ascii="Times New Roman" w:hAnsi="Times New Roman"/>
              </w:rPr>
              <w:t>3.1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lastRenderedPageBreak/>
              <w:t>3.2 Информатика и информационно-коммуникационные технологии (ИКТ) / Основы информатики</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lastRenderedPageBreak/>
              <w:t>39.03.02 Социальная работа (</w:t>
            </w:r>
            <w:r w:rsidRPr="00BD631A">
              <w:rPr>
                <w:rFonts w:ascii="Times New Roman" w:hAnsi="Times New Roman"/>
                <w:bCs/>
                <w:color w:val="000000"/>
                <w:lang w:eastAsia="ru-RU"/>
              </w:rPr>
              <w:t>Социально-психологическая работа в социальной сфере и образовании)</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- 12</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2. История</w:t>
            </w:r>
          </w:p>
          <w:p w:rsidR="00C32AC5" w:rsidRPr="00BD631A" w:rsidRDefault="00C32AC5">
            <w:pPr>
              <w:spacing w:after="0" w:line="240" w:lineRule="auto"/>
              <w:rPr>
                <w:rFonts w:ascii="Times New Roman" w:hAnsi="Times New Roman"/>
              </w:rPr>
            </w:pPr>
            <w:r w:rsidRPr="00BD631A">
              <w:rPr>
                <w:rFonts w:ascii="Times New Roman" w:hAnsi="Times New Roman"/>
              </w:rPr>
              <w:t>/ Общая история</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spacing w:after="0" w:line="240" w:lineRule="auto"/>
              <w:rPr>
                <w:rFonts w:ascii="Times New Roman" w:hAnsi="Times New Roman"/>
              </w:rPr>
            </w:pPr>
            <w:r w:rsidRPr="00BD631A">
              <w:rPr>
                <w:rFonts w:ascii="Times New Roman" w:hAnsi="Times New Roman"/>
              </w:rPr>
              <w:t>3.1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3.2 География/ Основы географических знаний</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43.03.02 Туризм (Туристический бизнес)</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tcPr>
          <w:p w:rsidR="00C32AC5" w:rsidRPr="00BD631A" w:rsidRDefault="00C32AC5">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- 15</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2. История</w:t>
            </w:r>
          </w:p>
          <w:p w:rsidR="00C32AC5" w:rsidRPr="00BD631A" w:rsidRDefault="00C32AC5">
            <w:pPr>
              <w:spacing w:after="0" w:line="240" w:lineRule="auto"/>
              <w:rPr>
                <w:rFonts w:ascii="Times New Roman" w:hAnsi="Times New Roman"/>
              </w:rPr>
            </w:pPr>
            <w:r w:rsidRPr="00BD631A">
              <w:rPr>
                <w:rFonts w:ascii="Times New Roman" w:hAnsi="Times New Roman"/>
              </w:rPr>
              <w:t>/ Общая история</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spacing w:after="0" w:line="240" w:lineRule="auto"/>
              <w:rPr>
                <w:rFonts w:ascii="Times New Roman" w:hAnsi="Times New Roman"/>
              </w:rPr>
            </w:pPr>
            <w:r w:rsidRPr="00BD631A">
              <w:rPr>
                <w:rFonts w:ascii="Times New Roman" w:hAnsi="Times New Roman"/>
              </w:rPr>
              <w:t>3.1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3.2 География/ Основы географических знаний</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44.03.02 Психолого-педагогическое образование (Психология образования)</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- 25</w:t>
            </w:r>
          </w:p>
          <w:p w:rsidR="00C32AC5" w:rsidRPr="00BD631A" w:rsidRDefault="00C32AC5">
            <w:pPr>
              <w:spacing w:after="0" w:line="240" w:lineRule="auto"/>
              <w:rPr>
                <w:rFonts w:ascii="Times New Roman" w:hAnsi="Times New Roman"/>
              </w:rPr>
            </w:pPr>
            <w:r w:rsidRPr="00BD631A">
              <w:rPr>
                <w:rFonts w:ascii="Times New Roman" w:hAnsi="Times New Roman"/>
              </w:rPr>
              <w:t>заочная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- 1</w:t>
            </w:r>
          </w:p>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2. Биология / Естествознание: основы биологии </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3.1 Математика </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(профильный </w:t>
            </w:r>
          </w:p>
          <w:p w:rsidR="00C32AC5" w:rsidRPr="00BD631A" w:rsidRDefault="00C32AC5">
            <w:pPr>
              <w:spacing w:after="0" w:line="240" w:lineRule="auto"/>
              <w:rPr>
                <w:rFonts w:ascii="Times New Roman" w:hAnsi="Times New Roman"/>
              </w:rPr>
            </w:pPr>
            <w:r w:rsidRPr="00BD631A">
              <w:rPr>
                <w:rFonts w:ascii="Times New Roman" w:hAnsi="Times New Roman"/>
              </w:rPr>
              <w:t xml:space="preserve">уровень) / Основы математики </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3.2 Обществознание / Основы социо-гуманитарных знаний</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44.03.04 Профессиональное обучение</w:t>
            </w:r>
          </w:p>
          <w:p w:rsidR="00C32AC5" w:rsidRPr="00BD631A" w:rsidRDefault="00C32AC5">
            <w:pPr>
              <w:spacing w:after="0" w:line="240" w:lineRule="auto"/>
              <w:rPr>
                <w:rFonts w:ascii="Times New Roman" w:hAnsi="Times New Roman"/>
              </w:rPr>
            </w:pPr>
            <w:r w:rsidRPr="00BD631A">
              <w:rPr>
                <w:rFonts w:ascii="Times New Roman" w:hAnsi="Times New Roman"/>
              </w:rPr>
              <w:t xml:space="preserve"> (Транспорт и логистика)</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2. Математика  (профильный 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3.1 Обществознание / Основы социо-гуманитарных знаний</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3.2 Вступительное испытание профессиональной направленности: </w:t>
            </w:r>
            <w:r w:rsidRPr="00BD631A">
              <w:rPr>
                <w:rFonts w:ascii="Times New Roman" w:hAnsi="Times New Roman"/>
              </w:rPr>
              <w:lastRenderedPageBreak/>
              <w:t>Основы технологии / Технологические основы машиноведения</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lastRenderedPageBreak/>
              <w:t>44.03.04 Профессиональное обучение (Экономика и управление)</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2. Математика  (профильный 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3.1 Обществознание / Основы социо-гуманитарных знаний</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3.2 Вступительное испытание профессиональной направленности: Основы финансовой грамотности / Экономика</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44.03.04 Профессиональное обучение</w:t>
            </w:r>
          </w:p>
          <w:p w:rsidR="00C32AC5" w:rsidRPr="00BD631A" w:rsidRDefault="00C32AC5">
            <w:pPr>
              <w:spacing w:after="0" w:line="240" w:lineRule="auto"/>
              <w:rPr>
                <w:rFonts w:ascii="Times New Roman" w:hAnsi="Times New Roman"/>
              </w:rPr>
            </w:pPr>
            <w:r w:rsidRPr="00BD631A">
              <w:rPr>
                <w:rFonts w:ascii="Times New Roman" w:hAnsi="Times New Roman"/>
              </w:rPr>
              <w:t xml:space="preserve"> (Информационная безопасность)</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2. Математика  (профильный 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3.1 Обществознание / Основы социо-гуманитарных знаний</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3.2 Вступительное испытание профессиональной направленности: Технология/ Основы технологии </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44.03.04 Профессиональное обучение (Правоведение и правоохранительная деятельность)</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2. Математика  (профильный 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3.1 Обществознание / Основы социо-гуманитарных знаний</w:t>
            </w:r>
          </w:p>
          <w:p w:rsidR="00C32AC5" w:rsidRPr="00BD631A" w:rsidRDefault="00C32AC5">
            <w:pPr>
              <w:pStyle w:val="TableParagraph"/>
              <w:spacing w:line="224" w:lineRule="exact"/>
            </w:pPr>
            <w:r w:rsidRPr="00BD631A">
              <w:t>3.2 Вступительное испытание</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 профессиональной направленности</w:t>
            </w:r>
            <w:r w:rsidRPr="00BD631A">
              <w:rPr>
                <w:rFonts w:ascii="Times New Roman" w:hAnsi="Times New Roman"/>
                <w:sz w:val="21"/>
              </w:rPr>
              <w:t xml:space="preserve"> Основы гуманитарных знаний/</w:t>
            </w:r>
            <w:r w:rsidRPr="00BD631A">
              <w:rPr>
                <w:sz w:val="21"/>
              </w:rPr>
              <w:t xml:space="preserve"> </w:t>
            </w:r>
            <w:r w:rsidRPr="00BD631A">
              <w:rPr>
                <w:rFonts w:ascii="Times New Roman" w:hAnsi="Times New Roman"/>
                <w:sz w:val="21"/>
              </w:rPr>
              <w:t>Введение в гуманитарные науки</w:t>
            </w:r>
          </w:p>
        </w:tc>
      </w:tr>
      <w:tr w:rsidR="00C32AC5" w:rsidRPr="00BD631A" w:rsidTr="00C32AC5">
        <w:trPr>
          <w:trHeight w:val="983"/>
        </w:trPr>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lastRenderedPageBreak/>
              <w:t>44.03.01 Педагогическое образование (Физическая культура)</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 xml:space="preserve">2. Обществознание / Основы социо-гуманитарных знаний </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spacing w:after="0" w:line="240" w:lineRule="auto"/>
              <w:rPr>
                <w:rFonts w:ascii="Times New Roman" w:hAnsi="Times New Roman"/>
              </w:rPr>
            </w:pPr>
            <w:r w:rsidRPr="00BD631A">
              <w:rPr>
                <w:rFonts w:ascii="Times New Roman" w:hAnsi="Times New Roman"/>
              </w:rPr>
              <w:t xml:space="preserve">3.1 Вступительное испытание профессиональной направленности: Основы физической подготовки / Физическая культура </w:t>
            </w:r>
          </w:p>
          <w:p w:rsidR="00C32AC5" w:rsidRPr="00BD631A" w:rsidRDefault="00C32AC5">
            <w:pPr>
              <w:spacing w:after="0" w:line="240" w:lineRule="auto"/>
              <w:rPr>
                <w:rFonts w:ascii="Times New Roman" w:hAnsi="Times New Roman"/>
              </w:rPr>
            </w:pPr>
            <w:r w:rsidRPr="00BD631A">
              <w:rPr>
                <w:rFonts w:ascii="Times New Roman" w:hAnsi="Times New Roman"/>
              </w:rPr>
              <w:t>3.2 Математика (профильный уровень) / Основы математики</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44.03.05 Педагогическое образование (Английский язык и Дополнительное образование (язык рекламы и бизнес-коммуникации))</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tcPr>
          <w:p w:rsidR="00C32AC5" w:rsidRPr="00BD631A" w:rsidRDefault="00C32AC5">
            <w:pPr>
              <w:spacing w:after="0" w:line="240" w:lineRule="auto"/>
              <w:rPr>
                <w:rFonts w:ascii="Times New Roman" w:hAnsi="Times New Roman"/>
              </w:rPr>
            </w:pPr>
            <w:r w:rsidRPr="00BD631A">
              <w:rPr>
                <w:rFonts w:ascii="Times New Roman" w:hAnsi="Times New Roman"/>
              </w:rPr>
              <w:t>заочная - 25</w:t>
            </w:r>
          </w:p>
          <w:p w:rsidR="00C32AC5" w:rsidRPr="00BD631A" w:rsidRDefault="00C32AC5">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p w:rsidR="00C32AC5" w:rsidRPr="00BD631A" w:rsidRDefault="00C32AC5">
            <w:pPr>
              <w:spacing w:after="0" w:line="240"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3.1 Математика (профильный </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Pr="00BD631A" w:rsidRDefault="00C32AC5">
            <w:pPr>
              <w:pStyle w:val="TableParagraph"/>
              <w:spacing w:line="224" w:lineRule="exact"/>
            </w:pPr>
            <w:r w:rsidRPr="00BD631A">
              <w:t>3.2 Вступительное испытание</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 профессиональной направленности</w:t>
            </w:r>
            <w:r w:rsidRPr="00BD631A">
              <w:rPr>
                <w:rFonts w:ascii="Times New Roman" w:hAnsi="Times New Roman"/>
                <w:sz w:val="21"/>
              </w:rPr>
              <w:t xml:space="preserve"> Основы гуманитарных знаний/</w:t>
            </w:r>
            <w:r w:rsidRPr="00BD631A">
              <w:rPr>
                <w:sz w:val="21"/>
              </w:rPr>
              <w:t xml:space="preserve"> </w:t>
            </w:r>
            <w:r w:rsidRPr="00BD631A">
              <w:rPr>
                <w:rFonts w:ascii="Times New Roman" w:hAnsi="Times New Roman"/>
                <w:sz w:val="21"/>
              </w:rPr>
              <w:t>Введение в гуманитарные науки</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44.03.05 Педагогическое образование (Начальное образование и Дефектологическое образование)</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- 25 заочная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- 1</w:t>
            </w:r>
          </w:p>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3.1 Математика (профильный </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3.2 Вступительное испытание профессиональной направленности: Анатомия человека/ Возрастная анатомия, физиология и гигиена</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44.03.05 Педагогическое образование (Дошкольное образование и </w:t>
            </w:r>
            <w:r w:rsidRPr="00BD631A">
              <w:rPr>
                <w:rFonts w:ascii="Times New Roman" w:hAnsi="Times New Roman"/>
              </w:rPr>
              <w:lastRenderedPageBreak/>
              <w:t>Логопедия)</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lastRenderedPageBreak/>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на базе среднего (общего) образования – ЕГЭ; на базе СПО и ВО - </w:t>
            </w:r>
            <w:r w:rsidRPr="00BD631A">
              <w:rPr>
                <w:rFonts w:ascii="Times New Roman" w:hAnsi="Times New Roman"/>
              </w:rPr>
              <w:lastRenderedPageBreak/>
              <w:t>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lastRenderedPageBreak/>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lastRenderedPageBreak/>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3.1 Математика (профильный </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3.2 Вступительное испытание профессиональной направленности: Анатомия человека/ Возрастная анатомия, физиология и гигиена</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lastRenderedPageBreak/>
              <w:t>44.03.05 Педагогическое образование (Информатика и Математика)</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- 24</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3.1 Математика (профильный </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3.2 Вступительное испытание профессиональной направленности: Технология / Основы технологии</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44.03.05 Педагогическое образование (География и Биология)</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24</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spacing w:after="0" w:line="240" w:lineRule="auto"/>
              <w:rPr>
                <w:rFonts w:ascii="Times New Roman" w:hAnsi="Times New Roman"/>
              </w:rPr>
            </w:pPr>
            <w:r w:rsidRPr="00BD631A">
              <w:rPr>
                <w:rFonts w:ascii="Times New Roman" w:hAnsi="Times New Roman"/>
              </w:rPr>
              <w:t>3.1 География / Основы географических знаний</w:t>
            </w:r>
          </w:p>
          <w:p w:rsidR="00C32AC5" w:rsidRPr="00BD631A" w:rsidRDefault="00C32AC5">
            <w:pPr>
              <w:spacing w:after="0" w:line="240" w:lineRule="auto"/>
              <w:rPr>
                <w:rFonts w:ascii="Times New Roman" w:hAnsi="Times New Roman"/>
              </w:rPr>
            </w:pPr>
            <w:r w:rsidRPr="00BD631A">
              <w:rPr>
                <w:rFonts w:ascii="Times New Roman" w:hAnsi="Times New Roman"/>
              </w:rPr>
              <w:t>3.2 Вступительное испытание профессиональной направленности: Экология/Основы экологии</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44.03.05 Педагогическое образование (Иностранный язык (английский) и Иностранный язык    (немецкий/китайский)</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24</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3.1 Математика (профильный </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Pr="00BD631A" w:rsidRDefault="00C32AC5">
            <w:pPr>
              <w:pStyle w:val="TableParagraph"/>
              <w:spacing w:line="224" w:lineRule="exact"/>
            </w:pPr>
            <w:r w:rsidRPr="00BD631A">
              <w:t>3.2 Вступительное испытание</w:t>
            </w:r>
          </w:p>
          <w:p w:rsidR="00C32AC5" w:rsidRPr="00BD631A" w:rsidRDefault="00C32AC5">
            <w:pPr>
              <w:spacing w:after="0" w:line="240" w:lineRule="auto"/>
              <w:rPr>
                <w:rFonts w:ascii="Times New Roman" w:hAnsi="Times New Roman"/>
              </w:rPr>
            </w:pPr>
            <w:r w:rsidRPr="00BD631A">
              <w:rPr>
                <w:rFonts w:ascii="Times New Roman" w:hAnsi="Times New Roman"/>
              </w:rPr>
              <w:lastRenderedPageBreak/>
              <w:t xml:space="preserve"> профессиональной направленности:</w:t>
            </w:r>
            <w:r w:rsidRPr="00BD631A">
              <w:rPr>
                <w:rFonts w:ascii="Times New Roman" w:hAnsi="Times New Roman"/>
                <w:sz w:val="21"/>
              </w:rPr>
              <w:t xml:space="preserve"> Основы гуманитарных знаний/</w:t>
            </w:r>
            <w:r w:rsidRPr="00BD631A">
              <w:rPr>
                <w:sz w:val="21"/>
              </w:rPr>
              <w:t xml:space="preserve"> </w:t>
            </w:r>
            <w:r w:rsidRPr="00BD631A">
              <w:rPr>
                <w:rFonts w:ascii="Times New Roman" w:hAnsi="Times New Roman"/>
                <w:sz w:val="21"/>
              </w:rPr>
              <w:t>Введение в гуманитарные науки</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lastRenderedPageBreak/>
              <w:t>44.03.01 Педагогическое образование (Технология)</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очно-заочная – 24</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очно-заочная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3.1 Математика (профильный </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Pr="00BD631A" w:rsidRDefault="00C32AC5">
            <w:pPr>
              <w:spacing w:after="0" w:line="240" w:lineRule="auto"/>
              <w:rPr>
                <w:rFonts w:ascii="Times New Roman" w:hAnsi="Times New Roman"/>
              </w:rPr>
            </w:pPr>
            <w:r w:rsidRPr="00BD631A">
              <w:rPr>
                <w:rFonts w:ascii="Times New Roman" w:hAnsi="Times New Roman"/>
              </w:rPr>
              <w:t>3.2 Вступительное испытание профессиональной направленности: Технология/ Основы технологии</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44.03.05 Педагогическое образование (История и Право)</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3.1 История / Общая история</w:t>
            </w:r>
          </w:p>
          <w:p w:rsidR="00C32AC5" w:rsidRPr="00BD631A" w:rsidRDefault="00C32AC5">
            <w:pPr>
              <w:pStyle w:val="TableParagraph"/>
              <w:spacing w:line="224" w:lineRule="exact"/>
            </w:pPr>
            <w:r w:rsidRPr="00BD631A">
              <w:t>3.2 Вступительное испытание</w:t>
            </w:r>
          </w:p>
          <w:p w:rsidR="00C32AC5" w:rsidRPr="00BD631A" w:rsidRDefault="00C32AC5">
            <w:pPr>
              <w:spacing w:after="0" w:line="240" w:lineRule="auto"/>
              <w:rPr>
                <w:rFonts w:ascii="Times New Roman" w:hAnsi="Times New Roman"/>
              </w:rPr>
            </w:pPr>
            <w:r w:rsidRPr="00BD631A">
              <w:rPr>
                <w:rFonts w:ascii="Times New Roman" w:hAnsi="Times New Roman"/>
              </w:rPr>
              <w:t>профессиональной направленности:</w:t>
            </w:r>
            <w:r w:rsidRPr="00BD631A">
              <w:rPr>
                <w:rFonts w:ascii="Times New Roman" w:hAnsi="Times New Roman"/>
                <w:sz w:val="21"/>
              </w:rPr>
              <w:t xml:space="preserve"> Основы гуманитарных знаний/</w:t>
            </w:r>
            <w:r w:rsidRPr="00BD631A">
              <w:rPr>
                <w:sz w:val="21"/>
              </w:rPr>
              <w:t xml:space="preserve"> </w:t>
            </w:r>
            <w:r w:rsidRPr="00BD631A">
              <w:rPr>
                <w:rFonts w:ascii="Times New Roman" w:hAnsi="Times New Roman"/>
                <w:sz w:val="21"/>
              </w:rPr>
              <w:t>Введение в гуманитарные науки</w:t>
            </w:r>
          </w:p>
        </w:tc>
      </w:tr>
      <w:tr w:rsidR="00C32AC5" w:rsidTr="00413CDB">
        <w:trPr>
          <w:trHeight w:val="982"/>
        </w:trPr>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44.03.05 Педагогическое образование (Русский язык и Литература (с основами практической журналистики))</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3.1 Математика (профильный </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Default="00C32AC5">
            <w:pPr>
              <w:pStyle w:val="TableParagraph"/>
              <w:spacing w:line="224" w:lineRule="exact"/>
            </w:pPr>
            <w:r w:rsidRPr="00BD631A">
              <w:t>3.2 Вступительное испытание профе</w:t>
            </w:r>
            <w:r w:rsidRPr="00BD631A">
              <w:t>с</w:t>
            </w:r>
            <w:r w:rsidRPr="00BD631A">
              <w:t>сиональной напра</w:t>
            </w:r>
            <w:r w:rsidRPr="00BD631A">
              <w:t>в</w:t>
            </w:r>
            <w:r w:rsidRPr="00BD631A">
              <w:t>ленности:</w:t>
            </w:r>
            <w:r w:rsidRPr="00BD631A">
              <w:rPr>
                <w:sz w:val="21"/>
              </w:rPr>
              <w:t xml:space="preserve"> Основы гуманитарных знаний/ Введение в гуман</w:t>
            </w:r>
            <w:r w:rsidRPr="00BD631A">
              <w:rPr>
                <w:sz w:val="21"/>
              </w:rPr>
              <w:t>и</w:t>
            </w:r>
            <w:r w:rsidRPr="00BD631A">
              <w:rPr>
                <w:sz w:val="21"/>
              </w:rPr>
              <w:t>тарные науки</w:t>
            </w:r>
          </w:p>
        </w:tc>
      </w:tr>
      <w:tr w:rsidR="00C32AC5" w:rsidTr="00C32AC5">
        <w:tc>
          <w:tcPr>
            <w:tcW w:w="2199" w:type="dxa"/>
            <w:tcBorders>
              <w:top w:val="single" w:sz="4" w:space="0" w:color="auto"/>
              <w:left w:val="single" w:sz="4" w:space="0" w:color="auto"/>
              <w:bottom w:val="single" w:sz="4" w:space="0" w:color="auto"/>
              <w:right w:val="single" w:sz="4" w:space="0" w:color="auto"/>
            </w:tcBorders>
            <w:hideMark/>
          </w:tcPr>
          <w:p w:rsidR="00C32AC5" w:rsidRDefault="00C32AC5">
            <w:pPr>
              <w:spacing w:after="0" w:line="240" w:lineRule="auto"/>
              <w:rPr>
                <w:rFonts w:ascii="Times New Roman" w:hAnsi="Times New Roman"/>
              </w:rPr>
            </w:pPr>
            <w:r>
              <w:rPr>
                <w:rFonts w:ascii="Times New Roman" w:hAnsi="Times New Roman"/>
              </w:rPr>
              <w:t>54.03.01 Дизайн (Имидж-Дизайн)</w:t>
            </w:r>
          </w:p>
        </w:tc>
        <w:tc>
          <w:tcPr>
            <w:tcW w:w="1170" w:type="dxa"/>
            <w:tcBorders>
              <w:top w:val="single" w:sz="4" w:space="0" w:color="auto"/>
              <w:left w:val="single" w:sz="4" w:space="0" w:color="auto"/>
              <w:bottom w:val="single" w:sz="4" w:space="0" w:color="auto"/>
              <w:right w:val="single" w:sz="4" w:space="0" w:color="auto"/>
            </w:tcBorders>
            <w:hideMark/>
          </w:tcPr>
          <w:p w:rsidR="00C32AC5" w:rsidRDefault="00C32AC5">
            <w:pPr>
              <w:spacing w:after="0" w:line="240" w:lineRule="auto"/>
              <w:rPr>
                <w:rFonts w:ascii="Times New Roman" w:hAnsi="Times New Roman"/>
              </w:rPr>
            </w:pPr>
            <w:r>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tcPr>
          <w:p w:rsidR="00C32AC5" w:rsidRDefault="00C32AC5">
            <w:pPr>
              <w:spacing w:after="0" w:line="240" w:lineRule="auto"/>
              <w:rPr>
                <w:rFonts w:ascii="Times New Roman" w:hAnsi="Times New Roman"/>
              </w:rPr>
            </w:pPr>
            <w:r>
              <w:rPr>
                <w:rFonts w:ascii="Times New Roman" w:hAnsi="Times New Roman"/>
              </w:rPr>
              <w:t>очная - 4</w:t>
            </w:r>
          </w:p>
          <w:p w:rsidR="00C32AC5" w:rsidRDefault="00C32AC5">
            <w:pPr>
              <w:spacing w:after="0" w:line="240" w:lineRule="auto"/>
              <w:rPr>
                <w:rFonts w:ascii="Times New Roman" w:hAnsi="Times New Roman"/>
              </w:rPr>
            </w:pPr>
            <w:r>
              <w:rPr>
                <w:rFonts w:ascii="Times New Roman" w:hAnsi="Times New Roman"/>
              </w:rPr>
              <w:t>очно-заочная - 3</w:t>
            </w:r>
          </w:p>
          <w:p w:rsidR="00C32AC5" w:rsidRDefault="00C32AC5">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C32AC5" w:rsidRDefault="00C32AC5">
            <w:pPr>
              <w:spacing w:after="0" w:line="240" w:lineRule="auto"/>
              <w:rPr>
                <w:rFonts w:ascii="Times New Roman" w:hAnsi="Times New Roman"/>
              </w:rPr>
            </w:pPr>
            <w:r>
              <w:rPr>
                <w:rFonts w:ascii="Times New Roman" w:hAnsi="Times New Roman"/>
              </w:rPr>
              <w:t>очная - 1</w:t>
            </w:r>
          </w:p>
          <w:p w:rsidR="00C32AC5" w:rsidRDefault="00C32AC5">
            <w:pPr>
              <w:spacing w:after="0" w:line="240" w:lineRule="auto"/>
              <w:rPr>
                <w:rFonts w:ascii="Times New Roman" w:hAnsi="Times New Roman"/>
              </w:rPr>
            </w:pPr>
            <w:r>
              <w:rPr>
                <w:rFonts w:ascii="Times New Roman" w:hAnsi="Times New Roman"/>
              </w:rPr>
              <w:t>очно-заочная - 1</w:t>
            </w:r>
          </w:p>
          <w:p w:rsidR="00C32AC5" w:rsidRDefault="00C32AC5">
            <w:pPr>
              <w:spacing w:after="0" w:line="240"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hideMark/>
          </w:tcPr>
          <w:p w:rsidR="00C32AC5" w:rsidRDefault="00C32AC5">
            <w:pPr>
              <w:spacing w:after="0" w:line="240" w:lineRule="auto"/>
              <w:rPr>
                <w:rFonts w:ascii="Times New Roman" w:hAnsi="Times New Roman"/>
              </w:rPr>
            </w:pPr>
            <w:r>
              <w:rPr>
                <w:rFonts w:ascii="Times New Roman" w:hAnsi="Times New Roman"/>
              </w:rPr>
              <w:t xml:space="preserve">на базе среднего (общего) образования – ЕГЭ; на базе СПО и ВО – </w:t>
            </w:r>
            <w:r>
              <w:rPr>
                <w:rFonts w:ascii="Times New Roman" w:hAnsi="Times New Roman"/>
              </w:rPr>
              <w:lastRenderedPageBreak/>
              <w:t>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Default="00C32AC5">
            <w:pPr>
              <w:tabs>
                <w:tab w:val="left" w:pos="319"/>
              </w:tabs>
              <w:spacing w:after="0" w:line="240" w:lineRule="auto"/>
              <w:rPr>
                <w:rFonts w:ascii="Times New Roman" w:hAnsi="Times New Roman"/>
              </w:rPr>
            </w:pPr>
            <w:r>
              <w:rPr>
                <w:rFonts w:ascii="Times New Roman" w:hAnsi="Times New Roman"/>
              </w:rPr>
              <w:lastRenderedPageBreak/>
              <w:t xml:space="preserve">1. Русский язык </w:t>
            </w:r>
            <w:r>
              <w:rPr>
                <w:rFonts w:ascii="Times New Roman" w:hAnsi="Times New Roman"/>
              </w:rPr>
              <w:br/>
              <w:t>2. Литература / Основы литературоведения</w:t>
            </w:r>
          </w:p>
          <w:p w:rsidR="00C32AC5" w:rsidRDefault="00C32AC5">
            <w:pPr>
              <w:tabs>
                <w:tab w:val="left" w:pos="319"/>
              </w:tabs>
              <w:spacing w:after="0" w:line="240" w:lineRule="auto"/>
              <w:rPr>
                <w:rFonts w:ascii="Times New Roman" w:hAnsi="Times New Roman"/>
              </w:rPr>
            </w:pPr>
            <w:r>
              <w:rPr>
                <w:rFonts w:ascii="Times New Roman" w:hAnsi="Times New Roman"/>
              </w:rPr>
              <w:t>По выбору:</w:t>
            </w:r>
          </w:p>
          <w:p w:rsidR="00C32AC5" w:rsidRDefault="00C32AC5">
            <w:pPr>
              <w:tabs>
                <w:tab w:val="left" w:pos="319"/>
              </w:tabs>
              <w:spacing w:after="0" w:line="240" w:lineRule="auto"/>
              <w:rPr>
                <w:rFonts w:ascii="Times New Roman" w:hAnsi="Times New Roman"/>
              </w:rPr>
            </w:pPr>
            <w:r>
              <w:rPr>
                <w:rFonts w:ascii="Times New Roman" w:hAnsi="Times New Roman"/>
              </w:rPr>
              <w:lastRenderedPageBreak/>
              <w:t>3.1 Вступительное испытание  творческой направленности: Основы изобразительного искусства /Рисунок</w:t>
            </w:r>
          </w:p>
          <w:p w:rsidR="00C32AC5" w:rsidRDefault="00C32AC5">
            <w:pPr>
              <w:tabs>
                <w:tab w:val="left" w:pos="319"/>
              </w:tabs>
              <w:spacing w:after="0" w:line="240" w:lineRule="auto"/>
              <w:rPr>
                <w:rFonts w:ascii="Times New Roman" w:hAnsi="Times New Roman"/>
              </w:rPr>
            </w:pPr>
            <w:r>
              <w:rPr>
                <w:rFonts w:ascii="Times New Roman" w:hAnsi="Times New Roman"/>
              </w:rPr>
              <w:t>3.2 Обществознание / Основы социо-гуманитарных знаний</w:t>
            </w:r>
          </w:p>
        </w:tc>
      </w:tr>
    </w:tbl>
    <w:p w:rsidR="001A12C7" w:rsidRDefault="001A12C7">
      <w:pPr>
        <w:spacing w:after="0" w:line="240" w:lineRule="auto"/>
        <w:jc w:val="center"/>
        <w:rPr>
          <w:rFonts w:ascii="Times New Roman" w:hAnsi="Times New Roman"/>
          <w:b/>
          <w:color w:val="000000"/>
          <w:sz w:val="28"/>
          <w:szCs w:val="28"/>
        </w:rPr>
      </w:pPr>
    </w:p>
    <w:p w:rsidR="00BD631A" w:rsidRDefault="00BD631A">
      <w:pPr>
        <w:spacing w:after="0" w:line="240" w:lineRule="auto"/>
        <w:jc w:val="center"/>
        <w:rPr>
          <w:rFonts w:ascii="Times New Roman" w:hAnsi="Times New Roman"/>
          <w:b/>
          <w:color w:val="000000"/>
          <w:sz w:val="28"/>
          <w:szCs w:val="28"/>
        </w:rPr>
      </w:pPr>
    </w:p>
    <w:p w:rsidR="00BD631A" w:rsidRDefault="00BD631A">
      <w:pPr>
        <w:spacing w:after="0" w:line="240" w:lineRule="auto"/>
        <w:jc w:val="center"/>
        <w:rPr>
          <w:rFonts w:ascii="Times New Roman" w:hAnsi="Times New Roman"/>
          <w:b/>
          <w:color w:val="000000"/>
          <w:sz w:val="28"/>
          <w:szCs w:val="28"/>
        </w:rPr>
      </w:pPr>
    </w:p>
    <w:p w:rsidR="00BD631A" w:rsidRDefault="00BD631A">
      <w:pPr>
        <w:spacing w:after="0" w:line="240" w:lineRule="auto"/>
        <w:jc w:val="center"/>
        <w:rPr>
          <w:rFonts w:ascii="Times New Roman" w:hAnsi="Times New Roman"/>
          <w:b/>
          <w:color w:val="000000"/>
          <w:sz w:val="28"/>
          <w:szCs w:val="28"/>
        </w:rPr>
      </w:pPr>
    </w:p>
    <w:p w:rsidR="00BD631A" w:rsidRDefault="00BD631A">
      <w:pPr>
        <w:spacing w:after="0" w:line="240" w:lineRule="auto"/>
        <w:jc w:val="center"/>
        <w:rPr>
          <w:rFonts w:ascii="Times New Roman" w:hAnsi="Times New Roman"/>
          <w:b/>
          <w:color w:val="000000"/>
          <w:sz w:val="28"/>
          <w:szCs w:val="28"/>
        </w:rPr>
      </w:pPr>
    </w:p>
    <w:p w:rsidR="00BD631A" w:rsidRDefault="00BD631A">
      <w:pPr>
        <w:spacing w:after="0" w:line="240" w:lineRule="auto"/>
        <w:jc w:val="center"/>
        <w:rPr>
          <w:rFonts w:ascii="Times New Roman" w:hAnsi="Times New Roman"/>
          <w:b/>
          <w:color w:val="000000"/>
          <w:sz w:val="28"/>
          <w:szCs w:val="28"/>
        </w:rPr>
      </w:pPr>
    </w:p>
    <w:p w:rsidR="00BD631A" w:rsidRDefault="00BD631A">
      <w:pPr>
        <w:spacing w:after="0" w:line="240" w:lineRule="auto"/>
        <w:jc w:val="center"/>
        <w:rPr>
          <w:rFonts w:ascii="Times New Roman" w:hAnsi="Times New Roman"/>
          <w:b/>
          <w:color w:val="000000"/>
          <w:sz w:val="28"/>
          <w:szCs w:val="28"/>
        </w:rPr>
      </w:pPr>
    </w:p>
    <w:p w:rsidR="00BD631A" w:rsidRDefault="00BD631A">
      <w:pPr>
        <w:spacing w:after="0" w:line="240" w:lineRule="auto"/>
        <w:jc w:val="center"/>
        <w:rPr>
          <w:rFonts w:ascii="Times New Roman" w:hAnsi="Times New Roman"/>
          <w:b/>
          <w:color w:val="000000"/>
          <w:sz w:val="28"/>
          <w:szCs w:val="28"/>
        </w:rPr>
      </w:pPr>
    </w:p>
    <w:p w:rsidR="00BD631A" w:rsidRDefault="00BD631A">
      <w:pPr>
        <w:spacing w:after="0" w:line="240" w:lineRule="auto"/>
        <w:jc w:val="center"/>
        <w:rPr>
          <w:rFonts w:ascii="Times New Roman" w:hAnsi="Times New Roman"/>
          <w:b/>
          <w:color w:val="000000"/>
          <w:sz w:val="28"/>
          <w:szCs w:val="28"/>
        </w:rPr>
      </w:pPr>
    </w:p>
    <w:p w:rsidR="001A12C7" w:rsidRDefault="000F72C0">
      <w:pPr>
        <w:spacing w:after="0" w:line="240" w:lineRule="auto"/>
        <w:jc w:val="center"/>
        <w:rPr>
          <w:rFonts w:ascii="Times New Roman" w:hAnsi="Times New Roman"/>
          <w:b/>
          <w:color w:val="000000"/>
          <w:sz w:val="28"/>
          <w:szCs w:val="28"/>
        </w:rPr>
      </w:pPr>
      <w:r>
        <w:rPr>
          <w:rFonts w:ascii="Times New Roman" w:hAnsi="Times New Roman"/>
          <w:b/>
          <w:noProof/>
          <w:color w:val="000000"/>
          <w:sz w:val="28"/>
          <w:szCs w:val="28"/>
          <w:lang w:eastAsia="ru-RU"/>
        </w:rPr>
        <w:drawing>
          <wp:anchor distT="0" distB="0" distL="114300" distR="114300" simplePos="0" relativeHeight="11" behindDoc="0" locked="0" layoutInCell="0" allowOverlap="1">
            <wp:simplePos x="0" y="0"/>
            <wp:positionH relativeFrom="column">
              <wp:posOffset>156210</wp:posOffset>
            </wp:positionH>
            <wp:positionV relativeFrom="paragraph">
              <wp:posOffset>78740</wp:posOffset>
            </wp:positionV>
            <wp:extent cx="942975" cy="1605915"/>
            <wp:effectExtent l="0" t="0" r="0" b="0"/>
            <wp:wrapTight wrapText="bothSides">
              <wp:wrapPolygon edited="0">
                <wp:start x="9555" y="0"/>
                <wp:lineTo x="6501" y="1003"/>
                <wp:lineTo x="1700" y="3564"/>
                <wp:lineTo x="-47" y="4844"/>
                <wp:lineTo x="1700" y="8173"/>
                <wp:lineTo x="832" y="10477"/>
                <wp:lineTo x="1260" y="13038"/>
                <wp:lineTo x="4314" y="16374"/>
                <wp:lineTo x="-47" y="17142"/>
                <wp:lineTo x="-47" y="18934"/>
                <wp:lineTo x="3446" y="19958"/>
                <wp:lineTo x="17851" y="19958"/>
                <wp:lineTo x="21344" y="18934"/>
                <wp:lineTo x="21344" y="17142"/>
                <wp:lineTo x="16543" y="16374"/>
                <wp:lineTo x="20465" y="12270"/>
                <wp:lineTo x="20465" y="9966"/>
                <wp:lineTo x="19597" y="8173"/>
                <wp:lineTo x="21344" y="4844"/>
                <wp:lineTo x="19597" y="4076"/>
                <wp:lineTo x="13917" y="741"/>
                <wp:lineTo x="11742" y="0"/>
                <wp:lineTo x="9555" y="0"/>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20"/>
                    <a:stretch>
                      <a:fillRect/>
                    </a:stretch>
                  </pic:blipFill>
                  <pic:spPr bwMode="auto">
                    <a:xfrm>
                      <a:off x="0" y="0"/>
                      <a:ext cx="942975" cy="1605915"/>
                    </a:xfrm>
                    <a:prstGeom prst="rect">
                      <a:avLst/>
                    </a:prstGeom>
                  </pic:spPr>
                </pic:pic>
              </a:graphicData>
            </a:graphic>
          </wp:anchor>
        </w:drawing>
      </w:r>
    </w:p>
    <w:p w:rsidR="001A12C7" w:rsidRDefault="001A12C7">
      <w:pPr>
        <w:spacing w:after="0" w:line="240" w:lineRule="auto"/>
        <w:jc w:val="center"/>
        <w:rPr>
          <w:rFonts w:ascii="Times New Roman" w:hAnsi="Times New Roman"/>
          <w:b/>
          <w:color w:val="000000"/>
          <w:sz w:val="28"/>
          <w:szCs w:val="28"/>
        </w:rPr>
      </w:pPr>
    </w:p>
    <w:p w:rsidR="001A12C7" w:rsidRDefault="000F72C0">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ФГКОУ ВО «Барнаульский юридический </w:t>
      </w:r>
    </w:p>
    <w:p w:rsidR="001A12C7" w:rsidRDefault="000F72C0">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институт Министерства внутренних дел </w:t>
      </w:r>
    </w:p>
    <w:p w:rsidR="001A12C7" w:rsidRDefault="000F72C0">
      <w:pPr>
        <w:spacing w:after="0" w:line="240" w:lineRule="auto"/>
        <w:jc w:val="center"/>
        <w:rPr>
          <w:rFonts w:ascii="Times New Roman" w:hAnsi="Times New Roman"/>
          <w:sz w:val="24"/>
          <w:szCs w:val="24"/>
        </w:rPr>
      </w:pPr>
      <w:r>
        <w:rPr>
          <w:rFonts w:ascii="Times New Roman" w:hAnsi="Times New Roman"/>
          <w:b/>
          <w:color w:val="000000"/>
          <w:sz w:val="28"/>
          <w:szCs w:val="28"/>
        </w:rPr>
        <w:t>Российской Федерации»</w:t>
      </w:r>
    </w:p>
    <w:p w:rsidR="001A12C7" w:rsidRDefault="001A12C7">
      <w:pPr>
        <w:spacing w:after="0" w:line="240" w:lineRule="auto"/>
        <w:rPr>
          <w:rFonts w:ascii="Times New Roman" w:hAnsi="Times New Roman"/>
          <w:iCs/>
          <w:color w:val="000000"/>
          <w:sz w:val="24"/>
          <w:szCs w:val="24"/>
        </w:rPr>
      </w:pPr>
    </w:p>
    <w:p w:rsidR="001A12C7" w:rsidRDefault="001A12C7">
      <w:pPr>
        <w:spacing w:after="0" w:line="240" w:lineRule="auto"/>
        <w:rPr>
          <w:rFonts w:ascii="Times New Roman" w:hAnsi="Times New Roman"/>
          <w:iCs/>
          <w:color w:val="000000"/>
          <w:sz w:val="24"/>
          <w:szCs w:val="24"/>
        </w:rPr>
      </w:pPr>
    </w:p>
    <w:p w:rsidR="001A12C7" w:rsidRDefault="001A12C7">
      <w:pPr>
        <w:spacing w:after="0" w:line="240" w:lineRule="auto"/>
        <w:rPr>
          <w:rFonts w:ascii="Times New Roman" w:hAnsi="Times New Roman"/>
          <w:iCs/>
          <w:color w:val="000000"/>
          <w:sz w:val="24"/>
          <w:szCs w:val="24"/>
        </w:rPr>
      </w:pPr>
    </w:p>
    <w:p w:rsidR="001A12C7" w:rsidRDefault="001A12C7">
      <w:pPr>
        <w:spacing w:after="0" w:line="240" w:lineRule="auto"/>
        <w:rPr>
          <w:rFonts w:ascii="Times New Roman" w:hAnsi="Times New Roman"/>
          <w:iCs/>
          <w:color w:val="000000"/>
          <w:sz w:val="24"/>
          <w:szCs w:val="24"/>
        </w:rPr>
      </w:pPr>
    </w:p>
    <w:tbl>
      <w:tblPr>
        <w:tblW w:w="10374" w:type="dxa"/>
        <w:tblInd w:w="-98" w:type="dxa"/>
        <w:tblLayout w:type="fixed"/>
        <w:tblLook w:val="04A0" w:firstRow="1" w:lastRow="0" w:firstColumn="1" w:lastColumn="0" w:noHBand="0" w:noVBand="1"/>
      </w:tblPr>
      <w:tblGrid>
        <w:gridCol w:w="1917"/>
        <w:gridCol w:w="2160"/>
        <w:gridCol w:w="2093"/>
        <w:gridCol w:w="1441"/>
        <w:gridCol w:w="2518"/>
        <w:gridCol w:w="245"/>
      </w:tblGrid>
      <w:tr w:rsidR="00C65C93" w:rsidTr="00C65C93">
        <w:trPr>
          <w:trHeight w:val="385"/>
        </w:trPr>
        <w:tc>
          <w:tcPr>
            <w:tcW w:w="10374" w:type="dxa"/>
            <w:gridSpan w:val="6"/>
            <w:hideMark/>
          </w:tcPr>
          <w:p w:rsidR="00C65C93" w:rsidRDefault="00C65C93">
            <w:pPr>
              <w:pStyle w:val="Default"/>
              <w:spacing w:line="276" w:lineRule="auto"/>
              <w:ind w:firstLine="709"/>
              <w:jc w:val="both"/>
            </w:pPr>
            <w:r>
              <w:t xml:space="preserve">Лицензия № 1780 от 23 ноября 2015 г., серия 90Л01 № 0008802, свидетельство о государственной аккредитации от 21 февраля 2018 г., регистрационный № 0002892, серия № 90А01, срок действия свидетельства – бессрочно. </w:t>
            </w:r>
          </w:p>
        </w:tc>
      </w:tr>
      <w:tr w:rsidR="00C65C93" w:rsidTr="00C65C93">
        <w:trPr>
          <w:trHeight w:val="661"/>
        </w:trPr>
        <w:tc>
          <w:tcPr>
            <w:tcW w:w="10374" w:type="dxa"/>
            <w:gridSpan w:val="6"/>
            <w:hideMark/>
          </w:tcPr>
          <w:p w:rsidR="00C65C93" w:rsidRDefault="00C65C93">
            <w:pPr>
              <w:pStyle w:val="Default"/>
              <w:spacing w:line="276" w:lineRule="auto"/>
              <w:ind w:firstLine="709"/>
              <w:jc w:val="both"/>
            </w:pPr>
            <w:r>
              <w:rPr>
                <w:b/>
                <w:bCs/>
              </w:rPr>
              <w:t xml:space="preserve">В составе вуза 4 факультета, из которых ведется прием: </w:t>
            </w:r>
          </w:p>
          <w:p w:rsidR="00C65C93" w:rsidRDefault="00C65C93">
            <w:pPr>
              <w:pStyle w:val="Default"/>
              <w:spacing w:line="276" w:lineRule="auto"/>
              <w:ind w:firstLine="709"/>
              <w:jc w:val="both"/>
            </w:pPr>
            <w:r>
              <w:t xml:space="preserve">по очной форме обучения на факультет подготовки сотрудников полиции и следователей (для граждан Российской Федерации в возрасте до 25 лет) и по заочной на факультет заочного обучения (только для действующих сотрудников органов внутренних дел, </w:t>
            </w:r>
            <w:r>
              <w:rPr>
                <w:bCs/>
              </w:rPr>
              <w:t>Федеральной службы войск национальной гвардии Российской Федерации</w:t>
            </w:r>
            <w:r>
              <w:t xml:space="preserve">). </w:t>
            </w:r>
          </w:p>
        </w:tc>
      </w:tr>
      <w:tr w:rsidR="00C65C93" w:rsidTr="00C65C93">
        <w:trPr>
          <w:trHeight w:val="109"/>
        </w:trPr>
        <w:tc>
          <w:tcPr>
            <w:tcW w:w="10374" w:type="dxa"/>
            <w:gridSpan w:val="6"/>
            <w:hideMark/>
          </w:tcPr>
          <w:p w:rsidR="00C65C93" w:rsidRDefault="00C65C93">
            <w:pPr>
              <w:pStyle w:val="Default"/>
              <w:spacing w:line="276" w:lineRule="auto"/>
              <w:ind w:firstLine="709"/>
              <w:jc w:val="both"/>
            </w:pPr>
            <w:r>
              <w:t xml:space="preserve">Имеется </w:t>
            </w:r>
            <w:r>
              <w:rPr>
                <w:b/>
                <w:bCs/>
              </w:rPr>
              <w:t>общежитие</w:t>
            </w:r>
            <w:r>
              <w:t xml:space="preserve">, для курсантов 1-го года обучения из числа лиц мужского пола. </w:t>
            </w:r>
          </w:p>
        </w:tc>
      </w:tr>
      <w:tr w:rsidR="00C65C93" w:rsidTr="00C65C93">
        <w:trPr>
          <w:trHeight w:val="343"/>
        </w:trPr>
        <w:tc>
          <w:tcPr>
            <w:tcW w:w="10374" w:type="dxa"/>
            <w:gridSpan w:val="6"/>
            <w:hideMark/>
          </w:tcPr>
          <w:p w:rsidR="00C65C93" w:rsidRDefault="00C65C93">
            <w:pPr>
              <w:pStyle w:val="Default"/>
              <w:spacing w:line="276" w:lineRule="auto"/>
              <w:ind w:firstLine="709"/>
              <w:jc w:val="both"/>
            </w:pPr>
            <w:r>
              <w:rPr>
                <w:b/>
                <w:bCs/>
              </w:rPr>
              <w:t>Учет индивидуальных достижений при поступлении</w:t>
            </w:r>
            <w:r>
              <w:t xml:space="preserve">: </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При приёме на обучение по программам бакалавриата и программам специалитета поступающему может быть начислено до 10 баллов за индивидуальные достижения. Баллы начисляются поступающему, представившему документы, подтверждающие получение результатов индивидуальных достижений, и включаются в сумму конкурсных баллов.</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Учитываются следующие индивидуальные достижения:</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наличие аттестата о среднем общем образовании с отличием – 10 баллов;</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наличие спортивного разряда или спортивного звания (не ниже кандидата в мастера спорта, кандидат в мастера спорта – 8 баллов, мастер спорта – 10 баллов);</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наличие серебряного (1 балл) и (или) золотого (2 балла) знака отличия Всероссийского физкультурно-спортивного комплекса "Готов к труду и обороне" (ГТО) и удостоверения к нему </w:t>
            </w:r>
            <w:r>
              <w:rPr>
                <w:rFonts w:ascii="Times New Roman" w:hAnsi="Times New Roman"/>
                <w:sz w:val="24"/>
                <w:szCs w:val="24"/>
              </w:rPr>
              <w:lastRenderedPageBreak/>
              <w:t>установленного образца;</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участие и (или) результаты участия кандидатов на обучение в олимпиадах (не используемые для получения особых прав и (или) преимуществ при поступлении на обучение по конкретным условиям поступления и конкретным основаниям приема) и иных интеллектуальных и (или) творческих конкурсах, физкультурных мероприятиях и спортивных мероприятиях, проводимых образовательными организациями МВД России (до 5 баллов);</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наличие аттестата о среднем общем образовании с итоговыми отметками только "хорошо" и "отлично" по всем учебным предметам учебного плана, изучавшимся на уровне среднего общего образования, выданного общеобразовательной организацией МВД России, осуществляющей образовательную деятельность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обучающихся к службе в органах внутренних дел – 5 баллов;</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осуществление волонтерской (добровольческой) деятельности (если с даты завершения периода осуществления указанной деятельности до дня завершения приема документов и вступительных испытаний прошло)  - 2 балла. </w:t>
            </w:r>
          </w:p>
        </w:tc>
      </w:tr>
      <w:tr w:rsidR="00C65C93" w:rsidTr="00C65C93">
        <w:trPr>
          <w:trHeight w:val="937"/>
        </w:trPr>
        <w:tc>
          <w:tcPr>
            <w:tcW w:w="10374" w:type="dxa"/>
            <w:gridSpan w:val="6"/>
            <w:hideMark/>
          </w:tcPr>
          <w:p w:rsidR="00C65C93" w:rsidRDefault="00C65C93">
            <w:pPr>
              <w:spacing w:after="0" w:line="240" w:lineRule="auto"/>
              <w:ind w:firstLine="709"/>
              <w:jc w:val="both"/>
              <w:rPr>
                <w:rFonts w:ascii="Times New Roman" w:hAnsi="Times New Roman"/>
                <w:sz w:val="24"/>
                <w:szCs w:val="24"/>
              </w:rPr>
            </w:pPr>
            <w:r>
              <w:rPr>
                <w:rFonts w:ascii="Times New Roman" w:hAnsi="Times New Roman"/>
                <w:b/>
                <w:sz w:val="24"/>
                <w:szCs w:val="24"/>
              </w:rPr>
              <w:lastRenderedPageBreak/>
              <w:t>Поступление на базе профессионального образования (среднего профессионального и высшего образования):</w:t>
            </w:r>
            <w:r>
              <w:rPr>
                <w:rFonts w:ascii="Times New Roman" w:hAnsi="Times New Roman"/>
                <w:sz w:val="24"/>
                <w:szCs w:val="24"/>
              </w:rPr>
              <w:t xml:space="preserve"> кандидаты на обучение, поступающие на базе профессионального образования сдают все общеобразовательные вступительные испытания, проводимые институтом самостоятельно. </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Кандидаты на обучение, поступающие на базе среднего общего образования, предоставляют результаты ЕГЭ по общеобразовательным вступительным испытаниям.</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 приёме на обучение по программам бакалавриата и программам специалитета результаты каждого вступительного испытания, проводимого институтом самостоятельно, в том числе дополнительных вступительных испытаний, оцениваются по 100-балльной шкале. </w:t>
            </w:r>
          </w:p>
          <w:p w:rsidR="00C65C93" w:rsidRDefault="00C65C93">
            <w:pPr>
              <w:pStyle w:val="Default"/>
              <w:spacing w:line="276" w:lineRule="auto"/>
              <w:ind w:firstLine="709"/>
              <w:jc w:val="both"/>
            </w:pPr>
            <w:r>
              <w:t xml:space="preserve">С 2017 года институт осуществляет </w:t>
            </w:r>
            <w:r>
              <w:rPr>
                <w:b/>
                <w:bCs/>
              </w:rPr>
              <w:t xml:space="preserve">«прямой набор» на обучение </w:t>
            </w:r>
            <w:r>
              <w:t>по очной форме. Особенностью «прямого набора» является участие в поступлении в БЮИ МВД России путем прямого обращения лица из любого субъекта Российской Федерации, имеющего образование не ниже среднего общего образования, и по своим физическим, моральным и психологическим качествам способного служить в полиции. Кандидаты на обучение, имеющие гражданство Российской Федерации, решившие поступать в БЮИ МВД России в рамках «прямого набора», представляют необходимые документы непосредственно в институт, минуя территориальные органы внутренних дел.</w:t>
            </w:r>
          </w:p>
        </w:tc>
      </w:tr>
      <w:tr w:rsidR="00C65C93" w:rsidTr="00C65C93">
        <w:trPr>
          <w:trHeight w:val="385"/>
        </w:trPr>
        <w:tc>
          <w:tcPr>
            <w:tcW w:w="10374" w:type="dxa"/>
            <w:gridSpan w:val="6"/>
          </w:tcPr>
          <w:p w:rsidR="00C65C93" w:rsidRDefault="00C65C93">
            <w:pPr>
              <w:pStyle w:val="Default"/>
              <w:spacing w:line="276" w:lineRule="auto"/>
              <w:ind w:firstLine="709"/>
              <w:jc w:val="both"/>
            </w:pPr>
            <w:r>
              <w:t xml:space="preserve">Адрес института и контактные данные приемной комиссии: </w:t>
            </w:r>
          </w:p>
          <w:p w:rsidR="00C65C93" w:rsidRDefault="00C65C93">
            <w:pPr>
              <w:pStyle w:val="Default"/>
              <w:spacing w:line="276" w:lineRule="auto"/>
              <w:ind w:firstLine="709"/>
              <w:jc w:val="both"/>
            </w:pPr>
            <w:r>
              <w:t xml:space="preserve">Юридический адрес (место нахождения) института: Российская Федерация, 656038, Алтайский край, г. Барнаул, ул. Чкалова, 49. </w:t>
            </w:r>
          </w:p>
          <w:p w:rsidR="00C65C93" w:rsidRDefault="00C65C93">
            <w:pPr>
              <w:pStyle w:val="Default"/>
              <w:spacing w:line="276" w:lineRule="auto"/>
              <w:ind w:firstLine="709"/>
              <w:jc w:val="both"/>
            </w:pPr>
            <w:r>
              <w:t xml:space="preserve">Электронная почта (Е-mail): bui@mvd.ru, официальный сайт: бюи.мвд.рф. </w:t>
            </w:r>
          </w:p>
          <w:p w:rsidR="00C65C93" w:rsidRDefault="00C65C93">
            <w:pPr>
              <w:pStyle w:val="Default"/>
              <w:spacing w:line="276" w:lineRule="auto"/>
              <w:ind w:firstLine="709"/>
              <w:jc w:val="both"/>
            </w:pPr>
            <w:r>
              <w:t xml:space="preserve">Телефоны приемной комиссии: 8 (385-2) 37-91-21 (круглосуточная специальная телефонная линия), 37-91-85, 37-91-17. </w:t>
            </w:r>
          </w:p>
          <w:p w:rsidR="00C65C93" w:rsidRDefault="00C65C93">
            <w:pPr>
              <w:pStyle w:val="Default"/>
              <w:spacing w:line="276" w:lineRule="auto"/>
              <w:ind w:firstLine="709"/>
              <w:jc w:val="both"/>
            </w:pPr>
            <w:r>
              <w:t xml:space="preserve">Отдел кадров (по вопросам поступления по «прямому набору») телефоны: 8 (385-2) 37-91-90, 37-91-82. Адрес электронной почты института по вопросам «прямого набора»: </w:t>
            </w:r>
            <w:hyperlink r:id="rId21" w:tooltip="mailto:bui_direct@mvd.ru" w:history="1">
              <w:r>
                <w:rPr>
                  <w:rStyle w:val="aff9"/>
                </w:rPr>
                <w:t>bui_direct@mvd.ru</w:t>
              </w:r>
            </w:hyperlink>
            <w:r>
              <w:t xml:space="preserve"> </w:t>
            </w:r>
          </w:p>
          <w:p w:rsidR="00C65C93" w:rsidRDefault="00C65C93">
            <w:pPr>
              <w:pStyle w:val="Default"/>
              <w:spacing w:line="276" w:lineRule="auto"/>
              <w:ind w:firstLine="709"/>
              <w:jc w:val="both"/>
              <w:rPr>
                <w:b/>
                <w:bCs/>
              </w:rPr>
            </w:pPr>
          </w:p>
          <w:p w:rsidR="00C65C93" w:rsidRDefault="00C65C93">
            <w:pPr>
              <w:pStyle w:val="Default"/>
              <w:spacing w:line="276" w:lineRule="auto"/>
              <w:ind w:firstLine="709"/>
              <w:jc w:val="both"/>
              <w:rPr>
                <w:b/>
                <w:bCs/>
              </w:rPr>
            </w:pPr>
            <w:r>
              <w:rPr>
                <w:b/>
                <w:bCs/>
              </w:rPr>
              <w:t xml:space="preserve">Образовательные программы подготовки специалистов (очная форма) </w:t>
            </w:r>
          </w:p>
          <w:p w:rsidR="00BD631A" w:rsidRDefault="00BD631A">
            <w:pPr>
              <w:pStyle w:val="Default"/>
              <w:spacing w:line="276" w:lineRule="auto"/>
              <w:ind w:firstLine="709"/>
              <w:jc w:val="both"/>
            </w:pPr>
          </w:p>
        </w:tc>
      </w:tr>
      <w:tr w:rsidR="00C65C93" w:rsidTr="00C65C93">
        <w:trPr>
          <w:gridAfter w:val="1"/>
          <w:wAfter w:w="245" w:type="dxa"/>
          <w:trHeight w:val="567"/>
        </w:trPr>
        <w:tc>
          <w:tcPr>
            <w:tcW w:w="1917" w:type="dxa"/>
            <w:vMerge w:val="restart"/>
            <w:tcBorders>
              <w:top w:val="single" w:sz="4" w:space="0" w:color="auto"/>
              <w:left w:val="single" w:sz="4" w:space="0" w:color="auto"/>
              <w:bottom w:val="single" w:sz="4" w:space="0" w:color="auto"/>
              <w:right w:val="single" w:sz="4" w:space="0" w:color="auto"/>
            </w:tcBorders>
            <w:vAlign w:val="center"/>
            <w:hideMark/>
          </w:tcPr>
          <w:p w:rsidR="00C65C93" w:rsidRDefault="00C65C93">
            <w:pPr>
              <w:pStyle w:val="Default"/>
              <w:spacing w:line="276" w:lineRule="auto"/>
              <w:jc w:val="center"/>
              <w:rPr>
                <w:sz w:val="22"/>
              </w:rPr>
            </w:pPr>
            <w:r>
              <w:rPr>
                <w:sz w:val="22"/>
              </w:rPr>
              <w:t>Специальность</w:t>
            </w:r>
          </w:p>
          <w:p w:rsidR="00C65C93" w:rsidRDefault="00C65C93">
            <w:pPr>
              <w:pStyle w:val="Default"/>
              <w:spacing w:line="276" w:lineRule="auto"/>
              <w:jc w:val="center"/>
              <w:rPr>
                <w:sz w:val="22"/>
              </w:rPr>
            </w:pPr>
            <w:r>
              <w:rPr>
                <w:sz w:val="22"/>
              </w:rPr>
              <w:t>(направление подготовки)</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C65C93" w:rsidRDefault="00C65C93">
            <w:pPr>
              <w:pStyle w:val="Default"/>
              <w:spacing w:line="276" w:lineRule="auto"/>
              <w:jc w:val="center"/>
              <w:rPr>
                <w:sz w:val="22"/>
              </w:rPr>
            </w:pPr>
            <w:r>
              <w:rPr>
                <w:sz w:val="22"/>
              </w:rPr>
              <w:t>Квалификация</w:t>
            </w:r>
          </w:p>
        </w:tc>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C65C93" w:rsidRDefault="00C65C93">
            <w:pPr>
              <w:pStyle w:val="Default"/>
              <w:spacing w:line="276" w:lineRule="auto"/>
              <w:jc w:val="center"/>
              <w:rPr>
                <w:sz w:val="22"/>
              </w:rPr>
            </w:pPr>
            <w:r>
              <w:rPr>
                <w:sz w:val="22"/>
              </w:rPr>
              <w:t>Количество бюджетных мест (при наличии)</w:t>
            </w:r>
          </w:p>
        </w:tc>
        <w:tc>
          <w:tcPr>
            <w:tcW w:w="3959" w:type="dxa"/>
            <w:gridSpan w:val="2"/>
            <w:tcBorders>
              <w:top w:val="single" w:sz="4" w:space="0" w:color="auto"/>
              <w:left w:val="single" w:sz="4" w:space="0" w:color="auto"/>
              <w:bottom w:val="single" w:sz="4" w:space="0" w:color="auto"/>
              <w:right w:val="single" w:sz="4" w:space="0" w:color="auto"/>
            </w:tcBorders>
            <w:vAlign w:val="center"/>
            <w:hideMark/>
          </w:tcPr>
          <w:p w:rsidR="00C65C93" w:rsidRDefault="00C65C93">
            <w:pPr>
              <w:pStyle w:val="Default"/>
              <w:spacing w:line="276" w:lineRule="auto"/>
              <w:jc w:val="center"/>
              <w:rPr>
                <w:sz w:val="22"/>
              </w:rPr>
            </w:pPr>
            <w:r>
              <w:rPr>
                <w:sz w:val="22"/>
              </w:rPr>
              <w:t>Вступительные испытания</w:t>
            </w:r>
          </w:p>
        </w:tc>
      </w:tr>
      <w:tr w:rsidR="00C65C93" w:rsidTr="00C65C93">
        <w:trPr>
          <w:gridAfter w:val="1"/>
          <w:wAfter w:w="245" w:type="dxa"/>
          <w:trHeight w:val="717"/>
        </w:trPr>
        <w:tc>
          <w:tcPr>
            <w:tcW w:w="1917" w:type="dxa"/>
            <w:vMerge/>
            <w:tcBorders>
              <w:top w:val="single" w:sz="4" w:space="0" w:color="auto"/>
              <w:left w:val="single" w:sz="4" w:space="0" w:color="auto"/>
              <w:bottom w:val="single" w:sz="4" w:space="0" w:color="auto"/>
              <w:right w:val="single" w:sz="4" w:space="0" w:color="auto"/>
            </w:tcBorders>
            <w:vAlign w:val="center"/>
            <w:hideMark/>
          </w:tcPr>
          <w:p w:rsidR="00C65C93" w:rsidRDefault="00C65C93">
            <w:pPr>
              <w:spacing w:after="0" w:line="240" w:lineRule="auto"/>
              <w:rPr>
                <w:rFonts w:ascii="Times New Roman" w:hAnsi="Times New Roman"/>
                <w:color w:val="000000"/>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C65C93" w:rsidRDefault="00C65C93">
            <w:pPr>
              <w:spacing w:after="0" w:line="240" w:lineRule="auto"/>
              <w:rPr>
                <w:rFonts w:ascii="Times New Roman" w:hAnsi="Times New Roman"/>
                <w:color w:val="000000"/>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C65C93" w:rsidRDefault="00C65C93">
            <w:pPr>
              <w:spacing w:after="0" w:line="240" w:lineRule="auto"/>
              <w:rPr>
                <w:rFonts w:ascii="Times New Roman" w:hAnsi="Times New Roman"/>
                <w:color w:val="000000"/>
                <w:szCs w:val="24"/>
              </w:rPr>
            </w:pPr>
          </w:p>
        </w:tc>
        <w:tc>
          <w:tcPr>
            <w:tcW w:w="1441" w:type="dxa"/>
            <w:tcBorders>
              <w:top w:val="single" w:sz="4" w:space="0" w:color="auto"/>
              <w:left w:val="single" w:sz="4" w:space="0" w:color="auto"/>
              <w:bottom w:val="single" w:sz="4" w:space="0" w:color="auto"/>
              <w:right w:val="single" w:sz="4" w:space="0" w:color="auto"/>
            </w:tcBorders>
            <w:vAlign w:val="center"/>
            <w:hideMark/>
          </w:tcPr>
          <w:p w:rsidR="00C65C93" w:rsidRDefault="00C65C93">
            <w:pPr>
              <w:pStyle w:val="Default"/>
              <w:spacing w:line="276" w:lineRule="auto"/>
              <w:jc w:val="center"/>
              <w:rPr>
                <w:sz w:val="22"/>
              </w:rPr>
            </w:pPr>
            <w:r>
              <w:rPr>
                <w:sz w:val="22"/>
              </w:rPr>
              <w:t>ЕГЭ</w:t>
            </w:r>
          </w:p>
        </w:tc>
        <w:tc>
          <w:tcPr>
            <w:tcW w:w="2518" w:type="dxa"/>
            <w:tcBorders>
              <w:top w:val="single" w:sz="4" w:space="0" w:color="auto"/>
              <w:left w:val="single" w:sz="4" w:space="0" w:color="auto"/>
              <w:bottom w:val="single" w:sz="4" w:space="0" w:color="auto"/>
              <w:right w:val="single" w:sz="4" w:space="0" w:color="auto"/>
            </w:tcBorders>
            <w:vAlign w:val="center"/>
            <w:hideMark/>
          </w:tcPr>
          <w:p w:rsidR="00C65C93" w:rsidRDefault="00C65C93">
            <w:pPr>
              <w:pStyle w:val="Default"/>
              <w:spacing w:line="276" w:lineRule="auto"/>
              <w:jc w:val="center"/>
              <w:rPr>
                <w:sz w:val="22"/>
              </w:rPr>
            </w:pPr>
            <w:r>
              <w:rPr>
                <w:sz w:val="22"/>
              </w:rPr>
              <w:t>Дополнительные</w:t>
            </w:r>
          </w:p>
          <w:p w:rsidR="00C65C93" w:rsidRDefault="00C65C93">
            <w:pPr>
              <w:pStyle w:val="Default"/>
              <w:spacing w:line="276" w:lineRule="auto"/>
              <w:jc w:val="center"/>
              <w:rPr>
                <w:sz w:val="22"/>
              </w:rPr>
            </w:pPr>
            <w:r>
              <w:rPr>
                <w:sz w:val="22"/>
              </w:rPr>
              <w:t>испытания</w:t>
            </w:r>
          </w:p>
        </w:tc>
      </w:tr>
      <w:tr w:rsidR="00C65C93" w:rsidTr="00C65C93">
        <w:trPr>
          <w:gridAfter w:val="1"/>
          <w:wAfter w:w="245" w:type="dxa"/>
          <w:trHeight w:val="759"/>
        </w:trPr>
        <w:tc>
          <w:tcPr>
            <w:tcW w:w="1917"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z w:val="22"/>
              </w:rPr>
            </w:pPr>
            <w:r>
              <w:rPr>
                <w:sz w:val="22"/>
              </w:rPr>
              <w:lastRenderedPageBreak/>
              <w:t xml:space="preserve">40.05.01 Правовое обеспечение национальной безопасности, </w:t>
            </w:r>
            <w:r>
              <w:rPr>
                <w:bCs/>
                <w:sz w:val="22"/>
              </w:rPr>
              <w:t>срок обучения – 5 лет</w:t>
            </w:r>
          </w:p>
        </w:tc>
        <w:tc>
          <w:tcPr>
            <w:tcW w:w="2160"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pacing w:val="-6"/>
                <w:sz w:val="22"/>
              </w:rPr>
            </w:pPr>
            <w:r>
              <w:rPr>
                <w:spacing w:val="-6"/>
                <w:sz w:val="22"/>
              </w:rPr>
              <w:t xml:space="preserve">Квалификация – юрист, специализация – уголовно правовая, направленность образовательной программы – предварительное расследование в органах внутренних дел </w:t>
            </w:r>
          </w:p>
        </w:tc>
        <w:tc>
          <w:tcPr>
            <w:tcW w:w="2093" w:type="dxa"/>
            <w:vMerge w:val="restart"/>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z w:val="22"/>
              </w:rPr>
            </w:pPr>
            <w:r>
              <w:rPr>
                <w:sz w:val="22"/>
              </w:rPr>
              <w:t xml:space="preserve">Набор ведется только на места финансируемые за счет федерального бюджета, количество мест определяется распоряжением МВД России </w:t>
            </w:r>
          </w:p>
        </w:tc>
        <w:tc>
          <w:tcPr>
            <w:tcW w:w="1441"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z w:val="22"/>
              </w:rPr>
            </w:pPr>
            <w:r>
              <w:rPr>
                <w:sz w:val="22"/>
              </w:rPr>
              <w:t xml:space="preserve">Русский язык, </w:t>
            </w:r>
          </w:p>
          <w:p w:rsidR="00C65C93" w:rsidRDefault="00C65C93">
            <w:pPr>
              <w:pStyle w:val="Default"/>
              <w:spacing w:line="276" w:lineRule="auto"/>
              <w:jc w:val="both"/>
              <w:rPr>
                <w:sz w:val="22"/>
              </w:rPr>
            </w:pPr>
            <w:r>
              <w:rPr>
                <w:sz w:val="22"/>
              </w:rPr>
              <w:t xml:space="preserve">Обществознание </w:t>
            </w:r>
          </w:p>
        </w:tc>
        <w:tc>
          <w:tcPr>
            <w:tcW w:w="2518"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rPr>
                <w:sz w:val="22"/>
              </w:rPr>
            </w:pPr>
            <w:r>
              <w:rPr>
                <w:sz w:val="22"/>
              </w:rPr>
              <w:t xml:space="preserve"> Русский язык (компьютерное тестирование), </w:t>
            </w:r>
          </w:p>
          <w:p w:rsidR="00C65C93" w:rsidRDefault="00C65C93">
            <w:pPr>
              <w:pStyle w:val="Default"/>
              <w:spacing w:line="276" w:lineRule="auto"/>
              <w:rPr>
                <w:sz w:val="22"/>
              </w:rPr>
            </w:pPr>
            <w:r>
              <w:rPr>
                <w:sz w:val="22"/>
              </w:rPr>
              <w:t xml:space="preserve">Физическая </w:t>
            </w:r>
          </w:p>
          <w:p w:rsidR="00C65C93" w:rsidRDefault="00C65C93">
            <w:pPr>
              <w:pStyle w:val="Default"/>
              <w:spacing w:line="276" w:lineRule="auto"/>
              <w:rPr>
                <w:sz w:val="22"/>
              </w:rPr>
            </w:pPr>
            <w:r>
              <w:rPr>
                <w:sz w:val="22"/>
              </w:rPr>
              <w:t xml:space="preserve">подготовка </w:t>
            </w:r>
          </w:p>
          <w:p w:rsidR="00C65C93" w:rsidRDefault="00C65C93">
            <w:pPr>
              <w:pStyle w:val="Default"/>
              <w:spacing w:line="276" w:lineRule="auto"/>
              <w:rPr>
                <w:sz w:val="22"/>
              </w:rPr>
            </w:pPr>
            <w:r>
              <w:rPr>
                <w:sz w:val="22"/>
              </w:rPr>
              <w:t xml:space="preserve">(выполнение нормативов) </w:t>
            </w:r>
          </w:p>
        </w:tc>
      </w:tr>
      <w:tr w:rsidR="00C65C93" w:rsidTr="00C65C93">
        <w:trPr>
          <w:gridAfter w:val="1"/>
          <w:wAfter w:w="245" w:type="dxa"/>
          <w:trHeight w:val="1995"/>
        </w:trPr>
        <w:tc>
          <w:tcPr>
            <w:tcW w:w="1917"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z w:val="22"/>
              </w:rPr>
            </w:pPr>
            <w:r>
              <w:rPr>
                <w:sz w:val="22"/>
              </w:rPr>
              <w:t xml:space="preserve">40.03.02 </w:t>
            </w:r>
            <w:r>
              <w:rPr>
                <w:spacing w:val="-6"/>
                <w:sz w:val="22"/>
              </w:rPr>
              <w:t>Обеспечение законности и правопорядка</w:t>
            </w:r>
            <w:r>
              <w:rPr>
                <w:sz w:val="22"/>
              </w:rPr>
              <w:t>,</w:t>
            </w:r>
          </w:p>
          <w:p w:rsidR="00C65C93" w:rsidRDefault="00C65C93">
            <w:pPr>
              <w:pStyle w:val="Default"/>
              <w:spacing w:line="276" w:lineRule="auto"/>
              <w:jc w:val="both"/>
              <w:rPr>
                <w:sz w:val="22"/>
              </w:rPr>
            </w:pPr>
            <w:r>
              <w:rPr>
                <w:bCs/>
                <w:sz w:val="22"/>
              </w:rPr>
              <w:t>срок обучения – 4 года</w:t>
            </w:r>
          </w:p>
        </w:tc>
        <w:tc>
          <w:tcPr>
            <w:tcW w:w="2160"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pacing w:val="-6"/>
                <w:sz w:val="22"/>
              </w:rPr>
            </w:pPr>
            <w:r>
              <w:rPr>
                <w:spacing w:val="-6"/>
                <w:sz w:val="22"/>
              </w:rPr>
              <w:t>Квалификация – бакалавр,</w:t>
            </w:r>
          </w:p>
          <w:p w:rsidR="00C65C93" w:rsidRDefault="00C65C93">
            <w:pPr>
              <w:pStyle w:val="Default"/>
              <w:spacing w:line="276" w:lineRule="auto"/>
              <w:jc w:val="both"/>
              <w:rPr>
                <w:spacing w:val="-6"/>
                <w:sz w:val="22"/>
              </w:rPr>
            </w:pPr>
            <w:r>
              <w:rPr>
                <w:spacing w:val="-6"/>
                <w:sz w:val="22"/>
              </w:rPr>
              <w:t>направленность образовательной программы – административная деятельность полиции</w:t>
            </w: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C65C93" w:rsidRDefault="00C65C93">
            <w:pPr>
              <w:spacing w:after="0" w:line="240" w:lineRule="auto"/>
              <w:rPr>
                <w:rFonts w:ascii="Times New Roman" w:hAnsi="Times New Roman"/>
                <w:color w:val="000000"/>
                <w:szCs w:val="24"/>
              </w:rPr>
            </w:pPr>
          </w:p>
        </w:tc>
        <w:tc>
          <w:tcPr>
            <w:tcW w:w="1441"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z w:val="22"/>
              </w:rPr>
            </w:pPr>
            <w:r>
              <w:rPr>
                <w:sz w:val="22"/>
              </w:rPr>
              <w:t xml:space="preserve">Русский язык, </w:t>
            </w:r>
          </w:p>
          <w:p w:rsidR="00C65C93" w:rsidRDefault="00C65C93">
            <w:pPr>
              <w:pStyle w:val="Default"/>
              <w:spacing w:line="276" w:lineRule="auto"/>
              <w:jc w:val="both"/>
              <w:rPr>
                <w:sz w:val="22"/>
              </w:rPr>
            </w:pPr>
            <w:r>
              <w:rPr>
                <w:sz w:val="22"/>
              </w:rPr>
              <w:t>Обществознание</w:t>
            </w:r>
          </w:p>
        </w:tc>
        <w:tc>
          <w:tcPr>
            <w:tcW w:w="2518"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rPr>
                <w:sz w:val="22"/>
              </w:rPr>
            </w:pPr>
            <w:r>
              <w:rPr>
                <w:sz w:val="22"/>
              </w:rPr>
              <w:t xml:space="preserve"> Русский язык (компьютерное тестирование), </w:t>
            </w:r>
          </w:p>
          <w:p w:rsidR="00C65C93" w:rsidRDefault="00C65C93">
            <w:pPr>
              <w:pStyle w:val="Default"/>
              <w:spacing w:line="276" w:lineRule="auto"/>
              <w:rPr>
                <w:sz w:val="22"/>
              </w:rPr>
            </w:pPr>
            <w:r>
              <w:rPr>
                <w:sz w:val="22"/>
              </w:rPr>
              <w:t xml:space="preserve">Физическая </w:t>
            </w:r>
          </w:p>
          <w:p w:rsidR="00C65C93" w:rsidRDefault="00C65C93">
            <w:pPr>
              <w:pStyle w:val="Default"/>
              <w:spacing w:line="276" w:lineRule="auto"/>
              <w:rPr>
                <w:sz w:val="22"/>
              </w:rPr>
            </w:pPr>
            <w:r>
              <w:rPr>
                <w:sz w:val="22"/>
              </w:rPr>
              <w:t xml:space="preserve">подготовка </w:t>
            </w:r>
          </w:p>
          <w:p w:rsidR="00C65C93" w:rsidRDefault="00C65C93">
            <w:pPr>
              <w:pStyle w:val="Default"/>
              <w:spacing w:line="276" w:lineRule="auto"/>
              <w:rPr>
                <w:sz w:val="22"/>
              </w:rPr>
            </w:pPr>
            <w:r>
              <w:rPr>
                <w:sz w:val="22"/>
              </w:rPr>
              <w:t xml:space="preserve">(выполнение нормативов) </w:t>
            </w:r>
          </w:p>
        </w:tc>
      </w:tr>
      <w:tr w:rsidR="00C65C93" w:rsidTr="00C65C93">
        <w:trPr>
          <w:gridAfter w:val="1"/>
          <w:wAfter w:w="245" w:type="dxa"/>
          <w:trHeight w:val="267"/>
        </w:trPr>
        <w:tc>
          <w:tcPr>
            <w:tcW w:w="1917"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z w:val="22"/>
              </w:rPr>
            </w:pPr>
            <w:r>
              <w:rPr>
                <w:sz w:val="22"/>
              </w:rPr>
              <w:t xml:space="preserve">40.03.02 </w:t>
            </w:r>
            <w:r>
              <w:rPr>
                <w:spacing w:val="-6"/>
                <w:sz w:val="22"/>
              </w:rPr>
              <w:t>Обеспечение законности и правопорядка</w:t>
            </w:r>
            <w:r>
              <w:rPr>
                <w:sz w:val="22"/>
              </w:rPr>
              <w:t>,</w:t>
            </w:r>
          </w:p>
          <w:p w:rsidR="00C65C93" w:rsidRDefault="00C65C93">
            <w:pPr>
              <w:pStyle w:val="Default"/>
              <w:spacing w:line="276" w:lineRule="auto"/>
              <w:jc w:val="both"/>
              <w:rPr>
                <w:sz w:val="22"/>
              </w:rPr>
            </w:pPr>
            <w:r>
              <w:rPr>
                <w:bCs/>
                <w:sz w:val="22"/>
              </w:rPr>
              <w:t>срок обучения – 4 года</w:t>
            </w:r>
          </w:p>
        </w:tc>
        <w:tc>
          <w:tcPr>
            <w:tcW w:w="2160"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pacing w:val="-6"/>
                <w:sz w:val="22"/>
              </w:rPr>
            </w:pPr>
            <w:r>
              <w:rPr>
                <w:spacing w:val="-6"/>
                <w:sz w:val="22"/>
              </w:rPr>
              <w:t>Квалификация – бакалавр,</w:t>
            </w:r>
          </w:p>
          <w:p w:rsidR="00C65C93" w:rsidRDefault="00C65C93">
            <w:pPr>
              <w:pStyle w:val="Default"/>
              <w:spacing w:line="276" w:lineRule="auto"/>
              <w:jc w:val="both"/>
              <w:rPr>
                <w:spacing w:val="-6"/>
                <w:sz w:val="22"/>
              </w:rPr>
            </w:pPr>
            <w:r>
              <w:rPr>
                <w:spacing w:val="-6"/>
                <w:sz w:val="22"/>
              </w:rPr>
              <w:t>направленность образовательной программы – оперативно-розыскная деятельность</w:t>
            </w: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C65C93" w:rsidRDefault="00C65C93">
            <w:pPr>
              <w:spacing w:after="0" w:line="240" w:lineRule="auto"/>
              <w:rPr>
                <w:rFonts w:ascii="Times New Roman" w:hAnsi="Times New Roman"/>
                <w:color w:val="000000"/>
                <w:szCs w:val="24"/>
              </w:rPr>
            </w:pPr>
          </w:p>
        </w:tc>
        <w:tc>
          <w:tcPr>
            <w:tcW w:w="1441"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z w:val="22"/>
              </w:rPr>
            </w:pPr>
            <w:r>
              <w:rPr>
                <w:sz w:val="22"/>
              </w:rPr>
              <w:t xml:space="preserve">Русский язык, </w:t>
            </w:r>
          </w:p>
          <w:p w:rsidR="00C65C93" w:rsidRDefault="00C65C93">
            <w:pPr>
              <w:pStyle w:val="Default"/>
              <w:spacing w:line="276" w:lineRule="auto"/>
              <w:jc w:val="both"/>
              <w:rPr>
                <w:sz w:val="22"/>
              </w:rPr>
            </w:pPr>
            <w:r>
              <w:rPr>
                <w:sz w:val="22"/>
              </w:rPr>
              <w:t>Обществознание</w:t>
            </w:r>
          </w:p>
        </w:tc>
        <w:tc>
          <w:tcPr>
            <w:tcW w:w="2518"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rPr>
                <w:sz w:val="22"/>
              </w:rPr>
            </w:pPr>
            <w:r>
              <w:rPr>
                <w:sz w:val="22"/>
              </w:rPr>
              <w:t xml:space="preserve"> Русский язык (компьютерное тестирование), </w:t>
            </w:r>
          </w:p>
          <w:p w:rsidR="00C65C93" w:rsidRDefault="00C65C93">
            <w:pPr>
              <w:pStyle w:val="Default"/>
              <w:spacing w:line="276" w:lineRule="auto"/>
              <w:rPr>
                <w:sz w:val="22"/>
              </w:rPr>
            </w:pPr>
            <w:r>
              <w:rPr>
                <w:sz w:val="22"/>
              </w:rPr>
              <w:t xml:space="preserve">Физическая </w:t>
            </w:r>
          </w:p>
          <w:p w:rsidR="00C65C93" w:rsidRDefault="00C65C93">
            <w:pPr>
              <w:pStyle w:val="Default"/>
              <w:spacing w:line="276" w:lineRule="auto"/>
              <w:rPr>
                <w:sz w:val="22"/>
              </w:rPr>
            </w:pPr>
            <w:r>
              <w:rPr>
                <w:sz w:val="22"/>
              </w:rPr>
              <w:t xml:space="preserve">подготовка </w:t>
            </w:r>
          </w:p>
          <w:p w:rsidR="00C65C93" w:rsidRDefault="00C65C93">
            <w:pPr>
              <w:pStyle w:val="Default"/>
              <w:spacing w:line="276" w:lineRule="auto"/>
              <w:rPr>
                <w:sz w:val="22"/>
              </w:rPr>
            </w:pPr>
            <w:r>
              <w:rPr>
                <w:sz w:val="22"/>
              </w:rPr>
              <w:t xml:space="preserve">(выполнение нормативов) </w:t>
            </w:r>
          </w:p>
        </w:tc>
      </w:tr>
    </w:tbl>
    <w:p w:rsidR="00C65C93" w:rsidRDefault="00C65C93" w:rsidP="00C65C93">
      <w:pPr>
        <w:spacing w:after="0" w:line="240" w:lineRule="auto"/>
        <w:ind w:firstLine="709"/>
        <w:jc w:val="both"/>
        <w:rPr>
          <w:rFonts w:ascii="Times New Roman" w:hAnsi="Times New Roman"/>
          <w:color w:val="000000"/>
          <w:sz w:val="26"/>
          <w:szCs w:val="26"/>
        </w:rPr>
      </w:pPr>
    </w:p>
    <w:p w:rsidR="00C65C93" w:rsidRDefault="00C65C93" w:rsidP="00C65C93">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6"/>
        </w:rPr>
        <w:t>На обучающихся распространяются социальные гарантии, предусмотренные Федеральным законом от 19.07.2011 № 247-ФЗ «</w:t>
      </w:r>
      <w:r>
        <w:rPr>
          <w:rFonts w:ascii="Times New Roman" w:hAnsi="Times New Roman"/>
          <w:sz w:val="24"/>
          <w:szCs w:val="26"/>
        </w:rPr>
        <w:t xml:space="preserve">О социальных гарантиях сотрудникам органов внутренних дел Российской Федерации и внесении изменений в отдельные </w:t>
      </w:r>
      <w:r>
        <w:rPr>
          <w:rFonts w:ascii="Times New Roman" w:hAnsi="Times New Roman"/>
          <w:color w:val="000000"/>
          <w:sz w:val="24"/>
          <w:szCs w:val="24"/>
        </w:rPr>
        <w:t>законодательные акты Российской Федерации» (ежемесячная выплата денежного довольствия, компенсация стоимости проезда к месту проведения каникулярного отпуска в пределах Российской Федерации, бесплатная форменная одежда, трехразовое питание, бесплатное медобслуживание, ежегодная материальная помощь в размере не менее 1 оклада денежного содержания). По окончании образовательной организации обеспечивается 100% трудоустройство выпускников.</w:t>
      </w:r>
    </w:p>
    <w:p w:rsidR="00C65C93" w:rsidRDefault="00C65C93" w:rsidP="00C65C93">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Прием на обучение по заочной форме – по образовательным программам среднего профессионального образования – программам подготовки специалистов среднего звена, по образовательным программам высшего образования – программам бакалавриата, программам специалитета ведется только из числа действующих аттестованных (имеющих специальные звания) сотрудников МВД России, Федеральной службы войск национальной гвардии Российской Федерации.</w:t>
      </w:r>
    </w:p>
    <w:p w:rsidR="001A12C7" w:rsidRDefault="001A12C7">
      <w:pPr>
        <w:spacing w:after="0" w:line="240" w:lineRule="auto"/>
        <w:rPr>
          <w:rFonts w:ascii="Times New Roman" w:hAnsi="Times New Roman"/>
          <w:iCs/>
          <w:color w:val="000000"/>
          <w:sz w:val="24"/>
          <w:szCs w:val="24"/>
        </w:rPr>
      </w:pPr>
    </w:p>
    <w:p w:rsidR="001A12C7" w:rsidRDefault="001A12C7">
      <w:pPr>
        <w:spacing w:after="0" w:line="240" w:lineRule="auto"/>
        <w:jc w:val="center"/>
        <w:rPr>
          <w:rFonts w:ascii="Times New Roman" w:hAnsi="Times New Roman"/>
          <w:iCs/>
          <w:color w:val="000000"/>
          <w:sz w:val="24"/>
          <w:szCs w:val="24"/>
        </w:rPr>
      </w:pPr>
    </w:p>
    <w:p w:rsidR="001A12C7" w:rsidRDefault="001A12C7">
      <w:pPr>
        <w:spacing w:after="0" w:line="240" w:lineRule="auto"/>
        <w:rPr>
          <w:rFonts w:ascii="Times New Roman" w:hAnsi="Times New Roman"/>
          <w:iCs/>
          <w:color w:val="000000"/>
          <w:sz w:val="24"/>
          <w:szCs w:val="24"/>
        </w:rPr>
      </w:pPr>
    </w:p>
    <w:p w:rsidR="001A12C7" w:rsidRDefault="001A12C7">
      <w:pPr>
        <w:spacing w:after="0" w:line="240" w:lineRule="auto"/>
        <w:rPr>
          <w:rFonts w:ascii="Times New Roman" w:hAnsi="Times New Roman"/>
          <w:color w:val="000000"/>
          <w:sz w:val="24"/>
          <w:szCs w:val="24"/>
        </w:rPr>
      </w:pPr>
    </w:p>
    <w:p w:rsidR="001A12C7" w:rsidRDefault="001A12C7">
      <w:pPr>
        <w:spacing w:after="0" w:line="240" w:lineRule="auto"/>
        <w:rPr>
          <w:rFonts w:ascii="Times New Roman" w:hAnsi="Times New Roman"/>
          <w:color w:val="000000"/>
          <w:sz w:val="24"/>
          <w:szCs w:val="24"/>
        </w:rPr>
      </w:pPr>
    </w:p>
    <w:tbl>
      <w:tblPr>
        <w:tblW w:w="10320" w:type="dxa"/>
        <w:tblLayout w:type="fixed"/>
        <w:tblLook w:val="01E0" w:firstRow="1" w:lastRow="1" w:firstColumn="1" w:lastColumn="1" w:noHBand="0" w:noVBand="0"/>
      </w:tblPr>
      <w:tblGrid>
        <w:gridCol w:w="2330"/>
        <w:gridCol w:w="7050"/>
        <w:gridCol w:w="197"/>
        <w:gridCol w:w="501"/>
        <w:gridCol w:w="236"/>
        <w:gridCol w:w="6"/>
      </w:tblGrid>
      <w:tr w:rsidR="001A12C7" w:rsidTr="003A2210">
        <w:trPr>
          <w:gridAfter w:val="1"/>
          <w:wAfter w:w="6" w:type="dxa"/>
        </w:trPr>
        <w:tc>
          <w:tcPr>
            <w:tcW w:w="10314" w:type="dxa"/>
            <w:gridSpan w:val="5"/>
          </w:tcPr>
          <w:tbl>
            <w:tblPr>
              <w:tblW w:w="9889" w:type="dxa"/>
              <w:tblInd w:w="432" w:type="dxa"/>
              <w:tblLayout w:type="fixed"/>
              <w:tblLook w:val="01E0" w:firstRow="1" w:lastRow="1" w:firstColumn="1" w:lastColumn="1" w:noHBand="0" w:noVBand="0"/>
            </w:tblPr>
            <w:tblGrid>
              <w:gridCol w:w="2376"/>
              <w:gridCol w:w="7513"/>
            </w:tblGrid>
            <w:tr w:rsidR="001A12C7">
              <w:tc>
                <w:tcPr>
                  <w:tcW w:w="2376" w:type="dxa"/>
                </w:tcPr>
                <w:p w:rsidR="001A12C7" w:rsidRDefault="000F72C0">
                  <w:pPr>
                    <w:widowControl w:val="0"/>
                    <w:spacing w:after="0" w:line="240" w:lineRule="auto"/>
                    <w:ind w:right="141"/>
                    <w:rPr>
                      <w:rFonts w:ascii="Times New Roman" w:hAnsi="Times New Roman"/>
                      <w:b/>
                      <w:bCs/>
                      <w:color w:val="000000"/>
                      <w:sz w:val="24"/>
                      <w:szCs w:val="24"/>
                      <w:shd w:val="clear" w:color="auto" w:fill="FFFFFF"/>
                    </w:rPr>
                  </w:pPr>
                  <w:r>
                    <w:rPr>
                      <w:noProof/>
                      <w:lang w:eastAsia="ru-RU"/>
                    </w:rPr>
                    <w:lastRenderedPageBreak/>
                    <w:drawing>
                      <wp:inline distT="0" distB="0" distL="0" distR="0" wp14:anchorId="4D87F908" wp14:editId="74697844">
                        <wp:extent cx="1371600" cy="1380490"/>
                        <wp:effectExtent l="0" t="0" r="0" b="0"/>
                        <wp:docPr id="9" name="Рисунок 18" descr="бордо на бел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8" descr="бордо на белое"/>
                                <pic:cNvPicPr>
                                  <a:picLocks noChangeAspect="1" noChangeArrowheads="1"/>
                                </pic:cNvPicPr>
                              </pic:nvPicPr>
                              <pic:blipFill>
                                <a:blip r:embed="rId22"/>
                                <a:stretch>
                                  <a:fillRect/>
                                </a:stretch>
                              </pic:blipFill>
                              <pic:spPr bwMode="auto">
                                <a:xfrm>
                                  <a:off x="0" y="0"/>
                                  <a:ext cx="1371600" cy="1380490"/>
                                </a:xfrm>
                                <a:prstGeom prst="rect">
                                  <a:avLst/>
                                </a:prstGeom>
                              </pic:spPr>
                            </pic:pic>
                          </a:graphicData>
                        </a:graphic>
                      </wp:inline>
                    </w:drawing>
                  </w:r>
                </w:p>
              </w:tc>
              <w:tc>
                <w:tcPr>
                  <w:tcW w:w="7512" w:type="dxa"/>
                  <w:vAlign w:val="center"/>
                </w:tcPr>
                <w:p w:rsidR="001A12C7" w:rsidRDefault="000F72C0">
                  <w:pPr>
                    <w:widowControl w:val="0"/>
                    <w:spacing w:after="0" w:line="240" w:lineRule="auto"/>
                    <w:ind w:right="141"/>
                    <w:jc w:val="center"/>
                    <w:rPr>
                      <w:rFonts w:ascii="Times New Roman" w:eastAsia="Times New Roman" w:hAnsi="Times New Roman"/>
                      <w:b/>
                      <w:sz w:val="28"/>
                      <w:szCs w:val="24"/>
                      <w:lang w:eastAsia="ru-RU"/>
                    </w:rPr>
                  </w:pPr>
                  <w:r>
                    <w:rPr>
                      <w:rFonts w:ascii="Times New Roman" w:eastAsia="Times New Roman" w:hAnsi="Times New Roman"/>
                      <w:b/>
                      <w:sz w:val="28"/>
                      <w:szCs w:val="24"/>
                      <w:lang w:eastAsia="ru-RU"/>
                    </w:rPr>
                    <w:t>Федеральное государственное образовательное учреждение высшего образования «Алтайский</w:t>
                  </w:r>
                </w:p>
                <w:p w:rsidR="001A12C7" w:rsidRDefault="000F72C0">
                  <w:pPr>
                    <w:widowControl w:val="0"/>
                    <w:spacing w:after="0" w:line="240" w:lineRule="auto"/>
                    <w:ind w:right="141"/>
                    <w:jc w:val="center"/>
                    <w:rPr>
                      <w:rFonts w:ascii="Times New Roman" w:eastAsia="Times New Roman" w:hAnsi="Times New Roman"/>
                      <w:b/>
                      <w:sz w:val="28"/>
                      <w:szCs w:val="24"/>
                      <w:lang w:eastAsia="ru-RU"/>
                    </w:rPr>
                  </w:pPr>
                  <w:r>
                    <w:rPr>
                      <w:rFonts w:ascii="Times New Roman" w:eastAsia="Times New Roman" w:hAnsi="Times New Roman"/>
                      <w:b/>
                      <w:sz w:val="28"/>
                      <w:szCs w:val="24"/>
                      <w:lang w:eastAsia="ru-RU"/>
                    </w:rPr>
                    <w:t>государственный медицинский университет»</w:t>
                  </w:r>
                </w:p>
                <w:p w:rsidR="001A12C7" w:rsidRDefault="000F72C0">
                  <w:pPr>
                    <w:widowControl w:val="0"/>
                    <w:spacing w:after="0" w:line="240" w:lineRule="auto"/>
                    <w:ind w:right="141"/>
                    <w:jc w:val="center"/>
                    <w:rPr>
                      <w:rFonts w:ascii="Times New Roman" w:hAnsi="Times New Roman"/>
                      <w:color w:val="000000"/>
                      <w:sz w:val="24"/>
                      <w:szCs w:val="24"/>
                    </w:rPr>
                  </w:pPr>
                  <w:r>
                    <w:rPr>
                      <w:rFonts w:ascii="Times New Roman" w:eastAsia="Times New Roman" w:hAnsi="Times New Roman"/>
                      <w:b/>
                      <w:sz w:val="28"/>
                      <w:szCs w:val="24"/>
                      <w:lang w:eastAsia="ru-RU"/>
                    </w:rPr>
                    <w:t>Министерства здравоохранения Российской Федерации</w:t>
                  </w:r>
                </w:p>
              </w:tc>
            </w:tr>
          </w:tbl>
          <w:p w:rsidR="00155F26" w:rsidRDefault="00155F26" w:rsidP="00155F26">
            <w:pPr>
              <w:spacing w:after="0" w:line="240" w:lineRule="auto"/>
              <w:ind w:right="141"/>
              <w:jc w:val="both"/>
              <w:rPr>
                <w:rFonts w:ascii="Times New Roman" w:hAnsi="Times New Roman"/>
                <w:color w:val="000000"/>
                <w:szCs w:val="24"/>
              </w:rPr>
            </w:pP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Лицензия на право ведения образовательной деятельности от «16» августа 2016 г. Регистрационный номер ЛО35-00115-22/00097079, выданная Федеральной службой по надзору в сфере образования и науки бессрочно. Свидетельство о государственной аккредитации от «07» июня 2021 г. №3585 учетная серия 90А01 №0003805, выданное Федеральной службой по надзору в сфере образования и науки, срок действия до «07» июня 2027 г.</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В составе вуза 7 институтов и 1 факультет:</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Институт клинической медицины;</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Институт педиатрии;</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Институт стоматологии;</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Институт общественного здоровья и профилактической медицины;</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Институт фармации;</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Институт клинической психологии;</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Институт среднего профессионального образования;</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Факультет иностранных студентов.</w:t>
            </w:r>
          </w:p>
          <w:tbl>
            <w:tblPr>
              <w:tblW w:w="10320" w:type="dxa"/>
              <w:tblLayout w:type="fixed"/>
              <w:tblLook w:val="01E0" w:firstRow="1" w:lastRow="1" w:firstColumn="1" w:lastColumn="1" w:noHBand="0" w:noVBand="0"/>
            </w:tblPr>
            <w:tblGrid>
              <w:gridCol w:w="682"/>
              <w:gridCol w:w="7965"/>
              <w:gridCol w:w="1134"/>
              <w:gridCol w:w="539"/>
            </w:tblGrid>
            <w:tr w:rsidR="00155F26" w:rsidRPr="00155F26" w:rsidTr="00155F26">
              <w:tc>
                <w:tcPr>
                  <w:tcW w:w="10320" w:type="dxa"/>
                  <w:gridSpan w:val="4"/>
                </w:tcPr>
                <w:p w:rsidR="00155F26" w:rsidRPr="00155F26" w:rsidRDefault="00155F26" w:rsidP="00155F26">
                  <w:pPr>
                    <w:spacing w:after="0" w:line="240" w:lineRule="auto"/>
                    <w:ind w:left="-108" w:right="141"/>
                    <w:jc w:val="both"/>
                    <w:rPr>
                      <w:rFonts w:ascii="Times New Roman" w:hAnsi="Times New Roman"/>
                      <w:color w:val="000000"/>
                      <w:sz w:val="24"/>
                      <w:szCs w:val="24"/>
                    </w:rPr>
                  </w:pPr>
                  <w:r w:rsidRPr="00155F26">
                    <w:rPr>
                      <w:rFonts w:ascii="Times New Roman" w:hAnsi="Times New Roman"/>
                      <w:color w:val="000000"/>
                      <w:sz w:val="24"/>
                      <w:szCs w:val="24"/>
                    </w:rPr>
                    <w:t>В оперативном управлении ФГБОУ ВО АГМУ Минздрава России находится три общежития. Место в общежитии предоставляется иногородним поступающим на бюджетную форму обучения и иностранным гражданам. Поступившим на места с оплатой обучения общежитие предоставляется при наличии мест.</w:t>
                  </w:r>
                </w:p>
                <w:p w:rsidR="00155F26" w:rsidRPr="00155F26" w:rsidRDefault="00155F26" w:rsidP="00155F26">
                  <w:pPr>
                    <w:spacing w:after="0" w:line="240" w:lineRule="auto"/>
                    <w:ind w:left="-108" w:right="141"/>
                    <w:jc w:val="both"/>
                    <w:rPr>
                      <w:rFonts w:ascii="Times New Roman" w:hAnsi="Times New Roman"/>
                      <w:color w:val="000000"/>
                      <w:sz w:val="24"/>
                      <w:szCs w:val="24"/>
                    </w:rPr>
                  </w:pPr>
                  <w:r w:rsidRPr="00155F26">
                    <w:rPr>
                      <w:rFonts w:ascii="Times New Roman" w:hAnsi="Times New Roman"/>
                      <w:color w:val="000000"/>
                      <w:sz w:val="24"/>
                      <w:szCs w:val="24"/>
                    </w:rPr>
                    <w:t>При приеме на обучение по программам специалитета Университет начисляет баллы за следующие индивидуальные достижения:</w:t>
                  </w:r>
                </w:p>
                <w:p w:rsidR="00155F26" w:rsidRPr="00155F26" w:rsidRDefault="00155F26">
                  <w:pPr>
                    <w:spacing w:after="0" w:line="240" w:lineRule="auto"/>
                    <w:ind w:right="141"/>
                    <w:jc w:val="both"/>
                    <w:rPr>
                      <w:rFonts w:ascii="Times New Roman" w:hAnsi="Times New Roman"/>
                      <w:color w:val="000000"/>
                      <w:sz w:val="24"/>
                      <w:szCs w:val="24"/>
                    </w:rPr>
                  </w:pP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 п/п</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Достижение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Баллы*</w:t>
                  </w: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1.</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both"/>
                    <w:rPr>
                      <w:rFonts w:ascii="Times New Roman" w:hAnsi="Times New Roman"/>
                      <w:color w:val="000000"/>
                      <w:szCs w:val="24"/>
                    </w:rPr>
                  </w:pPr>
                  <w:r>
                    <w:rPr>
                      <w:rFonts w:ascii="Times New Roman" w:hAnsi="Times New Roman"/>
                      <w:color w:val="000000"/>
                      <w:szCs w:val="24"/>
                    </w:rPr>
                    <w:t>Наличие статуса чемпиона, призера Олимпийских игр, Паралимпийских игр, Сурдлимпийских игр, чемпиона мира, чемпиона Европы, лица, занявшего первое место на первенстве мира, первенстве Европы по видам спорта, включенным в программы Олимпийских игр, Паралимпийских игр, Сурдлимпийских игр</w:t>
                  </w:r>
                  <w:r>
                    <w:rPr>
                      <w:rFonts w:ascii="Times New Roman" w:hAnsi="Times New Roman"/>
                      <w:color w:val="000000"/>
                      <w:szCs w:val="24"/>
                    </w:rPr>
                    <w:footnoteRef/>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10</w:t>
                  </w: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2.</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both"/>
                    <w:rPr>
                      <w:rFonts w:ascii="Times New Roman" w:hAnsi="Times New Roman"/>
                      <w:color w:val="000000"/>
                      <w:szCs w:val="24"/>
                    </w:rPr>
                  </w:pPr>
                  <w:r>
                    <w:rPr>
                      <w:rFonts w:ascii="Times New Roman" w:hAnsi="Times New Roman"/>
                      <w:color w:val="000000"/>
                      <w:szCs w:val="24"/>
                    </w:rPr>
                    <w:t xml:space="preserve">Наличие статуса чемпиона мира, чемпиона Европы, победителя первенства мира, первенства Европы по видам спорта, не включенным в программы Олимпийских игр, Паралимпийских игр, Сурдлимпийских игр </w:t>
                  </w:r>
                  <w:r>
                    <w:rPr>
                      <w:rFonts w:ascii="Times New Roman" w:hAnsi="Times New Roman"/>
                      <w:color w:val="000000"/>
                      <w:szCs w:val="24"/>
                    </w:rPr>
                    <w:footnoteRef/>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10</w:t>
                  </w: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3.</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both"/>
                    <w:rPr>
                      <w:rFonts w:ascii="Times New Roman" w:hAnsi="Times New Roman"/>
                      <w:color w:val="000000"/>
                      <w:szCs w:val="24"/>
                    </w:rPr>
                  </w:pPr>
                  <w:r>
                    <w:rPr>
                      <w:rFonts w:ascii="Times New Roman" w:hAnsi="Times New Roman"/>
                      <w:color w:val="000000"/>
                      <w:szCs w:val="24"/>
                    </w:rPr>
                    <w:t xml:space="preserve">Наличие золотого, серебряного или бронзового знака отличия Всероссийского физкультурно-спортивного комплекса «Готов к труду и обороне» (ГТО) (далее соответственно – знак ГТО, Комплекс ГТО), которым поступающий награжден в соответствии с </w:t>
                  </w:r>
                  <w:hyperlink r:id="rId23" w:history="1">
                    <w:r>
                      <w:rPr>
                        <w:rStyle w:val="aff9"/>
                        <w:rFonts w:ascii="Times New Roman" w:hAnsi="Times New Roman"/>
                        <w:color w:val="000000"/>
                        <w:szCs w:val="24"/>
                      </w:rPr>
                      <w:t>Порядком</w:t>
                    </w:r>
                  </w:hyperlink>
                  <w:r>
                    <w:rPr>
                      <w:rFonts w:ascii="Times New Roman" w:hAnsi="Times New Roman"/>
                      <w:color w:val="000000"/>
                      <w:szCs w:val="24"/>
                    </w:rPr>
                    <w:t xml:space="preserve">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«Готов к труду и обороне» (ГТО), утвержденным приказом Министерства спорта Российской Федерации от 14 января 2016 г. № 16, за выполнение нормативов Комплекса ГТО для возрастной группы населения Российской Федерации (ступени), установленной </w:t>
                  </w:r>
                  <w:hyperlink r:id="rId24" w:history="1">
                    <w:r>
                      <w:rPr>
                        <w:rStyle w:val="aff9"/>
                        <w:rFonts w:ascii="Times New Roman" w:hAnsi="Times New Roman"/>
                        <w:color w:val="000000"/>
                        <w:szCs w:val="24"/>
                      </w:rPr>
                      <w:t>Положением</w:t>
                    </w:r>
                  </w:hyperlink>
                  <w:r>
                    <w:rPr>
                      <w:rFonts w:ascii="Times New Roman" w:hAnsi="Times New Roman"/>
                      <w:color w:val="000000"/>
                      <w:szCs w:val="24"/>
                    </w:rPr>
                    <w:t xml:space="preserve"> о Всероссийском физкультурно-спортивном комплексе «Готов к труду и обороне» (ГТО), утвержденным постановлением Правительства Российской Федерации от 11 июня 2014 г. № 540, если поступающий в текущем году и (или) в предшествующем году относится </w:t>
                  </w:r>
                  <w:r>
                    <w:rPr>
                      <w:rFonts w:ascii="Times New Roman" w:hAnsi="Times New Roman"/>
                      <w:color w:val="000000"/>
                      <w:szCs w:val="24"/>
                    </w:rPr>
                    <w:lastRenderedPageBreak/>
                    <w:t>(относился) к этой возрастной группе. Наличие знака ГТО подтверждается удостоверением к нему, или сведениями, размещенными на официальном сайте Министерства спорта Российской Федерации или на официальном сайте Всероссийского физкультурно-спортивного комплекса «Готов к труду и обороне» (ГТО) в информационно-телекоммуникационной сети «Интернет», или заверенной должностным лицом копией приказа (выпиской из приказа) Министерства спорта Российской Федерации о награждении золотым знаком ГТО, копией приказа (выпиской из приказа) органа исполнительной власти субъекта Российской Федерации о награждении серебряным или бронзовым знаком ГТО. Начисление баллов за наличие знака ГТО осуществляется однократно</w:t>
                  </w:r>
                  <w:r>
                    <w:rPr>
                      <w:rFonts w:ascii="Times New Roman" w:hAnsi="Times New Roman"/>
                      <w:color w:val="000000"/>
                      <w:szCs w:val="24"/>
                    </w:rPr>
                    <w:footnoteRef/>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lastRenderedPageBreak/>
                    <w:t>5</w:t>
                  </w: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lastRenderedPageBreak/>
                    <w:t>4.</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both"/>
                    <w:rPr>
                      <w:rFonts w:ascii="Times New Roman" w:hAnsi="Times New Roman"/>
                      <w:color w:val="000000"/>
                      <w:szCs w:val="24"/>
                    </w:rPr>
                  </w:pPr>
                  <w:r>
                    <w:rPr>
                      <w:rFonts w:ascii="Times New Roman" w:hAnsi="Times New Roman"/>
                      <w:color w:val="000000"/>
                      <w:szCs w:val="24"/>
                    </w:rPr>
                    <w:t>Наличие I спортивного разряда, звания КМС, звания мастера спорта, полученные в 2021-2023 гг. 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5</w:t>
                  </w: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5.</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both"/>
                    <w:rPr>
                      <w:rFonts w:ascii="Times New Roman" w:hAnsi="Times New Roman"/>
                      <w:color w:val="000000"/>
                      <w:szCs w:val="24"/>
                    </w:rPr>
                  </w:pPr>
                  <w:r>
                    <w:rPr>
                      <w:rFonts w:ascii="Times New Roman" w:hAnsi="Times New Roman"/>
                      <w:color w:val="000000"/>
                      <w:szCs w:val="24"/>
                    </w:rPr>
                    <w:t>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10</w:t>
                  </w:r>
                </w:p>
              </w:tc>
            </w:tr>
            <w:tr w:rsidR="00155F26" w:rsidTr="00155F26">
              <w:trPr>
                <w:gridAfter w:val="1"/>
                <w:wAfter w:w="539" w:type="dxa"/>
                <w:trHeight w:val="439"/>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6.</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both"/>
                    <w:rPr>
                      <w:rFonts w:ascii="Times New Roman" w:hAnsi="Times New Roman"/>
                      <w:color w:val="000000"/>
                      <w:szCs w:val="24"/>
                    </w:rPr>
                  </w:pPr>
                  <w:r>
                    <w:rPr>
                      <w:rFonts w:ascii="Times New Roman" w:hAnsi="Times New Roman"/>
                      <w:color w:val="000000"/>
                      <w:szCs w:val="24"/>
                    </w:rPr>
                    <w:t>Волонтерская (добровольческая) деятельность за 2021-2023 гг2.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5</w:t>
                  </w:r>
                </w:p>
              </w:tc>
            </w:tr>
            <w:tr w:rsidR="00155F26" w:rsidTr="00155F26">
              <w:trPr>
                <w:gridAfter w:val="1"/>
                <w:wAfter w:w="539" w:type="dxa"/>
                <w:trHeight w:val="416"/>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7.</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both"/>
                    <w:rPr>
                      <w:rFonts w:ascii="Times New Roman" w:hAnsi="Times New Roman"/>
                      <w:color w:val="000000"/>
                      <w:szCs w:val="24"/>
                    </w:rPr>
                  </w:pPr>
                  <w:r>
                    <w:rPr>
                      <w:rFonts w:ascii="Times New Roman" w:hAnsi="Times New Roman"/>
                      <w:color w:val="000000"/>
                      <w:szCs w:val="24"/>
                    </w:rPr>
                    <w:t>Результаты участия в олимпиадах школьников за 10 и 11 классы, включенных в перечни олимпиад школьников, утвержденные Минобрнауки России или Министерством просвещения РФ (не используемые для получения особых прав и (или) особого преимущества при поступлении на обучение по конкретным условиям поступления)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5</w:t>
                  </w: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8.</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both"/>
                    <w:rPr>
                      <w:rFonts w:ascii="Times New Roman" w:hAnsi="Times New Roman"/>
                      <w:color w:val="000000"/>
                      <w:szCs w:val="24"/>
                    </w:rPr>
                  </w:pPr>
                  <w:r>
                    <w:rPr>
                      <w:rFonts w:ascii="Times New Roman" w:hAnsi="Times New Roman"/>
                      <w:color w:val="000000"/>
                      <w:szCs w:val="24"/>
                    </w:rPr>
                    <w:t>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10</w:t>
                  </w: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9.</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Pr="00BD631A" w:rsidRDefault="00155F26">
                  <w:pPr>
                    <w:spacing w:after="0" w:line="240" w:lineRule="auto"/>
                    <w:ind w:right="141"/>
                    <w:jc w:val="both"/>
                    <w:rPr>
                      <w:rFonts w:ascii="Times New Roman" w:hAnsi="Times New Roman"/>
                      <w:color w:val="000000"/>
                      <w:szCs w:val="24"/>
                    </w:rPr>
                  </w:pPr>
                  <w:r w:rsidRPr="00BD631A">
                    <w:rPr>
                      <w:rFonts w:ascii="Times New Roman" w:hAnsi="Times New Roman"/>
                      <w:color w:val="000000"/>
                      <w:szCs w:val="24"/>
                    </w:rPr>
                    <w:t>Прохождение военной службы по призыву</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3</w:t>
                  </w: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10.</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Pr="00BD631A" w:rsidRDefault="00155F26">
                  <w:pPr>
                    <w:spacing w:after="0" w:line="240" w:lineRule="auto"/>
                    <w:ind w:right="141"/>
                    <w:jc w:val="both"/>
                    <w:rPr>
                      <w:rFonts w:ascii="Times New Roman" w:hAnsi="Times New Roman"/>
                      <w:color w:val="000000"/>
                      <w:szCs w:val="24"/>
                    </w:rPr>
                  </w:pPr>
                  <w:r w:rsidRPr="00BD631A">
                    <w:rPr>
                      <w:rFonts w:ascii="Times New Roman" w:hAnsi="Times New Roman"/>
                      <w:color w:val="000000"/>
                      <w:szCs w:val="24"/>
                    </w:rPr>
                    <w:t>Прохождение военной службы по контракту, военной службы по мобилизации в Вооруженных Силах Российской Федерации,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5</w:t>
                  </w:r>
                </w:p>
              </w:tc>
            </w:tr>
            <w:tr w:rsidR="00155F26" w:rsidTr="00155F26">
              <w:tc>
                <w:tcPr>
                  <w:tcW w:w="10320" w:type="dxa"/>
                  <w:gridSpan w:val="4"/>
                </w:tcPr>
                <w:p w:rsidR="00155F26" w:rsidRDefault="00155F26">
                  <w:pPr>
                    <w:spacing w:after="0" w:line="240" w:lineRule="auto"/>
                    <w:ind w:right="141"/>
                    <w:jc w:val="center"/>
                    <w:rPr>
                      <w:rFonts w:ascii="Times New Roman" w:hAnsi="Times New Roman"/>
                      <w:color w:val="000000"/>
                      <w:szCs w:val="24"/>
                    </w:rPr>
                  </w:pPr>
                </w:p>
                <w:p w:rsidR="00155F26" w:rsidRPr="00BD631A" w:rsidRDefault="00155F26">
                  <w:pPr>
                    <w:spacing w:after="0" w:line="240" w:lineRule="auto"/>
                    <w:ind w:right="141"/>
                    <w:jc w:val="both"/>
                    <w:rPr>
                      <w:rFonts w:ascii="Times New Roman" w:hAnsi="Times New Roman"/>
                      <w:color w:val="000000"/>
                      <w:sz w:val="24"/>
                      <w:szCs w:val="24"/>
                    </w:rPr>
                  </w:pPr>
                  <w:r w:rsidRPr="00BD631A">
                    <w:rPr>
                      <w:rFonts w:ascii="Times New Roman" w:hAnsi="Times New Roman"/>
                      <w:color w:val="000000"/>
                      <w:sz w:val="24"/>
                      <w:szCs w:val="24"/>
                    </w:rPr>
                    <w:t>* При приеме на обучение по программам специалитета поступающему может быть начислено за индивидуальные достижения не более 10 баллов суммарно. При наличии индивидуальных достижений, по сумме превышающих 10 баллов, поступающему начисляется максимальное значение – 10 баллов.</w:t>
                  </w:r>
                </w:p>
                <w:p w:rsidR="00155F26" w:rsidRPr="00BD631A" w:rsidRDefault="00155F26">
                  <w:pPr>
                    <w:spacing w:after="0" w:line="240" w:lineRule="auto"/>
                    <w:ind w:right="141"/>
                    <w:jc w:val="both"/>
                    <w:rPr>
                      <w:rFonts w:ascii="Times New Roman" w:hAnsi="Times New Roman"/>
                      <w:color w:val="000000"/>
                      <w:sz w:val="24"/>
                      <w:szCs w:val="24"/>
                    </w:rPr>
                  </w:pPr>
                  <w:r w:rsidRPr="00BD631A">
                    <w:rPr>
                      <w:rFonts w:ascii="Times New Roman" w:hAnsi="Times New Roman"/>
                      <w:color w:val="000000"/>
                      <w:sz w:val="24"/>
                      <w:szCs w:val="24"/>
                    </w:rPr>
                    <w:footnoteRef/>
                  </w:r>
                  <w:r w:rsidRPr="00BD631A">
                    <w:rPr>
                      <w:rFonts w:ascii="Times New Roman" w:hAnsi="Times New Roman"/>
                      <w:color w:val="000000"/>
                      <w:sz w:val="24"/>
                      <w:szCs w:val="24"/>
                    </w:rPr>
                    <w:t xml:space="preserve"> Индивидуальные спортивные достижения должны быть подтверждены документально (зачетная классификационная книжка спортсмена, удостоверение кандидата в мастера спорта, удостоверение мастера спорта, документы, подтверждающие статус чемпиона и призера Олимпийских, Паралимпийских игр, Сурдлимпийских игр, первенства Европы, чемпионата мира и др.). Для иностранных государств необходимо предоставить нотариально заверенный перевод документов, подтверждающих спортивные достижения. В случае, если абитуриент успешно выполнил испытания комплекса ГТО на золотой знак отличия, но не получил золотой знак отличия и удостоверение к нему установленного образца до начала работы приемной комиссии университета, поступающий вправе представить выписку из приказа Минспорта России «О награждении золотыми знаками отличия Всероссийского физкультурно-спортивного комплекса «Готов к труду и обороне» (ГТО)». </w:t>
                  </w:r>
                </w:p>
                <w:p w:rsidR="00155F26" w:rsidRPr="00BD631A" w:rsidRDefault="00155F26">
                  <w:pPr>
                    <w:spacing w:after="0" w:line="240" w:lineRule="auto"/>
                    <w:ind w:right="141"/>
                    <w:jc w:val="both"/>
                    <w:rPr>
                      <w:rFonts w:ascii="Times New Roman" w:hAnsi="Times New Roman"/>
                      <w:color w:val="000000"/>
                      <w:sz w:val="24"/>
                      <w:szCs w:val="24"/>
                    </w:rPr>
                  </w:pPr>
                  <w:r w:rsidRPr="00BD631A">
                    <w:rPr>
                      <w:rFonts w:ascii="Times New Roman" w:hAnsi="Times New Roman"/>
                      <w:color w:val="000000"/>
                      <w:sz w:val="24"/>
                      <w:szCs w:val="24"/>
                    </w:rPr>
                    <w:t xml:space="preserve">2 Достижение должно быть подтверждено документально (грамота или диплом победителя и </w:t>
                  </w:r>
                  <w:r w:rsidRPr="00BD631A">
                    <w:rPr>
                      <w:rFonts w:ascii="Times New Roman" w:hAnsi="Times New Roman"/>
                      <w:color w:val="000000"/>
                      <w:sz w:val="24"/>
                      <w:szCs w:val="24"/>
                    </w:rPr>
                    <w:lastRenderedPageBreak/>
                    <w:t xml:space="preserve">(или) призера региональных, всероссийских или международных конкурсов волонтеров (добровольцев), участие, а также членство в волонтерских (добровольческих организациях) при наличии волонтерской книжки или справки с перечнем основных волонтерских мероприятий, количеством часов (не менее 150 часов), а также регистрации волонтера (добровольца) на официальном сайте. </w:t>
                  </w:r>
                </w:p>
                <w:p w:rsidR="00155F26" w:rsidRPr="00BD631A" w:rsidRDefault="00155F26">
                  <w:pPr>
                    <w:spacing w:after="0" w:line="240" w:lineRule="auto"/>
                    <w:ind w:right="141"/>
                    <w:jc w:val="both"/>
                    <w:rPr>
                      <w:rFonts w:ascii="Times New Roman" w:hAnsi="Times New Roman"/>
                      <w:color w:val="000000"/>
                      <w:sz w:val="24"/>
                      <w:szCs w:val="24"/>
                    </w:rPr>
                  </w:pPr>
                </w:p>
                <w:p w:rsidR="00155F26" w:rsidRPr="00BD631A" w:rsidRDefault="00155F26">
                  <w:pPr>
                    <w:spacing w:after="0" w:line="240" w:lineRule="auto"/>
                    <w:ind w:right="141"/>
                    <w:jc w:val="both"/>
                    <w:rPr>
                      <w:rFonts w:ascii="Times New Roman" w:hAnsi="Times New Roman"/>
                      <w:color w:val="000000"/>
                      <w:szCs w:val="24"/>
                    </w:rPr>
                  </w:pPr>
                  <w:r w:rsidRPr="00BD631A">
                    <w:rPr>
                      <w:rFonts w:ascii="Times New Roman" w:hAnsi="Times New Roman"/>
                      <w:color w:val="000000"/>
                      <w:sz w:val="24"/>
                      <w:szCs w:val="24"/>
                    </w:rPr>
                    <w:t>Поступающие на базе СПО соответствующего профиля могут предъявить результаты ЕГЭ по химии, биологии, русскому языку, обществознанию, профильной математике или сдать вступительные испытания (ВИ), проводимые университетом самостоятельно.</w:t>
                  </w:r>
                </w:p>
                <w:p w:rsidR="00155F26" w:rsidRPr="00BD631A" w:rsidRDefault="00155F26">
                  <w:pPr>
                    <w:spacing w:after="0" w:line="240" w:lineRule="auto"/>
                    <w:ind w:right="141"/>
                    <w:jc w:val="both"/>
                    <w:rPr>
                      <w:rFonts w:ascii="Times New Roman" w:hAnsi="Times New Roman"/>
                      <w:color w:val="000000"/>
                      <w:szCs w:val="24"/>
                    </w:rPr>
                  </w:pPr>
                </w:p>
                <w:p w:rsidR="00155F26" w:rsidRPr="00BD631A" w:rsidRDefault="00155F26" w:rsidP="00155F26">
                  <w:pPr>
                    <w:spacing w:after="0" w:line="240" w:lineRule="auto"/>
                    <w:ind w:right="141"/>
                    <w:jc w:val="center"/>
                    <w:rPr>
                      <w:rFonts w:ascii="Times New Roman" w:hAnsi="Times New Roman"/>
                      <w:b/>
                      <w:color w:val="000000"/>
                      <w:szCs w:val="24"/>
                    </w:rPr>
                  </w:pPr>
                  <w:r w:rsidRPr="00BD631A">
                    <w:rPr>
                      <w:rFonts w:ascii="Times New Roman" w:hAnsi="Times New Roman"/>
                      <w:b/>
                      <w:color w:val="000000"/>
                      <w:szCs w:val="24"/>
                    </w:rPr>
                    <w:t>Образовательные программы подготовки специалитета</w:t>
                  </w:r>
                </w:p>
                <w:p w:rsidR="00155F26" w:rsidRPr="00BD631A" w:rsidRDefault="00155F26">
                  <w:pPr>
                    <w:spacing w:after="0" w:line="240" w:lineRule="auto"/>
                    <w:ind w:right="141"/>
                    <w:jc w:val="center"/>
                    <w:rPr>
                      <w:rFonts w:ascii="Times New Roman" w:hAnsi="Times New Roman"/>
                      <w:color w:val="000000"/>
                      <w:szCs w:val="24"/>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1810"/>
                    <w:gridCol w:w="1218"/>
                    <w:gridCol w:w="1302"/>
                    <w:gridCol w:w="2099"/>
                    <w:gridCol w:w="1559"/>
                  </w:tblGrid>
                  <w:tr w:rsidR="00155F26" w:rsidRPr="00BD631A" w:rsidTr="00155F26">
                    <w:tc>
                      <w:tcPr>
                        <w:tcW w:w="2105" w:type="dxa"/>
                        <w:vMerge w:val="restar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Специальность</w:t>
                        </w:r>
                      </w:p>
                    </w:tc>
                    <w:tc>
                      <w:tcPr>
                        <w:tcW w:w="1810" w:type="dxa"/>
                        <w:vMerge w:val="restar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45"/>
                          <w:jc w:val="center"/>
                          <w:rPr>
                            <w:rFonts w:ascii="Times New Roman" w:hAnsi="Times New Roman"/>
                            <w:color w:val="000000"/>
                          </w:rPr>
                        </w:pPr>
                        <w:r w:rsidRPr="00BD631A">
                          <w:rPr>
                            <w:rFonts w:ascii="Times New Roman" w:hAnsi="Times New Roman"/>
                            <w:color w:val="000000"/>
                          </w:rPr>
                          <w:t>Квалификация</w:t>
                        </w:r>
                      </w:p>
                    </w:tc>
                    <w:tc>
                      <w:tcPr>
                        <w:tcW w:w="1218" w:type="dxa"/>
                        <w:vMerge w:val="restar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left="-108" w:right="-108"/>
                          <w:jc w:val="center"/>
                          <w:rPr>
                            <w:rFonts w:ascii="Times New Roman" w:hAnsi="Times New Roman"/>
                            <w:color w:val="000000"/>
                          </w:rPr>
                        </w:pPr>
                        <w:r w:rsidRPr="00BD631A">
                          <w:rPr>
                            <w:rFonts w:ascii="Times New Roman" w:hAnsi="Times New Roman"/>
                            <w:color w:val="000000"/>
                          </w:rPr>
                          <w:t>Количество бюджетных мест</w:t>
                        </w:r>
                      </w:p>
                    </w:tc>
                    <w:tc>
                      <w:tcPr>
                        <w:tcW w:w="4960" w:type="dxa"/>
                        <w:gridSpan w:val="3"/>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Вступительные испытания</w:t>
                        </w:r>
                      </w:p>
                    </w:tc>
                  </w:tr>
                  <w:tr w:rsidR="00155F26" w:rsidRPr="00BD631A" w:rsidTr="00155F26">
                    <w:tc>
                      <w:tcPr>
                        <w:tcW w:w="2105" w:type="dxa"/>
                        <w:vMerge/>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rPr>
                            <w:rFonts w:ascii="Times New Roman" w:hAnsi="Times New Roman"/>
                            <w:color w:val="000000"/>
                          </w:rPr>
                        </w:pPr>
                      </w:p>
                    </w:tc>
                    <w:tc>
                      <w:tcPr>
                        <w:tcW w:w="1810" w:type="dxa"/>
                        <w:vMerge/>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rPr>
                            <w:rFonts w:ascii="Times New Roman" w:hAnsi="Times New Roman"/>
                            <w:color w:val="000000"/>
                          </w:rPr>
                        </w:pPr>
                      </w:p>
                    </w:tc>
                    <w:tc>
                      <w:tcPr>
                        <w:tcW w:w="1218" w:type="dxa"/>
                        <w:vMerge/>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rPr>
                            <w:rFonts w:ascii="Times New Roman" w:hAnsi="Times New Roman"/>
                            <w:color w:val="000000"/>
                          </w:rPr>
                        </w:pPr>
                      </w:p>
                    </w:tc>
                    <w:tc>
                      <w:tcPr>
                        <w:tcW w:w="1302"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08"/>
                          <w:jc w:val="center"/>
                          <w:rPr>
                            <w:rFonts w:ascii="Times New Roman" w:hAnsi="Times New Roman"/>
                            <w:color w:val="000000"/>
                          </w:rPr>
                        </w:pPr>
                        <w:r w:rsidRPr="00BD631A">
                          <w:rPr>
                            <w:rFonts w:ascii="Times New Roman" w:hAnsi="Times New Roman"/>
                            <w:color w:val="000000"/>
                          </w:rPr>
                          <w:t>Форма проведения</w:t>
                        </w:r>
                      </w:p>
                    </w:tc>
                    <w:tc>
                      <w:tcPr>
                        <w:tcW w:w="209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Предметы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rsidP="00155F26">
                        <w:pPr>
                          <w:spacing w:after="0" w:line="240" w:lineRule="auto"/>
                          <w:jc w:val="center"/>
                          <w:rPr>
                            <w:rFonts w:ascii="Times New Roman" w:hAnsi="Times New Roman"/>
                            <w:color w:val="000000"/>
                          </w:rPr>
                        </w:pPr>
                        <w:r w:rsidRPr="00BD631A">
                          <w:rPr>
                            <w:rFonts w:ascii="Times New Roman" w:hAnsi="Times New Roman"/>
                            <w:color w:val="000000"/>
                          </w:rPr>
                          <w:t>Минимальное количество баллов</w:t>
                        </w:r>
                      </w:p>
                    </w:tc>
                  </w:tr>
                  <w:tr w:rsidR="00155F26" w:rsidRPr="00BD631A" w:rsidTr="00155F26">
                    <w:tc>
                      <w:tcPr>
                        <w:tcW w:w="2105"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Лечебное дело</w:t>
                        </w:r>
                      </w:p>
                    </w:tc>
                    <w:tc>
                      <w:tcPr>
                        <w:tcW w:w="1810"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Врач-лечебник</w:t>
                        </w:r>
                      </w:p>
                    </w:tc>
                    <w:tc>
                      <w:tcPr>
                        <w:tcW w:w="1218"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450</w:t>
                        </w:r>
                      </w:p>
                    </w:tc>
                    <w:tc>
                      <w:tcPr>
                        <w:tcW w:w="1302"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ЕГЭ/ВИ</w:t>
                        </w:r>
                      </w:p>
                    </w:tc>
                    <w:tc>
                      <w:tcPr>
                        <w:tcW w:w="209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Химия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Биология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Русский язык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40</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40</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40</w:t>
                        </w:r>
                      </w:p>
                    </w:tc>
                  </w:tr>
                  <w:tr w:rsidR="00155F26" w:rsidRPr="00BD631A" w:rsidTr="00155F26">
                    <w:tc>
                      <w:tcPr>
                        <w:tcW w:w="2105"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Педиатрия</w:t>
                        </w:r>
                      </w:p>
                    </w:tc>
                    <w:tc>
                      <w:tcPr>
                        <w:tcW w:w="1810"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Врач-педиатр</w:t>
                        </w:r>
                      </w:p>
                    </w:tc>
                    <w:tc>
                      <w:tcPr>
                        <w:tcW w:w="1218"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165</w:t>
                        </w:r>
                      </w:p>
                    </w:tc>
                    <w:tc>
                      <w:tcPr>
                        <w:tcW w:w="1302"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ЕГЭ/ВИ</w:t>
                        </w:r>
                      </w:p>
                    </w:tc>
                    <w:tc>
                      <w:tcPr>
                        <w:tcW w:w="209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Химия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Биология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Русский язык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37</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37</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40</w:t>
                        </w:r>
                      </w:p>
                    </w:tc>
                  </w:tr>
                  <w:tr w:rsidR="00155F26" w:rsidRPr="00BD631A" w:rsidTr="00155F26">
                    <w:tc>
                      <w:tcPr>
                        <w:tcW w:w="2105"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Стоматология</w:t>
                        </w:r>
                      </w:p>
                    </w:tc>
                    <w:tc>
                      <w:tcPr>
                        <w:tcW w:w="1810"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Врач-стоматолог</w:t>
                        </w:r>
                      </w:p>
                    </w:tc>
                    <w:tc>
                      <w:tcPr>
                        <w:tcW w:w="1218"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35</w:t>
                        </w:r>
                      </w:p>
                    </w:tc>
                    <w:tc>
                      <w:tcPr>
                        <w:tcW w:w="1302"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ЕГЭ/ВИ</w:t>
                        </w:r>
                      </w:p>
                    </w:tc>
                    <w:tc>
                      <w:tcPr>
                        <w:tcW w:w="209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Химия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Биология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Русский язык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40</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40</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40</w:t>
                        </w:r>
                      </w:p>
                    </w:tc>
                  </w:tr>
                  <w:tr w:rsidR="00155F26" w:rsidRPr="00BD631A" w:rsidTr="00155F26">
                    <w:tc>
                      <w:tcPr>
                        <w:tcW w:w="2105"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Медико-профилактическое дело</w:t>
                        </w:r>
                      </w:p>
                    </w:tc>
                    <w:tc>
                      <w:tcPr>
                        <w:tcW w:w="1810"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Врач по общей гигиене, по эпидемиологии</w:t>
                        </w:r>
                      </w:p>
                    </w:tc>
                    <w:tc>
                      <w:tcPr>
                        <w:tcW w:w="1218"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40</w:t>
                        </w:r>
                      </w:p>
                    </w:tc>
                    <w:tc>
                      <w:tcPr>
                        <w:tcW w:w="1302"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ЕГЭ/ВИ</w:t>
                        </w:r>
                      </w:p>
                    </w:tc>
                    <w:tc>
                      <w:tcPr>
                        <w:tcW w:w="209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Химия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Биология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Русский язык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36</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36</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36</w:t>
                        </w:r>
                      </w:p>
                    </w:tc>
                  </w:tr>
                  <w:tr w:rsidR="00155F26" w:rsidRPr="00BD631A" w:rsidTr="00155F26">
                    <w:tc>
                      <w:tcPr>
                        <w:tcW w:w="2105"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Фармация</w:t>
                        </w:r>
                      </w:p>
                    </w:tc>
                    <w:tc>
                      <w:tcPr>
                        <w:tcW w:w="1810"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Провизор</w:t>
                        </w:r>
                      </w:p>
                    </w:tc>
                    <w:tc>
                      <w:tcPr>
                        <w:tcW w:w="1218"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30</w:t>
                        </w:r>
                      </w:p>
                    </w:tc>
                    <w:tc>
                      <w:tcPr>
                        <w:tcW w:w="1302"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ЕГЭ/ВИ</w:t>
                        </w:r>
                      </w:p>
                    </w:tc>
                    <w:tc>
                      <w:tcPr>
                        <w:tcW w:w="209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Химия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Биология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Русский язык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36</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36</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36</w:t>
                        </w:r>
                      </w:p>
                    </w:tc>
                  </w:tr>
                  <w:tr w:rsidR="00155F26" w:rsidRPr="00BD631A" w:rsidTr="00155F26">
                    <w:tc>
                      <w:tcPr>
                        <w:tcW w:w="2105"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Клиническая психология</w:t>
                        </w:r>
                      </w:p>
                    </w:tc>
                    <w:tc>
                      <w:tcPr>
                        <w:tcW w:w="1810"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Клинический психолог</w:t>
                        </w:r>
                      </w:p>
                    </w:tc>
                    <w:tc>
                      <w:tcPr>
                        <w:tcW w:w="1218"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15</w:t>
                        </w:r>
                      </w:p>
                    </w:tc>
                    <w:tc>
                      <w:tcPr>
                        <w:tcW w:w="1302"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ЕГЭ/ВИ</w:t>
                        </w:r>
                      </w:p>
                    </w:tc>
                    <w:tc>
                      <w:tcPr>
                        <w:tcW w:w="209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Обществознание/Математика (по выбору поступающего)</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Биология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Русский язык</w:t>
                        </w:r>
                      </w:p>
                    </w:tc>
                    <w:tc>
                      <w:tcPr>
                        <w:tcW w:w="1559" w:type="dxa"/>
                        <w:tcBorders>
                          <w:top w:val="single" w:sz="4" w:space="0" w:color="auto"/>
                          <w:left w:val="single" w:sz="4" w:space="0" w:color="auto"/>
                          <w:bottom w:val="single" w:sz="4" w:space="0" w:color="auto"/>
                          <w:right w:val="single" w:sz="4" w:space="0" w:color="auto"/>
                        </w:tcBorders>
                        <w:vAlign w:val="center"/>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42</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39</w:t>
                        </w:r>
                      </w:p>
                      <w:p w:rsidR="00155F26" w:rsidRPr="00BD631A" w:rsidRDefault="00155F26">
                        <w:pPr>
                          <w:spacing w:after="0" w:line="240" w:lineRule="auto"/>
                          <w:ind w:right="141"/>
                          <w:jc w:val="center"/>
                          <w:rPr>
                            <w:rFonts w:ascii="Times New Roman" w:hAnsi="Times New Roman"/>
                            <w:color w:val="000000"/>
                          </w:rPr>
                        </w:pP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36</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36</w:t>
                        </w:r>
                      </w:p>
                    </w:tc>
                  </w:tr>
                </w:tbl>
                <w:p w:rsidR="00155F26" w:rsidRPr="00BD631A" w:rsidRDefault="00155F26">
                  <w:pPr>
                    <w:spacing w:after="0" w:line="240" w:lineRule="auto"/>
                    <w:ind w:right="141"/>
                    <w:jc w:val="center"/>
                    <w:rPr>
                      <w:rFonts w:ascii="Times New Roman" w:hAnsi="Times New Roman"/>
                      <w:color w:val="000000"/>
                      <w:szCs w:val="24"/>
                    </w:rPr>
                  </w:pPr>
                </w:p>
                <w:p w:rsidR="00155F26" w:rsidRPr="00BD631A" w:rsidRDefault="00155F26">
                  <w:pPr>
                    <w:spacing w:after="0" w:line="240" w:lineRule="auto"/>
                    <w:ind w:right="141"/>
                    <w:jc w:val="center"/>
                    <w:rPr>
                      <w:rFonts w:ascii="Times New Roman" w:hAnsi="Times New Roman"/>
                      <w:b/>
                      <w:color w:val="000000"/>
                      <w:szCs w:val="24"/>
                    </w:rPr>
                  </w:pPr>
                  <w:r w:rsidRPr="00BD631A">
                    <w:rPr>
                      <w:rFonts w:ascii="Times New Roman" w:hAnsi="Times New Roman"/>
                      <w:b/>
                      <w:color w:val="000000"/>
                      <w:szCs w:val="24"/>
                    </w:rPr>
                    <w:t>Образовательные программы подготовки среднего профессионального образования</w:t>
                  </w:r>
                </w:p>
                <w:p w:rsidR="00155F26" w:rsidRPr="00BD631A" w:rsidRDefault="00155F26">
                  <w:pPr>
                    <w:spacing w:after="0" w:line="240" w:lineRule="auto"/>
                    <w:ind w:right="141"/>
                    <w:jc w:val="center"/>
                    <w:rPr>
                      <w:rFonts w:ascii="Times New Roman" w:hAnsi="Times New Roman"/>
                      <w:color w:val="00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8"/>
                    <w:gridCol w:w="2225"/>
                    <w:gridCol w:w="1379"/>
                    <w:gridCol w:w="1512"/>
                    <w:gridCol w:w="1930"/>
                  </w:tblGrid>
                  <w:tr w:rsidR="00155F26" w:rsidRPr="00BD631A" w:rsidTr="00155F26">
                    <w:tc>
                      <w:tcPr>
                        <w:tcW w:w="1510"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Специальность</w:t>
                        </w:r>
                      </w:p>
                    </w:tc>
                    <w:tc>
                      <w:tcPr>
                        <w:tcW w:w="1102"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Квалификация</w:t>
                        </w:r>
                      </w:p>
                    </w:tc>
                    <w:tc>
                      <w:tcPr>
                        <w:tcW w:w="683"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Срок обучения</w:t>
                        </w:r>
                      </w:p>
                    </w:tc>
                    <w:tc>
                      <w:tcPr>
                        <w:tcW w:w="749"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 xml:space="preserve">Количество </w:t>
                        </w:r>
                      </w:p>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бюджетных мест</w:t>
                        </w:r>
                      </w:p>
                    </w:tc>
                    <w:tc>
                      <w:tcPr>
                        <w:tcW w:w="956"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Количество</w:t>
                        </w:r>
                      </w:p>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внебюджетных мест</w:t>
                        </w:r>
                      </w:p>
                    </w:tc>
                  </w:tr>
                  <w:tr w:rsidR="00155F26" w:rsidRPr="00BD631A" w:rsidTr="00155F26">
                    <w:tc>
                      <w:tcPr>
                        <w:tcW w:w="1510"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Стоматология профилактическая</w:t>
                        </w:r>
                      </w:p>
                    </w:tc>
                    <w:tc>
                      <w:tcPr>
                        <w:tcW w:w="1102"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 xml:space="preserve">Гигиенист </w:t>
                        </w:r>
                      </w:p>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стоматологический</w:t>
                        </w:r>
                      </w:p>
                    </w:tc>
                    <w:tc>
                      <w:tcPr>
                        <w:tcW w:w="683"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1 год 10 месяцев</w:t>
                        </w:r>
                      </w:p>
                    </w:tc>
                    <w:tc>
                      <w:tcPr>
                        <w:tcW w:w="749"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- 0</w:t>
                        </w:r>
                      </w:p>
                    </w:tc>
                    <w:tc>
                      <w:tcPr>
                        <w:tcW w:w="956"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- 15</w:t>
                        </w:r>
                      </w:p>
                    </w:tc>
                  </w:tr>
                  <w:tr w:rsidR="00155F26" w:rsidRPr="00BD631A" w:rsidTr="00155F26">
                    <w:tc>
                      <w:tcPr>
                        <w:tcW w:w="1510"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Медико-профилактическое дело</w:t>
                        </w:r>
                      </w:p>
                    </w:tc>
                    <w:tc>
                      <w:tcPr>
                        <w:tcW w:w="1102"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 xml:space="preserve">Санитарный </w:t>
                        </w:r>
                      </w:p>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фельдшер</w:t>
                        </w:r>
                      </w:p>
                    </w:tc>
                    <w:tc>
                      <w:tcPr>
                        <w:tcW w:w="683"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1 год 10 месяцев</w:t>
                        </w:r>
                      </w:p>
                    </w:tc>
                    <w:tc>
                      <w:tcPr>
                        <w:tcW w:w="749"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- 0</w:t>
                        </w:r>
                      </w:p>
                    </w:tc>
                    <w:tc>
                      <w:tcPr>
                        <w:tcW w:w="956"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- 15</w:t>
                        </w:r>
                      </w:p>
                    </w:tc>
                  </w:tr>
                  <w:tr w:rsidR="00155F26" w:rsidRPr="00BD631A" w:rsidTr="00155F26">
                    <w:tc>
                      <w:tcPr>
                        <w:tcW w:w="1510"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Фармация</w:t>
                        </w:r>
                      </w:p>
                    </w:tc>
                    <w:tc>
                      <w:tcPr>
                        <w:tcW w:w="1102"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Фармацевт</w:t>
                        </w:r>
                      </w:p>
                    </w:tc>
                    <w:tc>
                      <w:tcPr>
                        <w:tcW w:w="683"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1 год 10 месяцев</w:t>
                        </w:r>
                      </w:p>
                    </w:tc>
                    <w:tc>
                      <w:tcPr>
                        <w:tcW w:w="749"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- 0</w:t>
                        </w:r>
                      </w:p>
                    </w:tc>
                    <w:tc>
                      <w:tcPr>
                        <w:tcW w:w="956"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- 15</w:t>
                        </w:r>
                      </w:p>
                    </w:tc>
                  </w:tr>
                  <w:tr w:rsidR="00155F26" w:rsidRPr="00BD631A" w:rsidTr="00155F26">
                    <w:tc>
                      <w:tcPr>
                        <w:tcW w:w="1510" w:type="pc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Лечебное дело</w:t>
                        </w:r>
                      </w:p>
                    </w:tc>
                    <w:tc>
                      <w:tcPr>
                        <w:tcW w:w="1102" w:type="pc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Фельдшер</w:t>
                        </w:r>
                      </w:p>
                    </w:tc>
                    <w:tc>
                      <w:tcPr>
                        <w:tcW w:w="683"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2 года 10 месяцев</w:t>
                        </w:r>
                      </w:p>
                    </w:tc>
                    <w:tc>
                      <w:tcPr>
                        <w:tcW w:w="749"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- 0</w:t>
                        </w:r>
                      </w:p>
                    </w:tc>
                    <w:tc>
                      <w:tcPr>
                        <w:tcW w:w="956"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line="240" w:lineRule="auto"/>
                          <w:jc w:val="center"/>
                        </w:pPr>
                        <w:r w:rsidRPr="00BD631A">
                          <w:rPr>
                            <w:rFonts w:ascii="Times New Roman" w:hAnsi="Times New Roman"/>
                            <w:color w:val="000000"/>
                            <w:szCs w:val="24"/>
                          </w:rPr>
                          <w:t>очная - 15</w:t>
                        </w:r>
                      </w:p>
                    </w:tc>
                  </w:tr>
                  <w:tr w:rsidR="00155F26" w:rsidRPr="00BD631A" w:rsidTr="00155F26">
                    <w:tc>
                      <w:tcPr>
                        <w:tcW w:w="1510" w:type="pc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Акушерское дело</w:t>
                        </w:r>
                      </w:p>
                    </w:tc>
                    <w:tc>
                      <w:tcPr>
                        <w:tcW w:w="1102" w:type="pc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Акушер/Акушерка</w:t>
                        </w:r>
                      </w:p>
                    </w:tc>
                    <w:tc>
                      <w:tcPr>
                        <w:tcW w:w="683"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2 года 6 месяцев</w:t>
                        </w:r>
                      </w:p>
                    </w:tc>
                    <w:tc>
                      <w:tcPr>
                        <w:tcW w:w="749"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- 0</w:t>
                        </w:r>
                      </w:p>
                    </w:tc>
                    <w:tc>
                      <w:tcPr>
                        <w:tcW w:w="956"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line="240" w:lineRule="auto"/>
                          <w:jc w:val="center"/>
                        </w:pPr>
                        <w:r w:rsidRPr="00BD631A">
                          <w:rPr>
                            <w:rFonts w:ascii="Times New Roman" w:hAnsi="Times New Roman"/>
                            <w:color w:val="000000"/>
                            <w:szCs w:val="24"/>
                          </w:rPr>
                          <w:t>очная - 15</w:t>
                        </w:r>
                      </w:p>
                    </w:tc>
                  </w:tr>
                  <w:tr w:rsidR="00155F26" w:rsidRPr="00BD631A" w:rsidTr="00155F26">
                    <w:tc>
                      <w:tcPr>
                        <w:tcW w:w="1510" w:type="pc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Лабораторная диагностика</w:t>
                        </w:r>
                      </w:p>
                    </w:tc>
                    <w:tc>
                      <w:tcPr>
                        <w:tcW w:w="1102" w:type="pc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Медико-лабораторный техник</w:t>
                        </w:r>
                      </w:p>
                    </w:tc>
                    <w:tc>
                      <w:tcPr>
                        <w:tcW w:w="683"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1 год 10 месяцев</w:t>
                        </w:r>
                      </w:p>
                    </w:tc>
                    <w:tc>
                      <w:tcPr>
                        <w:tcW w:w="749"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- 0</w:t>
                        </w:r>
                      </w:p>
                    </w:tc>
                    <w:tc>
                      <w:tcPr>
                        <w:tcW w:w="956"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line="240" w:lineRule="auto"/>
                          <w:jc w:val="center"/>
                        </w:pPr>
                        <w:r w:rsidRPr="00BD631A">
                          <w:rPr>
                            <w:rFonts w:ascii="Times New Roman" w:hAnsi="Times New Roman"/>
                            <w:color w:val="000000"/>
                            <w:szCs w:val="24"/>
                          </w:rPr>
                          <w:t>очная - 15</w:t>
                        </w:r>
                      </w:p>
                    </w:tc>
                  </w:tr>
                  <w:tr w:rsidR="00155F26" w:rsidRPr="00BD631A" w:rsidTr="00155F26">
                    <w:tc>
                      <w:tcPr>
                        <w:tcW w:w="1510" w:type="pc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lastRenderedPageBreak/>
                          <w:t>Сестринское дело</w:t>
                        </w:r>
                      </w:p>
                    </w:tc>
                    <w:tc>
                      <w:tcPr>
                        <w:tcW w:w="1102" w:type="pc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Медбрат/медсестра</w:t>
                        </w:r>
                      </w:p>
                    </w:tc>
                    <w:tc>
                      <w:tcPr>
                        <w:tcW w:w="683"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1 год 10 месяцев</w:t>
                        </w:r>
                      </w:p>
                    </w:tc>
                    <w:tc>
                      <w:tcPr>
                        <w:tcW w:w="749"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- 0</w:t>
                        </w:r>
                      </w:p>
                    </w:tc>
                    <w:tc>
                      <w:tcPr>
                        <w:tcW w:w="956"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line="240" w:lineRule="auto"/>
                          <w:jc w:val="center"/>
                        </w:pPr>
                        <w:r w:rsidRPr="00BD631A">
                          <w:rPr>
                            <w:rFonts w:ascii="Times New Roman" w:hAnsi="Times New Roman"/>
                            <w:color w:val="000000"/>
                            <w:szCs w:val="24"/>
                          </w:rPr>
                          <w:t>очная - 15</w:t>
                        </w:r>
                      </w:p>
                    </w:tc>
                  </w:tr>
                </w:tbl>
                <w:p w:rsidR="00155F26" w:rsidRPr="00BD631A" w:rsidRDefault="00155F26">
                  <w:pPr>
                    <w:spacing w:after="0" w:line="240" w:lineRule="auto"/>
                    <w:ind w:right="141"/>
                    <w:jc w:val="center"/>
                    <w:rPr>
                      <w:rFonts w:ascii="Times New Roman" w:hAnsi="Times New Roman"/>
                      <w:color w:val="000000"/>
                      <w:szCs w:val="24"/>
                    </w:rPr>
                  </w:pPr>
                </w:p>
                <w:p w:rsidR="00155F26" w:rsidRPr="00BD631A" w:rsidRDefault="00155F26">
                  <w:pPr>
                    <w:spacing w:after="0" w:line="240" w:lineRule="auto"/>
                    <w:ind w:right="141"/>
                    <w:jc w:val="both"/>
                    <w:rPr>
                      <w:rFonts w:ascii="Times New Roman" w:hAnsi="Times New Roman"/>
                      <w:color w:val="000000"/>
                      <w:sz w:val="24"/>
                      <w:szCs w:val="24"/>
                    </w:rPr>
                  </w:pPr>
                  <w:r w:rsidRPr="00BD631A">
                    <w:rPr>
                      <w:rFonts w:ascii="Times New Roman" w:hAnsi="Times New Roman"/>
                      <w:color w:val="000000"/>
                      <w:sz w:val="24"/>
                      <w:szCs w:val="24"/>
                    </w:rPr>
                    <w:t>Прием поступающих в Университет для получения среднего профессионального образования осуществляется по заявлениям лиц, имеющих среднее общее образование.</w:t>
                  </w:r>
                </w:p>
                <w:p w:rsidR="00155F26" w:rsidRPr="00BD631A" w:rsidRDefault="00155F26">
                  <w:pPr>
                    <w:spacing w:after="0" w:line="240" w:lineRule="auto"/>
                    <w:ind w:right="141"/>
                    <w:jc w:val="both"/>
                    <w:rPr>
                      <w:rFonts w:ascii="Times New Roman" w:hAnsi="Times New Roman"/>
                      <w:color w:val="000000"/>
                      <w:sz w:val="24"/>
                      <w:szCs w:val="24"/>
                    </w:rPr>
                  </w:pPr>
                  <w:r w:rsidRPr="00BD631A">
                    <w:rPr>
                      <w:rFonts w:ascii="Times New Roman" w:hAnsi="Times New Roman"/>
                      <w:color w:val="000000"/>
                      <w:sz w:val="24"/>
                      <w:szCs w:val="24"/>
                    </w:rPr>
                    <w:t xml:space="preserve">Поступление на обучение по программам среднего профессионального образования осуществляется по среднему баллу аттестата (без прохождения вступительных испытаний, проводимых Университетом самостоятельно, и результатов ЕГЭ). </w:t>
                  </w:r>
                </w:p>
                <w:p w:rsidR="00155F26" w:rsidRPr="00BD631A" w:rsidRDefault="00155F26">
                  <w:pPr>
                    <w:spacing w:after="0" w:line="240" w:lineRule="auto"/>
                    <w:ind w:right="141"/>
                    <w:jc w:val="both"/>
                    <w:rPr>
                      <w:rFonts w:ascii="Times New Roman" w:hAnsi="Times New Roman"/>
                      <w:color w:val="000000"/>
                      <w:sz w:val="24"/>
                      <w:szCs w:val="24"/>
                    </w:rPr>
                  </w:pPr>
                  <w:r w:rsidRPr="00BD631A">
                    <w:rPr>
                      <w:rFonts w:ascii="Times New Roman" w:hAnsi="Times New Roman"/>
                      <w:color w:val="000000"/>
                      <w:sz w:val="24"/>
                      <w:szCs w:val="24"/>
                    </w:rPr>
                    <w:t>Приемная комиссия: г. Барнаул, ул. Папанинцев, 126, тел. 8(3852)566-900.</w:t>
                  </w:r>
                </w:p>
                <w:p w:rsidR="00155F26" w:rsidRPr="00BD631A" w:rsidRDefault="00155F26">
                  <w:pPr>
                    <w:spacing w:after="0" w:line="240" w:lineRule="auto"/>
                    <w:ind w:right="141"/>
                    <w:jc w:val="both"/>
                    <w:rPr>
                      <w:rFonts w:ascii="Times New Roman" w:hAnsi="Times New Roman"/>
                      <w:color w:val="000000"/>
                      <w:sz w:val="24"/>
                      <w:szCs w:val="24"/>
                    </w:rPr>
                  </w:pPr>
                  <w:r w:rsidRPr="00BD631A">
                    <w:rPr>
                      <w:rFonts w:ascii="Times New Roman" w:hAnsi="Times New Roman"/>
                      <w:color w:val="000000"/>
                      <w:sz w:val="24"/>
                      <w:szCs w:val="24"/>
                    </w:rPr>
                    <w:t xml:space="preserve">Официальный сайт: </w:t>
                  </w:r>
                  <w:hyperlink r:id="rId25" w:tooltip="http://www.asmu.ru" w:history="1">
                    <w:r w:rsidRPr="00BD631A">
                      <w:rPr>
                        <w:rStyle w:val="aff9"/>
                        <w:rFonts w:ascii="Times New Roman" w:hAnsi="Times New Roman"/>
                        <w:color w:val="000000"/>
                        <w:sz w:val="24"/>
                        <w:szCs w:val="24"/>
                      </w:rPr>
                      <w:t>http://www.asmu.ru</w:t>
                    </w:r>
                  </w:hyperlink>
                  <w:r w:rsidRPr="00BD631A">
                    <w:rPr>
                      <w:rFonts w:ascii="Times New Roman" w:hAnsi="Times New Roman"/>
                      <w:color w:val="000000"/>
                      <w:sz w:val="24"/>
                      <w:szCs w:val="24"/>
                    </w:rPr>
                    <w:t xml:space="preserve"> </w:t>
                  </w:r>
                </w:p>
                <w:p w:rsidR="00155F26" w:rsidRPr="00155F26" w:rsidRDefault="00155F26">
                  <w:pPr>
                    <w:spacing w:after="0" w:line="240" w:lineRule="auto"/>
                    <w:ind w:right="141"/>
                    <w:jc w:val="both"/>
                    <w:rPr>
                      <w:rFonts w:ascii="Times New Roman" w:hAnsi="Times New Roman"/>
                      <w:color w:val="000000"/>
                      <w:sz w:val="24"/>
                      <w:szCs w:val="24"/>
                    </w:rPr>
                  </w:pPr>
                  <w:r w:rsidRPr="00BD631A">
                    <w:rPr>
                      <w:rFonts w:ascii="Times New Roman" w:hAnsi="Times New Roman"/>
                      <w:color w:val="000000"/>
                      <w:sz w:val="24"/>
                      <w:szCs w:val="24"/>
                    </w:rPr>
                    <w:t xml:space="preserve">Официальный сайт приемной комиссии: </w:t>
                  </w:r>
                  <w:hyperlink r:id="rId26" w:tooltip="http://www.asmu.ru" w:history="1">
                    <w:r w:rsidRPr="00BD631A">
                      <w:rPr>
                        <w:rStyle w:val="aff9"/>
                        <w:rFonts w:ascii="Times New Roman" w:hAnsi="Times New Roman"/>
                        <w:color w:val="000000"/>
                        <w:sz w:val="24"/>
                        <w:szCs w:val="24"/>
                      </w:rPr>
                      <w:t>http://www.asmu.ru</w:t>
                    </w:r>
                  </w:hyperlink>
                  <w:r w:rsidRPr="00BD631A">
                    <w:rPr>
                      <w:rFonts w:ascii="Times New Roman" w:hAnsi="Times New Roman"/>
                      <w:color w:val="000000"/>
                      <w:sz w:val="24"/>
                      <w:szCs w:val="24"/>
                    </w:rPr>
                    <w:t>, раздел «Поступающему» / «Специалитет».</w:t>
                  </w:r>
                </w:p>
                <w:p w:rsidR="00155F26" w:rsidRDefault="00155F26">
                  <w:pPr>
                    <w:spacing w:after="0" w:line="240" w:lineRule="auto"/>
                    <w:ind w:right="141"/>
                    <w:jc w:val="center"/>
                    <w:rPr>
                      <w:rFonts w:ascii="Times New Roman" w:hAnsi="Times New Roman"/>
                      <w:color w:val="000000"/>
                      <w:szCs w:val="24"/>
                    </w:rPr>
                  </w:pPr>
                </w:p>
              </w:tc>
            </w:tr>
          </w:tbl>
          <w:p w:rsidR="001A12C7" w:rsidRDefault="001A12C7">
            <w:pPr>
              <w:widowControl w:val="0"/>
              <w:spacing w:after="0" w:line="240" w:lineRule="auto"/>
              <w:ind w:right="141"/>
              <w:rPr>
                <w:rFonts w:ascii="Times New Roman" w:hAnsi="Times New Roman"/>
                <w:color w:val="000000"/>
                <w:sz w:val="24"/>
                <w:szCs w:val="24"/>
              </w:rPr>
            </w:pPr>
          </w:p>
          <w:p w:rsidR="00BD631A" w:rsidRDefault="00BD631A">
            <w:pPr>
              <w:widowControl w:val="0"/>
              <w:spacing w:after="0" w:line="240" w:lineRule="auto"/>
              <w:ind w:right="141"/>
              <w:rPr>
                <w:rFonts w:ascii="Times New Roman" w:hAnsi="Times New Roman"/>
                <w:color w:val="000000"/>
                <w:sz w:val="24"/>
                <w:szCs w:val="24"/>
              </w:rPr>
            </w:pPr>
          </w:p>
          <w:p w:rsidR="00BD631A" w:rsidRDefault="00BD631A">
            <w:pPr>
              <w:widowControl w:val="0"/>
              <w:spacing w:after="0" w:line="240" w:lineRule="auto"/>
              <w:ind w:right="141"/>
              <w:rPr>
                <w:rFonts w:ascii="Times New Roman" w:hAnsi="Times New Roman"/>
                <w:color w:val="000000"/>
                <w:sz w:val="24"/>
                <w:szCs w:val="24"/>
              </w:rPr>
            </w:pPr>
          </w:p>
          <w:tbl>
            <w:tblPr>
              <w:tblW w:w="10314" w:type="dxa"/>
              <w:tblLayout w:type="fixed"/>
              <w:tblLook w:val="01E0" w:firstRow="1" w:lastRow="1" w:firstColumn="1" w:lastColumn="1" w:noHBand="0" w:noVBand="0"/>
            </w:tblPr>
            <w:tblGrid>
              <w:gridCol w:w="10314"/>
            </w:tblGrid>
            <w:tr w:rsidR="001A12C7">
              <w:tc>
                <w:tcPr>
                  <w:tcW w:w="10314" w:type="dxa"/>
                </w:tcPr>
                <w:p w:rsidR="001A12C7" w:rsidRDefault="001A12C7">
                  <w:pPr>
                    <w:widowControl w:val="0"/>
                    <w:spacing w:after="0" w:line="240" w:lineRule="auto"/>
                    <w:ind w:left="142" w:right="141"/>
                    <w:rPr>
                      <w:rFonts w:ascii="Times New Roman" w:hAnsi="Times New Roman"/>
                      <w:color w:val="000000"/>
                      <w:sz w:val="24"/>
                      <w:szCs w:val="24"/>
                    </w:rPr>
                  </w:pPr>
                </w:p>
              </w:tc>
            </w:tr>
          </w:tbl>
          <w:p w:rsidR="001A12C7" w:rsidRDefault="001A12C7">
            <w:pPr>
              <w:widowControl w:val="0"/>
              <w:spacing w:after="0" w:line="240" w:lineRule="auto"/>
              <w:ind w:left="142"/>
              <w:rPr>
                <w:rFonts w:ascii="Times New Roman" w:hAnsi="Times New Roman"/>
                <w:color w:val="000000"/>
                <w:sz w:val="24"/>
                <w:szCs w:val="24"/>
              </w:rPr>
            </w:pPr>
          </w:p>
        </w:tc>
      </w:tr>
      <w:tr w:rsidR="001A12C7" w:rsidTr="003A2210">
        <w:trPr>
          <w:gridAfter w:val="1"/>
          <w:wAfter w:w="6" w:type="dxa"/>
        </w:trPr>
        <w:tc>
          <w:tcPr>
            <w:tcW w:w="10314" w:type="dxa"/>
            <w:gridSpan w:val="5"/>
          </w:tcPr>
          <w:p w:rsidR="001A12C7" w:rsidRDefault="001A12C7">
            <w:pPr>
              <w:widowControl w:val="0"/>
              <w:spacing w:after="0" w:line="240" w:lineRule="auto"/>
              <w:jc w:val="both"/>
              <w:rPr>
                <w:rFonts w:ascii="Times New Roman" w:hAnsi="Times New Roman"/>
                <w:color w:val="000000"/>
                <w:sz w:val="24"/>
                <w:szCs w:val="24"/>
              </w:rPr>
            </w:pPr>
          </w:p>
        </w:tc>
      </w:tr>
      <w:tr w:rsidR="001A12C7" w:rsidTr="003A2210">
        <w:trPr>
          <w:gridAfter w:val="1"/>
          <w:wAfter w:w="6" w:type="dxa"/>
        </w:trPr>
        <w:tc>
          <w:tcPr>
            <w:tcW w:w="2330" w:type="dxa"/>
          </w:tcPr>
          <w:p w:rsidR="001A12C7" w:rsidRDefault="000F72C0">
            <w:pPr>
              <w:widowControl w:val="0"/>
              <w:spacing w:after="0" w:line="240" w:lineRule="auto"/>
              <w:rPr>
                <w:rFonts w:ascii="Times New Roman" w:hAnsi="Times New Roman"/>
                <w:b/>
                <w:color w:val="000000"/>
                <w:sz w:val="24"/>
                <w:szCs w:val="24"/>
              </w:rPr>
            </w:pPr>
            <w:r>
              <w:rPr>
                <w:noProof/>
                <w:lang w:eastAsia="ru-RU"/>
              </w:rPr>
              <w:drawing>
                <wp:inline distT="0" distB="0" distL="0" distR="0" wp14:anchorId="0D37AE76" wp14:editId="2C2C8BC2">
                  <wp:extent cx="1254760" cy="1170305"/>
                  <wp:effectExtent l="0" t="0" r="0" b="0"/>
                  <wp:docPr id="10" name="Рисунок 8" descr="http://barnaul.academica.ru/upload/iblock/114/__17983_html_mdbaaa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8" descr="http://barnaul.academica.ru/upload/iblock/114/__17983_html_mdbaaa87.png"/>
                          <pic:cNvPicPr>
                            <a:picLocks noChangeAspect="1" noChangeArrowheads="1"/>
                          </pic:cNvPicPr>
                        </pic:nvPicPr>
                        <pic:blipFill>
                          <a:blip r:embed="rId27"/>
                          <a:stretch>
                            <a:fillRect/>
                          </a:stretch>
                        </pic:blipFill>
                        <pic:spPr bwMode="auto">
                          <a:xfrm>
                            <a:off x="0" y="0"/>
                            <a:ext cx="1254760" cy="1170305"/>
                          </a:xfrm>
                          <a:prstGeom prst="rect">
                            <a:avLst/>
                          </a:prstGeom>
                        </pic:spPr>
                      </pic:pic>
                    </a:graphicData>
                  </a:graphic>
                </wp:inline>
              </w:drawing>
            </w:r>
          </w:p>
        </w:tc>
        <w:tc>
          <w:tcPr>
            <w:tcW w:w="7050" w:type="dxa"/>
            <w:vAlign w:val="center"/>
          </w:tcPr>
          <w:p w:rsidR="001A12C7" w:rsidRDefault="001A12C7">
            <w:pPr>
              <w:widowControl w:val="0"/>
              <w:spacing w:after="0" w:line="240" w:lineRule="auto"/>
              <w:jc w:val="center"/>
              <w:rPr>
                <w:rFonts w:ascii="Times New Roman" w:hAnsi="Times New Roman"/>
                <w:b/>
                <w:color w:val="000000"/>
                <w:sz w:val="28"/>
                <w:szCs w:val="28"/>
              </w:rPr>
            </w:pP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ФГБОУ ВО «Алтайский государственный аграрный </w:t>
            </w:r>
            <w:r>
              <w:rPr>
                <w:rFonts w:ascii="Times New Roman" w:hAnsi="Times New Roman"/>
                <w:b/>
                <w:color w:val="000000"/>
                <w:sz w:val="28"/>
                <w:szCs w:val="28"/>
              </w:rPr>
              <w:br/>
              <w:t>университет»</w:t>
            </w:r>
          </w:p>
          <w:p w:rsidR="001A12C7" w:rsidRDefault="001A12C7">
            <w:pPr>
              <w:widowControl w:val="0"/>
              <w:spacing w:after="0" w:line="240" w:lineRule="auto"/>
              <w:jc w:val="center"/>
              <w:rPr>
                <w:rFonts w:ascii="Times New Roman" w:hAnsi="Times New Roman"/>
                <w:b/>
                <w:color w:val="000000"/>
                <w:sz w:val="24"/>
                <w:szCs w:val="24"/>
              </w:rPr>
            </w:pPr>
          </w:p>
        </w:tc>
        <w:tc>
          <w:tcPr>
            <w:tcW w:w="698" w:type="dxa"/>
            <w:gridSpan w:val="2"/>
          </w:tcPr>
          <w:p w:rsidR="001A12C7" w:rsidRDefault="001A12C7">
            <w:pPr>
              <w:widowControl w:val="0"/>
            </w:pPr>
          </w:p>
        </w:tc>
        <w:tc>
          <w:tcPr>
            <w:tcW w:w="236" w:type="dxa"/>
          </w:tcPr>
          <w:p w:rsidR="001A12C7" w:rsidRDefault="001A12C7">
            <w:pPr>
              <w:widowControl w:val="0"/>
            </w:pPr>
          </w:p>
        </w:tc>
      </w:tr>
      <w:tr w:rsidR="003A2210" w:rsidTr="003A2210">
        <w:tc>
          <w:tcPr>
            <w:tcW w:w="10320" w:type="dxa"/>
            <w:gridSpan w:val="6"/>
          </w:tcPr>
          <w:p w:rsidR="003A2210" w:rsidRDefault="003A2210">
            <w:pPr>
              <w:spacing w:after="0" w:line="240" w:lineRule="auto"/>
              <w:jc w:val="both"/>
              <w:rPr>
                <w:rFonts w:ascii="Times New Roman" w:hAnsi="Times New Roman"/>
                <w:color w:val="000000"/>
                <w:sz w:val="24"/>
                <w:szCs w:val="24"/>
              </w:rPr>
            </w:pPr>
          </w:p>
          <w:p w:rsidR="003A2210" w:rsidRDefault="003A2210">
            <w:pPr>
              <w:spacing w:after="0" w:line="240" w:lineRule="auto"/>
              <w:jc w:val="both"/>
              <w:rPr>
                <w:rFonts w:ascii="Times New Roman" w:hAnsi="Times New Roman"/>
                <w:color w:val="000000"/>
                <w:sz w:val="24"/>
                <w:szCs w:val="24"/>
              </w:rPr>
            </w:pPr>
            <w:r>
              <w:rPr>
                <w:rFonts w:ascii="Times New Roman" w:hAnsi="Times New Roman"/>
                <w:color w:val="000000"/>
                <w:sz w:val="24"/>
                <w:szCs w:val="24"/>
              </w:rPr>
              <w:t>Лицензия № 1485 от 10.06.2015 г. (срок действия: бессрочно), Свидетельство о государственной аккредитации № 3466 от 25.12.2020 г.</w:t>
            </w:r>
          </w:p>
          <w:p w:rsidR="003A2210" w:rsidRDefault="003A2210">
            <w:pPr>
              <w:spacing w:after="0" w:line="240" w:lineRule="auto"/>
              <w:jc w:val="both"/>
              <w:rPr>
                <w:rFonts w:ascii="Times New Roman" w:hAnsi="Times New Roman"/>
                <w:color w:val="000000"/>
                <w:sz w:val="24"/>
                <w:szCs w:val="24"/>
              </w:rPr>
            </w:pPr>
          </w:p>
        </w:tc>
      </w:tr>
      <w:tr w:rsidR="003A2210" w:rsidTr="003A2210">
        <w:tc>
          <w:tcPr>
            <w:tcW w:w="10320" w:type="dxa"/>
            <w:gridSpan w:val="6"/>
            <w:hideMark/>
          </w:tcPr>
          <w:p w:rsidR="003A2210" w:rsidRDefault="003A2210">
            <w:pPr>
              <w:spacing w:after="0" w:line="240" w:lineRule="auto"/>
              <w:ind w:firstLine="709"/>
              <w:jc w:val="both"/>
              <w:rPr>
                <w:rFonts w:ascii="Times New Roman" w:hAnsi="Times New Roman"/>
                <w:color w:val="000000"/>
                <w:sz w:val="24"/>
                <w:szCs w:val="24"/>
              </w:rPr>
            </w:pPr>
            <w:r>
              <w:rPr>
                <w:rFonts w:ascii="Times New Roman" w:hAnsi="Times New Roman"/>
                <w:b/>
                <w:color w:val="000000"/>
                <w:sz w:val="24"/>
                <w:szCs w:val="24"/>
              </w:rPr>
              <w:t>В составе вуза</w:t>
            </w:r>
            <w:r>
              <w:rPr>
                <w:rFonts w:ascii="Times New Roman" w:hAnsi="Times New Roman"/>
                <w:color w:val="000000"/>
                <w:sz w:val="24"/>
                <w:szCs w:val="24"/>
              </w:rPr>
              <w:t xml:space="preserve"> </w:t>
            </w:r>
            <w:r>
              <w:rPr>
                <w:rFonts w:ascii="Times New Roman" w:hAnsi="Times New Roman"/>
                <w:b/>
                <w:color w:val="000000"/>
                <w:sz w:val="24"/>
                <w:szCs w:val="24"/>
              </w:rPr>
              <w:t>6 факультетов</w:t>
            </w:r>
            <w:r>
              <w:rPr>
                <w:rFonts w:ascii="Times New Roman" w:hAnsi="Times New Roman"/>
                <w:color w:val="000000"/>
                <w:sz w:val="24"/>
                <w:szCs w:val="24"/>
              </w:rPr>
              <w:t xml:space="preserve">: агрономический, инженерный, биолого-технологический, экономический, </w:t>
            </w:r>
            <w:r>
              <w:rPr>
                <w:rFonts w:ascii="Times New Roman" w:eastAsia="Times New Roman" w:hAnsi="Times New Roman"/>
                <w:color w:val="000000"/>
                <w:sz w:val="24"/>
                <w:szCs w:val="24"/>
                <w:lang w:eastAsia="ru-RU"/>
              </w:rPr>
              <w:t>ветеринарной медицины</w:t>
            </w:r>
            <w:r>
              <w:rPr>
                <w:rFonts w:ascii="Times New Roman" w:hAnsi="Times New Roman"/>
                <w:color w:val="000000"/>
                <w:sz w:val="24"/>
                <w:szCs w:val="24"/>
              </w:rPr>
              <w:t>, природообустройства.</w:t>
            </w:r>
          </w:p>
        </w:tc>
      </w:tr>
      <w:tr w:rsidR="003A2210" w:rsidTr="003A2210">
        <w:tc>
          <w:tcPr>
            <w:tcW w:w="10320" w:type="dxa"/>
            <w:gridSpan w:val="6"/>
            <w:hideMark/>
          </w:tcPr>
          <w:p w:rsidR="003A2210" w:rsidRDefault="003A2210">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Университет располагает </w:t>
            </w:r>
            <w:r>
              <w:rPr>
                <w:rFonts w:ascii="Times New Roman" w:hAnsi="Times New Roman"/>
                <w:b/>
                <w:color w:val="000000"/>
                <w:sz w:val="24"/>
                <w:szCs w:val="24"/>
              </w:rPr>
              <w:t>5</w:t>
            </w:r>
            <w:r>
              <w:rPr>
                <w:rFonts w:ascii="Times New Roman" w:hAnsi="Times New Roman"/>
                <w:color w:val="000000"/>
                <w:sz w:val="24"/>
                <w:szCs w:val="24"/>
              </w:rPr>
              <w:t xml:space="preserve"> </w:t>
            </w:r>
            <w:r>
              <w:rPr>
                <w:rFonts w:ascii="Times New Roman" w:hAnsi="Times New Roman"/>
                <w:b/>
                <w:color w:val="000000"/>
                <w:sz w:val="24"/>
                <w:szCs w:val="24"/>
              </w:rPr>
              <w:t>общежитиями</w:t>
            </w:r>
            <w:r>
              <w:rPr>
                <w:rFonts w:ascii="Times New Roman" w:hAnsi="Times New Roman"/>
                <w:color w:val="000000"/>
                <w:sz w:val="24"/>
                <w:szCs w:val="24"/>
              </w:rPr>
              <w:t xml:space="preserve"> в непосредственной близости от учебных корпусов.</w:t>
            </w:r>
          </w:p>
        </w:tc>
      </w:tr>
      <w:tr w:rsidR="003A2210" w:rsidRPr="00BD631A" w:rsidTr="003A2210">
        <w:tc>
          <w:tcPr>
            <w:tcW w:w="10320" w:type="dxa"/>
            <w:gridSpan w:val="6"/>
            <w:hideMark/>
          </w:tcPr>
          <w:p w:rsidR="003A2210" w:rsidRPr="00BD631A" w:rsidRDefault="003A2210">
            <w:pPr>
              <w:pStyle w:val="aff4"/>
              <w:spacing w:beforeAutospacing="0" w:after="0" w:afterAutospacing="0"/>
              <w:ind w:firstLine="709"/>
              <w:jc w:val="both"/>
              <w:rPr>
                <w:color w:val="000000"/>
              </w:rPr>
            </w:pPr>
            <w:r w:rsidRPr="00BD631A">
              <w:rPr>
                <w:color w:val="000000"/>
              </w:rPr>
              <w:t>При приеме на обучение по программам бакалавриата и программам специалитета учитываются индивидуальные достижения поступающих (не более 10 баллов суммарно).</w:t>
            </w:r>
          </w:p>
          <w:p w:rsidR="003A2210" w:rsidRPr="00BD631A" w:rsidRDefault="003A2210">
            <w:pPr>
              <w:pStyle w:val="aff4"/>
              <w:spacing w:beforeAutospacing="0" w:after="0" w:afterAutospacing="0"/>
              <w:ind w:firstLine="709"/>
              <w:jc w:val="both"/>
              <w:rPr>
                <w:color w:val="000000"/>
              </w:rPr>
            </w:pPr>
            <w:r w:rsidRPr="00BD631A">
              <w:rPr>
                <w:color w:val="000000"/>
              </w:rPr>
              <w:t>Устанавливается следующий порядок учета индивидуальных достижений:</w:t>
            </w:r>
          </w:p>
          <w:p w:rsidR="003A2210" w:rsidRPr="00BD631A" w:rsidRDefault="003A2210">
            <w:pPr>
              <w:pStyle w:val="aff4"/>
              <w:spacing w:beforeAutospacing="0" w:after="0" w:afterAutospacing="0"/>
              <w:ind w:firstLine="709"/>
              <w:jc w:val="both"/>
              <w:rPr>
                <w:color w:val="000000"/>
              </w:rPr>
            </w:pPr>
            <w:r w:rsidRPr="00BD631A">
              <w:rPr>
                <w:color w:val="000000"/>
              </w:rPr>
              <w:t>1) наличие золотого знака (3 балла), серебряного  или бронзового  знака отличия (2 балла) Всероссийского физкультурно-спортивного комплекса «Готов к труду и обороне» и удостоверения к нему установленного образца;</w:t>
            </w:r>
          </w:p>
          <w:p w:rsidR="003A2210" w:rsidRPr="00BD631A" w:rsidRDefault="003A2210">
            <w:pPr>
              <w:pStyle w:val="aff4"/>
              <w:shd w:val="clear" w:color="auto" w:fill="FFFFFF"/>
              <w:spacing w:beforeAutospacing="0" w:after="0" w:afterAutospacing="0"/>
              <w:ind w:firstLine="720"/>
              <w:jc w:val="both"/>
              <w:rPr>
                <w:color w:val="000000"/>
              </w:rPr>
            </w:pPr>
            <w:r w:rsidRPr="00BD631A">
              <w:rPr>
                <w:color w:val="000000"/>
              </w:rPr>
              <w:t>2) 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 – 10 баллов;</w:t>
            </w:r>
          </w:p>
          <w:p w:rsidR="003A2210" w:rsidRPr="00BD631A" w:rsidRDefault="003A2210">
            <w:pPr>
              <w:adjustRightInd w:val="0"/>
              <w:spacing w:after="0" w:line="240" w:lineRule="auto"/>
              <w:ind w:firstLine="720"/>
              <w:jc w:val="both"/>
              <w:rPr>
                <w:rFonts w:ascii="Times New Roman" w:hAnsi="Times New Roman"/>
                <w:color w:val="000000"/>
                <w:sz w:val="24"/>
                <w:szCs w:val="24"/>
              </w:rPr>
            </w:pPr>
            <w:r w:rsidRPr="00BD631A">
              <w:rPr>
                <w:rFonts w:ascii="Times New Roman" w:hAnsi="Times New Roman"/>
                <w:color w:val="000000"/>
                <w:sz w:val="24"/>
                <w:szCs w:val="24"/>
              </w:rPr>
              <w:t xml:space="preserve">3) участие и (или) результаты участия в олимпиадах школьников (не используемые для получения особых прав и (или) особого преимущества при поступлении на обучение по конкретным условиям поступления) и иных интеллектуальных и (или) творческих конкурсах, физкультурных мероприятиях и спортивных мероприятиях, проводимых в соответствии с </w:t>
            </w:r>
            <w:hyperlink r:id="rId28" w:history="1">
              <w:r w:rsidRPr="00BD631A">
                <w:rPr>
                  <w:rStyle w:val="aff9"/>
                  <w:rFonts w:ascii="Times New Roman" w:hAnsi="Times New Roman"/>
                  <w:color w:val="000000"/>
                  <w:sz w:val="24"/>
                  <w:szCs w:val="24"/>
                </w:rPr>
                <w:t>частью 2 статьи 77</w:t>
              </w:r>
            </w:hyperlink>
            <w:r w:rsidRPr="00BD631A">
              <w:rPr>
                <w:rFonts w:ascii="Times New Roman" w:hAnsi="Times New Roman"/>
                <w:color w:val="000000"/>
                <w:sz w:val="24"/>
                <w:szCs w:val="24"/>
              </w:rPr>
              <w:t xml:space="preserve"> Федерального закона N 273-ФЗ в целях выявления и поддержки лиц, проявивших выдающиеся способности – 4-10 баллорв;</w:t>
            </w:r>
          </w:p>
          <w:p w:rsidR="003A2210" w:rsidRPr="00BD631A" w:rsidRDefault="003A2210">
            <w:pPr>
              <w:adjustRightInd w:val="0"/>
              <w:spacing w:after="0" w:line="240" w:lineRule="auto"/>
              <w:ind w:firstLine="720"/>
              <w:jc w:val="both"/>
              <w:rPr>
                <w:rFonts w:ascii="Times New Roman" w:hAnsi="Times New Roman"/>
                <w:color w:val="000000"/>
                <w:sz w:val="24"/>
                <w:szCs w:val="24"/>
              </w:rPr>
            </w:pPr>
            <w:r w:rsidRPr="00BD631A">
              <w:rPr>
                <w:rFonts w:ascii="Times New Roman" w:hAnsi="Times New Roman"/>
                <w:color w:val="000000"/>
                <w:sz w:val="24"/>
                <w:szCs w:val="24"/>
              </w:rPr>
              <w:t xml:space="preserve">4) наличие статуса победителя (призера) национального и (или) международного </w:t>
            </w:r>
            <w:r w:rsidRPr="00BD631A">
              <w:rPr>
                <w:rFonts w:ascii="Times New Roman" w:hAnsi="Times New Roman"/>
                <w:color w:val="000000"/>
                <w:sz w:val="24"/>
                <w:szCs w:val="24"/>
              </w:rPr>
              <w:lastRenderedPageBreak/>
              <w:t>чемпионата по профессиональному мастерству среди инвалидов и лиц с ограниченными возможностями здоровья "Абилимпикс" – 3 балла;</w:t>
            </w:r>
          </w:p>
          <w:p w:rsidR="003A2210" w:rsidRPr="00BD631A" w:rsidRDefault="003A2210">
            <w:pPr>
              <w:pStyle w:val="aff4"/>
              <w:shd w:val="clear" w:color="auto" w:fill="FFFFFF"/>
              <w:spacing w:beforeAutospacing="0" w:after="0" w:afterAutospacing="0"/>
              <w:ind w:firstLine="720"/>
              <w:jc w:val="both"/>
              <w:rPr>
                <w:color w:val="000000"/>
              </w:rPr>
            </w:pPr>
            <w:r w:rsidRPr="00BD631A">
              <w:rPr>
                <w:color w:val="000000"/>
              </w:rPr>
              <w:t>5) участие и (или) результаты участия поступающих в муниципальных, краевых (областных), всероссийских конкурсах, научно-практических конференциях, олимпиадах – 3 балла;</w:t>
            </w:r>
          </w:p>
          <w:p w:rsidR="003A2210" w:rsidRPr="00BD631A" w:rsidRDefault="003A2210">
            <w:pPr>
              <w:pStyle w:val="aff4"/>
              <w:shd w:val="clear" w:color="auto" w:fill="FFFFFF"/>
              <w:spacing w:beforeAutospacing="0" w:after="0" w:afterAutospacing="0"/>
              <w:ind w:firstLine="720"/>
              <w:jc w:val="both"/>
              <w:rPr>
                <w:color w:val="000000"/>
              </w:rPr>
            </w:pPr>
            <w:r w:rsidRPr="00BD631A">
              <w:rPr>
                <w:color w:val="000000"/>
              </w:rPr>
              <w:t>6) победителям и призерам Всероссийского конкурса «Большая перемена» пять и три балла соответственно;</w:t>
            </w:r>
          </w:p>
          <w:p w:rsidR="003A2210" w:rsidRPr="00BD631A" w:rsidRDefault="003A2210">
            <w:pPr>
              <w:pStyle w:val="aff4"/>
              <w:shd w:val="clear" w:color="auto" w:fill="FFFFFF"/>
              <w:spacing w:beforeAutospacing="0" w:after="0" w:afterAutospacing="0"/>
              <w:ind w:firstLine="720"/>
              <w:jc w:val="both"/>
              <w:rPr>
                <w:color w:val="000000"/>
              </w:rPr>
            </w:pPr>
            <w:r w:rsidRPr="00BD631A">
              <w:rPr>
                <w:color w:val="000000"/>
              </w:rPr>
              <w:t xml:space="preserve">7)  участникам и призерам Всероссийского конкурса «АгроНТРИ» восемь и десять баллов соответственно;  </w:t>
            </w:r>
          </w:p>
          <w:p w:rsidR="003A2210" w:rsidRPr="00BD631A" w:rsidRDefault="003A2210">
            <w:pPr>
              <w:adjustRightInd w:val="0"/>
              <w:spacing w:after="0" w:line="240" w:lineRule="auto"/>
              <w:ind w:firstLine="709"/>
              <w:jc w:val="both"/>
              <w:rPr>
                <w:rFonts w:ascii="Times New Roman" w:hAnsi="Times New Roman"/>
                <w:sz w:val="24"/>
                <w:szCs w:val="24"/>
              </w:rPr>
            </w:pPr>
            <w:r w:rsidRPr="00BD631A">
              <w:rPr>
                <w:rFonts w:ascii="Times New Roman" w:hAnsi="Times New Roman"/>
                <w:color w:val="000000"/>
                <w:sz w:val="24"/>
                <w:szCs w:val="24"/>
              </w:rPr>
              <w:t>8)</w:t>
            </w:r>
            <w:r w:rsidRPr="00BD631A">
              <w:rPr>
                <w:rFonts w:ascii="Times New Roman" w:hAnsi="Times New Roman"/>
                <w:sz w:val="24"/>
                <w:szCs w:val="24"/>
              </w:rPr>
              <w:t xml:space="preserve"> наличие полученной в образовательной организации Российской Федерации медали "За особые успехи в учении" I или II степени;</w:t>
            </w:r>
          </w:p>
          <w:p w:rsidR="003A2210" w:rsidRPr="00BD631A" w:rsidRDefault="003A2210">
            <w:pPr>
              <w:adjustRightInd w:val="0"/>
              <w:spacing w:after="0" w:line="240" w:lineRule="auto"/>
              <w:ind w:firstLine="709"/>
              <w:jc w:val="both"/>
              <w:rPr>
                <w:rFonts w:ascii="Times New Roman" w:hAnsi="Times New Roman"/>
                <w:sz w:val="24"/>
                <w:szCs w:val="24"/>
              </w:rPr>
            </w:pPr>
            <w:r w:rsidRPr="00BD631A">
              <w:rPr>
                <w:rFonts w:ascii="Times New Roman" w:hAnsi="Times New Roman"/>
                <w:sz w:val="24"/>
                <w:szCs w:val="24"/>
              </w:rPr>
              <w:t>9) прохождение военной службы по призыву, военной службы по контракту, военной службы по мобилизации в Вооруженных Силах Российской Федерации – 5 баллов;</w:t>
            </w:r>
          </w:p>
          <w:p w:rsidR="003A2210" w:rsidRPr="00BD631A" w:rsidRDefault="003A2210">
            <w:pPr>
              <w:adjustRightInd w:val="0"/>
              <w:spacing w:after="0" w:line="240" w:lineRule="auto"/>
              <w:ind w:firstLine="709"/>
              <w:jc w:val="both"/>
              <w:rPr>
                <w:rFonts w:ascii="Times New Roman" w:hAnsi="Times New Roman"/>
                <w:sz w:val="24"/>
                <w:szCs w:val="24"/>
              </w:rPr>
            </w:pPr>
            <w:r w:rsidRPr="00BD631A">
              <w:rPr>
                <w:rFonts w:ascii="Times New Roman" w:hAnsi="Times New Roman"/>
                <w:sz w:val="24"/>
                <w:szCs w:val="24"/>
              </w:rPr>
              <w:t>10)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 10 баллов.</w:t>
            </w:r>
          </w:p>
          <w:p w:rsidR="003A2210" w:rsidRPr="00BD631A" w:rsidRDefault="003A2210">
            <w:pPr>
              <w:spacing w:after="0" w:line="240" w:lineRule="auto"/>
              <w:ind w:firstLine="709"/>
              <w:jc w:val="both"/>
              <w:rPr>
                <w:rFonts w:ascii="Times New Roman" w:hAnsi="Times New Roman"/>
                <w:color w:val="000000"/>
                <w:sz w:val="24"/>
                <w:szCs w:val="24"/>
              </w:rPr>
            </w:pPr>
            <w:r w:rsidRPr="00BD631A">
              <w:rPr>
                <w:rFonts w:ascii="Times New Roman" w:hAnsi="Times New Roman"/>
                <w:color w:val="000000"/>
                <w:sz w:val="24"/>
                <w:szCs w:val="24"/>
              </w:rPr>
              <w:t>Соответствие профиля конкурсов, олимпиад специальностям и (или) направлениям подготовки определяется университетом.</w:t>
            </w:r>
          </w:p>
        </w:tc>
      </w:tr>
      <w:tr w:rsidR="003A2210" w:rsidRPr="00BD631A" w:rsidTr="003A2210">
        <w:trPr>
          <w:gridAfter w:val="3"/>
          <w:wAfter w:w="743" w:type="dxa"/>
        </w:trPr>
        <w:tc>
          <w:tcPr>
            <w:tcW w:w="9577" w:type="dxa"/>
            <w:gridSpan w:val="3"/>
            <w:hideMark/>
          </w:tcPr>
          <w:p w:rsidR="003A2210" w:rsidRPr="00BD631A" w:rsidRDefault="003A2210">
            <w:pPr>
              <w:spacing w:after="0" w:line="240" w:lineRule="auto"/>
              <w:jc w:val="both"/>
              <w:rPr>
                <w:rFonts w:ascii="Times New Roman" w:hAnsi="Times New Roman"/>
                <w:color w:val="000000"/>
                <w:sz w:val="24"/>
                <w:szCs w:val="24"/>
              </w:rPr>
            </w:pPr>
            <w:r w:rsidRPr="00BD631A">
              <w:rPr>
                <w:rFonts w:ascii="Times New Roman" w:hAnsi="Times New Roman"/>
                <w:b/>
                <w:color w:val="000000"/>
                <w:sz w:val="24"/>
                <w:szCs w:val="24"/>
              </w:rPr>
              <w:lastRenderedPageBreak/>
              <w:t>Поступление</w:t>
            </w:r>
            <w:r w:rsidRPr="00BD631A">
              <w:rPr>
                <w:rFonts w:ascii="Times New Roman" w:hAnsi="Times New Roman"/>
                <w:color w:val="000000"/>
                <w:sz w:val="24"/>
                <w:szCs w:val="24"/>
              </w:rPr>
              <w:t xml:space="preserve"> </w:t>
            </w:r>
            <w:r w:rsidRPr="00BD631A">
              <w:rPr>
                <w:rFonts w:ascii="Times New Roman" w:hAnsi="Times New Roman"/>
                <w:b/>
                <w:color w:val="000000"/>
                <w:sz w:val="24"/>
                <w:szCs w:val="24"/>
              </w:rPr>
              <w:t>на базе СПО</w:t>
            </w:r>
            <w:r w:rsidRPr="00BD631A">
              <w:rPr>
                <w:rFonts w:ascii="Times New Roman" w:hAnsi="Times New Roman"/>
                <w:color w:val="000000"/>
                <w:sz w:val="24"/>
                <w:szCs w:val="24"/>
              </w:rPr>
              <w:t>: осуществляется либо по результатам ЕГЭ, либо по результатам вступительных испытаний, проводимых вузом самостоятельно</w:t>
            </w:r>
            <w:r w:rsidRPr="00BD631A">
              <w:rPr>
                <w:rFonts w:ascii="Times New Roman" w:hAnsi="Times New Roman"/>
                <w:b/>
                <w:color w:val="000000"/>
                <w:sz w:val="24"/>
                <w:szCs w:val="24"/>
              </w:rPr>
              <w:t>.</w:t>
            </w:r>
          </w:p>
        </w:tc>
      </w:tr>
      <w:tr w:rsidR="003A2210" w:rsidRPr="00BD631A" w:rsidTr="003A2210">
        <w:tc>
          <w:tcPr>
            <w:tcW w:w="10320" w:type="dxa"/>
            <w:gridSpan w:val="6"/>
          </w:tcPr>
          <w:p w:rsidR="003A2210" w:rsidRPr="00BD631A" w:rsidRDefault="003A2210">
            <w:pPr>
              <w:spacing w:after="0" w:line="240" w:lineRule="auto"/>
              <w:jc w:val="both"/>
              <w:rPr>
                <w:rFonts w:ascii="Times New Roman" w:hAnsi="Times New Roman"/>
                <w:color w:val="000000"/>
                <w:sz w:val="24"/>
                <w:szCs w:val="24"/>
              </w:rPr>
            </w:pPr>
          </w:p>
        </w:tc>
      </w:tr>
      <w:tr w:rsidR="003A2210" w:rsidRPr="00BD631A" w:rsidTr="003A2210">
        <w:tc>
          <w:tcPr>
            <w:tcW w:w="10320" w:type="dxa"/>
            <w:gridSpan w:val="6"/>
          </w:tcPr>
          <w:p w:rsidR="003A2210" w:rsidRPr="00BD631A" w:rsidRDefault="003A2210">
            <w:pPr>
              <w:spacing w:after="0" w:line="240" w:lineRule="auto"/>
              <w:jc w:val="both"/>
              <w:rPr>
                <w:rFonts w:ascii="Times New Roman" w:hAnsi="Times New Roman"/>
                <w:sz w:val="24"/>
                <w:szCs w:val="24"/>
              </w:rPr>
            </w:pPr>
            <w:r w:rsidRPr="00BD631A">
              <w:rPr>
                <w:rFonts w:ascii="Times New Roman" w:hAnsi="Times New Roman"/>
                <w:b/>
                <w:sz w:val="24"/>
                <w:szCs w:val="24"/>
              </w:rPr>
              <w:t xml:space="preserve">Приемная комиссия: </w:t>
            </w:r>
            <w:r w:rsidRPr="00BD631A">
              <w:rPr>
                <w:rFonts w:ascii="Times New Roman" w:hAnsi="Times New Roman"/>
                <w:sz w:val="24"/>
                <w:szCs w:val="24"/>
              </w:rPr>
              <w:t xml:space="preserve">г. Барнаул, проспект Красноармейский, 98, ауд. 210, </w:t>
            </w:r>
            <w:r w:rsidRPr="00BD631A">
              <w:rPr>
                <w:rFonts w:ascii="Times New Roman" w:hAnsi="Times New Roman"/>
                <w:sz w:val="24"/>
                <w:szCs w:val="24"/>
              </w:rPr>
              <w:br/>
              <w:t xml:space="preserve">тел.: 8 (3852) 62-83-52,62-66-60; </w:t>
            </w:r>
            <w:r w:rsidRPr="00BD631A">
              <w:rPr>
                <w:rFonts w:ascii="Times New Roman" w:hAnsi="Times New Roman"/>
                <w:sz w:val="24"/>
                <w:szCs w:val="24"/>
                <w:lang w:val="en-US"/>
              </w:rPr>
              <w:t>e</w:t>
            </w:r>
            <w:r w:rsidRPr="00BD631A">
              <w:rPr>
                <w:rFonts w:ascii="Times New Roman" w:hAnsi="Times New Roman"/>
                <w:sz w:val="24"/>
                <w:szCs w:val="24"/>
              </w:rPr>
              <w:t>-</w:t>
            </w:r>
            <w:r w:rsidRPr="00BD631A">
              <w:rPr>
                <w:rFonts w:ascii="Times New Roman" w:hAnsi="Times New Roman"/>
                <w:sz w:val="24"/>
                <w:szCs w:val="24"/>
                <w:lang w:val="en-US"/>
              </w:rPr>
              <w:t>mail</w:t>
            </w:r>
            <w:r w:rsidRPr="00BD631A">
              <w:rPr>
                <w:rFonts w:ascii="Times New Roman" w:hAnsi="Times New Roman"/>
                <w:sz w:val="24"/>
                <w:szCs w:val="24"/>
              </w:rPr>
              <w:t xml:space="preserve">: </w:t>
            </w:r>
            <w:hyperlink r:id="rId29" w:tooltip="mailto:primcom@asau.ru" w:history="1">
              <w:r w:rsidRPr="00BD631A">
                <w:rPr>
                  <w:rStyle w:val="aff9"/>
                  <w:rFonts w:ascii="Times New Roman" w:hAnsi="Times New Roman"/>
                  <w:sz w:val="24"/>
                  <w:szCs w:val="24"/>
                </w:rPr>
                <w:t>primcom@asau.ru</w:t>
              </w:r>
            </w:hyperlink>
            <w:r w:rsidRPr="00BD631A">
              <w:rPr>
                <w:rFonts w:ascii="Times New Roman" w:hAnsi="Times New Roman"/>
                <w:sz w:val="24"/>
                <w:szCs w:val="24"/>
              </w:rPr>
              <w:t xml:space="preserve">, </w:t>
            </w:r>
            <w:hyperlink r:id="rId30" w:tooltip="http://www.asau.ru" w:history="1">
              <w:r w:rsidRPr="00BD631A">
                <w:rPr>
                  <w:rStyle w:val="aff9"/>
                  <w:rFonts w:ascii="Times New Roman" w:hAnsi="Times New Roman"/>
                  <w:sz w:val="24"/>
                  <w:szCs w:val="24"/>
                  <w:lang w:val="en-US"/>
                </w:rPr>
                <w:t>e</w:t>
              </w:r>
              <w:r w:rsidRPr="00BD631A">
                <w:rPr>
                  <w:rStyle w:val="aff9"/>
                  <w:rFonts w:ascii="Times New Roman" w:hAnsi="Times New Roman"/>
                  <w:sz w:val="24"/>
                  <w:szCs w:val="24"/>
                </w:rPr>
                <w:t>.asau.ru</w:t>
              </w:r>
            </w:hyperlink>
            <w:r w:rsidRPr="00BD631A">
              <w:rPr>
                <w:rFonts w:ascii="Times New Roman" w:hAnsi="Times New Roman"/>
                <w:sz w:val="24"/>
                <w:szCs w:val="24"/>
              </w:rPr>
              <w:t xml:space="preserve">. </w:t>
            </w:r>
          </w:p>
          <w:p w:rsidR="003A2210" w:rsidRPr="00BD631A" w:rsidRDefault="003A2210">
            <w:pPr>
              <w:spacing w:after="0" w:line="240" w:lineRule="auto"/>
              <w:jc w:val="both"/>
              <w:rPr>
                <w:rFonts w:ascii="Times New Roman" w:hAnsi="Times New Roman"/>
                <w:sz w:val="24"/>
                <w:szCs w:val="24"/>
              </w:rPr>
            </w:pPr>
            <w:r w:rsidRPr="00BD631A">
              <w:rPr>
                <w:rFonts w:ascii="Times New Roman" w:hAnsi="Times New Roman"/>
                <w:b/>
                <w:sz w:val="24"/>
                <w:szCs w:val="24"/>
              </w:rPr>
              <w:t xml:space="preserve">Подготовительные курсы:  </w:t>
            </w:r>
            <w:r w:rsidRPr="00BD631A">
              <w:rPr>
                <w:rFonts w:ascii="Times New Roman" w:hAnsi="Times New Roman"/>
                <w:sz w:val="24"/>
                <w:szCs w:val="24"/>
              </w:rPr>
              <w:t xml:space="preserve">г. Барнаул, проспект Красноармейский, 98, ауд. 208, </w:t>
            </w:r>
            <w:r w:rsidRPr="00BD631A">
              <w:rPr>
                <w:rFonts w:ascii="Times New Roman" w:hAnsi="Times New Roman"/>
                <w:sz w:val="24"/>
                <w:szCs w:val="24"/>
              </w:rPr>
              <w:br/>
              <w:t xml:space="preserve">тел.: 8 (3852) 20-33-36; </w:t>
            </w:r>
            <w:r w:rsidRPr="00BD631A">
              <w:rPr>
                <w:rFonts w:ascii="Times New Roman" w:hAnsi="Times New Roman"/>
                <w:sz w:val="24"/>
                <w:szCs w:val="24"/>
                <w:lang w:val="en-US"/>
              </w:rPr>
              <w:t>e</w:t>
            </w:r>
            <w:r w:rsidRPr="00BD631A">
              <w:rPr>
                <w:rFonts w:ascii="Times New Roman" w:hAnsi="Times New Roman"/>
                <w:sz w:val="24"/>
                <w:szCs w:val="24"/>
              </w:rPr>
              <w:t>-</w:t>
            </w:r>
            <w:r w:rsidRPr="00BD631A">
              <w:rPr>
                <w:rFonts w:ascii="Times New Roman" w:hAnsi="Times New Roman"/>
                <w:sz w:val="24"/>
                <w:szCs w:val="24"/>
                <w:lang w:val="en-US"/>
              </w:rPr>
              <w:t>mail</w:t>
            </w:r>
            <w:r w:rsidRPr="00BD631A">
              <w:rPr>
                <w:rFonts w:ascii="Times New Roman" w:hAnsi="Times New Roman"/>
                <w:sz w:val="24"/>
                <w:szCs w:val="24"/>
              </w:rPr>
              <w:t xml:space="preserve">: </w:t>
            </w:r>
            <w:hyperlink r:id="rId31" w:tooltip="mailto:cdo98@yandex.ru" w:history="1">
              <w:r w:rsidRPr="00BD631A">
                <w:rPr>
                  <w:rStyle w:val="aff9"/>
                  <w:rFonts w:ascii="Times New Roman" w:hAnsi="Times New Roman"/>
                  <w:sz w:val="24"/>
                  <w:szCs w:val="24"/>
                  <w:lang w:val="en-US"/>
                </w:rPr>
                <w:t>cdo</w:t>
              </w:r>
              <w:r w:rsidRPr="00BD631A">
                <w:rPr>
                  <w:rStyle w:val="aff9"/>
                  <w:rFonts w:ascii="Times New Roman" w:hAnsi="Times New Roman"/>
                  <w:sz w:val="24"/>
                  <w:szCs w:val="24"/>
                </w:rPr>
                <w:t>98@</w:t>
              </w:r>
              <w:r w:rsidRPr="00BD631A">
                <w:rPr>
                  <w:rStyle w:val="aff9"/>
                  <w:rFonts w:ascii="Times New Roman" w:hAnsi="Times New Roman"/>
                  <w:sz w:val="24"/>
                  <w:szCs w:val="24"/>
                  <w:lang w:val="en-US"/>
                </w:rPr>
                <w:t>yandex</w:t>
              </w:r>
              <w:r w:rsidRPr="00BD631A">
                <w:rPr>
                  <w:rStyle w:val="aff9"/>
                  <w:rFonts w:ascii="Times New Roman" w:hAnsi="Times New Roman"/>
                  <w:sz w:val="24"/>
                  <w:szCs w:val="24"/>
                </w:rPr>
                <w:t>.ru</w:t>
              </w:r>
            </w:hyperlink>
          </w:p>
          <w:p w:rsidR="003A2210" w:rsidRPr="00BD631A" w:rsidRDefault="003A2210">
            <w:pPr>
              <w:spacing w:after="0" w:line="240" w:lineRule="auto"/>
              <w:jc w:val="both"/>
              <w:rPr>
                <w:rFonts w:ascii="Times New Roman" w:hAnsi="Times New Roman"/>
                <w:color w:val="000000"/>
                <w:sz w:val="24"/>
                <w:szCs w:val="24"/>
              </w:rPr>
            </w:pPr>
          </w:p>
        </w:tc>
      </w:tr>
    </w:tbl>
    <w:p w:rsidR="003A2210" w:rsidRPr="00BD631A" w:rsidRDefault="003A2210" w:rsidP="003A2210">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Образовательные программы подготовки специалистов</w:t>
      </w:r>
    </w:p>
    <w:p w:rsidR="003A2210" w:rsidRPr="00BD631A" w:rsidRDefault="003A2210" w:rsidP="003A2210">
      <w:pPr>
        <w:spacing w:after="0" w:line="240" w:lineRule="auto"/>
        <w:jc w:val="center"/>
        <w:rPr>
          <w:rFonts w:ascii="Times New Roman" w:hAnsi="Times New Roman"/>
          <w:b/>
          <w:color w:val="000000"/>
          <w:sz w:val="16"/>
          <w:szCs w:val="16"/>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810"/>
        <w:gridCol w:w="1639"/>
        <w:gridCol w:w="1645"/>
        <w:gridCol w:w="1360"/>
        <w:gridCol w:w="1773"/>
      </w:tblGrid>
      <w:tr w:rsidR="003A2210" w:rsidRPr="00BD631A" w:rsidTr="003A2210">
        <w:tc>
          <w:tcPr>
            <w:tcW w:w="887" w:type="pct"/>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Специальность</w:t>
            </w:r>
          </w:p>
        </w:tc>
        <w:tc>
          <w:tcPr>
            <w:tcW w:w="920" w:type="pct"/>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Квалификация</w:t>
            </w:r>
          </w:p>
        </w:tc>
        <w:tc>
          <w:tcPr>
            <w:tcW w:w="834" w:type="pct"/>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Количество бюджетных мест</w:t>
            </w:r>
          </w:p>
        </w:tc>
        <w:tc>
          <w:tcPr>
            <w:tcW w:w="764" w:type="pct"/>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Количество</w:t>
            </w:r>
          </w:p>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внебюджетных мест</w:t>
            </w:r>
          </w:p>
        </w:tc>
        <w:tc>
          <w:tcPr>
            <w:tcW w:w="1595" w:type="pct"/>
            <w:gridSpan w:val="2"/>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Вступительные испытания</w:t>
            </w:r>
          </w:p>
        </w:tc>
      </w:tr>
      <w:tr w:rsidR="003A2210" w:rsidRPr="00BD631A" w:rsidTr="003A2210">
        <w:tc>
          <w:tcPr>
            <w:tcW w:w="0" w:type="auto"/>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szCs w:val="23"/>
              </w:rPr>
            </w:pPr>
          </w:p>
        </w:tc>
        <w:tc>
          <w:tcPr>
            <w:tcW w:w="694" w:type="pc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Форма проведения</w:t>
            </w:r>
          </w:p>
        </w:tc>
        <w:tc>
          <w:tcPr>
            <w:tcW w:w="901" w:type="pc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Предметы</w:t>
            </w:r>
          </w:p>
        </w:tc>
      </w:tr>
      <w:tr w:rsidR="003A2210" w:rsidRPr="00BD631A" w:rsidTr="003A2210">
        <w:tc>
          <w:tcPr>
            <w:tcW w:w="887"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 xml:space="preserve">Ветеринария </w:t>
            </w:r>
          </w:p>
        </w:tc>
        <w:tc>
          <w:tcPr>
            <w:tcW w:w="920" w:type="pct"/>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both"/>
              <w:rPr>
                <w:rFonts w:ascii="Times New Roman" w:hAnsi="Times New Roman"/>
                <w:color w:val="000000"/>
                <w:szCs w:val="23"/>
              </w:rPr>
            </w:pPr>
            <w:r w:rsidRPr="00BD631A">
              <w:rPr>
                <w:rFonts w:ascii="Times New Roman" w:hAnsi="Times New Roman"/>
                <w:color w:val="000000"/>
                <w:szCs w:val="23"/>
              </w:rPr>
              <w:t>Специалист</w:t>
            </w:r>
          </w:p>
        </w:tc>
        <w:tc>
          <w:tcPr>
            <w:tcW w:w="834"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3"/>
                <w:lang w:val="en-US"/>
              </w:rPr>
            </w:pPr>
            <w:r w:rsidRPr="00BD631A">
              <w:rPr>
                <w:rFonts w:ascii="Times New Roman" w:hAnsi="Times New Roman"/>
                <w:color w:val="000000"/>
                <w:szCs w:val="23"/>
              </w:rPr>
              <w:t>очная - 9</w:t>
            </w:r>
            <w:r w:rsidRPr="00BD631A">
              <w:rPr>
                <w:rFonts w:ascii="Times New Roman" w:hAnsi="Times New Roman"/>
                <w:color w:val="000000"/>
                <w:szCs w:val="23"/>
                <w:lang w:val="en-US"/>
              </w:rPr>
              <w:t>4</w:t>
            </w:r>
          </w:p>
          <w:p w:rsidR="003A2210" w:rsidRPr="00BD631A" w:rsidRDefault="003A2210">
            <w:pPr>
              <w:spacing w:after="0" w:line="240" w:lineRule="auto"/>
              <w:jc w:val="center"/>
              <w:rPr>
                <w:rFonts w:ascii="Times New Roman" w:hAnsi="Times New Roman"/>
                <w:color w:val="000000"/>
                <w:szCs w:val="23"/>
                <w:lang w:val="en-US"/>
              </w:rPr>
            </w:pPr>
            <w:r w:rsidRPr="00BD631A">
              <w:rPr>
                <w:rFonts w:ascii="Times New Roman" w:hAnsi="Times New Roman"/>
                <w:color w:val="000000"/>
                <w:szCs w:val="23"/>
              </w:rPr>
              <w:t>заочная - 12</w:t>
            </w:r>
          </w:p>
        </w:tc>
        <w:tc>
          <w:tcPr>
            <w:tcW w:w="764"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очная - 16</w:t>
            </w:r>
          </w:p>
          <w:p w:rsidR="003A2210" w:rsidRPr="00BD631A" w:rsidRDefault="003A2210">
            <w:pPr>
              <w:spacing w:after="0" w:line="240" w:lineRule="auto"/>
              <w:jc w:val="center"/>
              <w:rPr>
                <w:rFonts w:ascii="Times New Roman" w:hAnsi="Times New Roman"/>
                <w:color w:val="000000"/>
                <w:szCs w:val="23"/>
                <w:lang w:val="en-US"/>
              </w:rPr>
            </w:pPr>
            <w:r w:rsidRPr="00BD631A">
              <w:rPr>
                <w:rFonts w:ascii="Times New Roman" w:hAnsi="Times New Roman"/>
                <w:color w:val="000000"/>
                <w:szCs w:val="23"/>
              </w:rPr>
              <w:t>заочная - 18</w:t>
            </w:r>
          </w:p>
        </w:tc>
        <w:tc>
          <w:tcPr>
            <w:tcW w:w="694"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ЕГЭ</w:t>
            </w:r>
          </w:p>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Внутренние испытания</w:t>
            </w:r>
          </w:p>
        </w:tc>
        <w:tc>
          <w:tcPr>
            <w:tcW w:w="901"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rPr>
                <w:rFonts w:ascii="Times New Roman" w:hAnsi="Times New Roman"/>
                <w:color w:val="000000"/>
                <w:szCs w:val="23"/>
              </w:rPr>
            </w:pPr>
            <w:r w:rsidRPr="00BD631A">
              <w:rPr>
                <w:rFonts w:ascii="Times New Roman" w:hAnsi="Times New Roman"/>
                <w:color w:val="000000"/>
                <w:szCs w:val="23"/>
              </w:rPr>
              <w:t>1. Русский язык</w:t>
            </w:r>
          </w:p>
          <w:p w:rsidR="003A2210" w:rsidRPr="00BD631A" w:rsidRDefault="003A2210">
            <w:pPr>
              <w:spacing w:after="0" w:line="240" w:lineRule="auto"/>
              <w:rPr>
                <w:rFonts w:ascii="Times New Roman" w:hAnsi="Times New Roman"/>
                <w:color w:val="000000"/>
                <w:szCs w:val="23"/>
              </w:rPr>
            </w:pPr>
            <w:r w:rsidRPr="00BD631A">
              <w:rPr>
                <w:rFonts w:ascii="Times New Roman" w:hAnsi="Times New Roman"/>
                <w:color w:val="000000"/>
                <w:szCs w:val="23"/>
              </w:rPr>
              <w:t>2. Биология*</w:t>
            </w:r>
          </w:p>
          <w:p w:rsidR="003A2210" w:rsidRPr="00BD631A" w:rsidRDefault="003A2210">
            <w:pPr>
              <w:spacing w:after="0" w:line="240" w:lineRule="auto"/>
              <w:rPr>
                <w:rFonts w:ascii="Times New Roman" w:hAnsi="Times New Roman"/>
                <w:color w:val="000000"/>
                <w:szCs w:val="23"/>
              </w:rPr>
            </w:pPr>
            <w:r w:rsidRPr="00BD631A">
              <w:rPr>
                <w:rFonts w:ascii="Times New Roman" w:hAnsi="Times New Roman"/>
                <w:color w:val="000000"/>
                <w:szCs w:val="23"/>
              </w:rPr>
              <w:t>3. (Математика. Физика. Химия. Профильный экзамен**.)</w:t>
            </w:r>
          </w:p>
        </w:tc>
      </w:tr>
    </w:tbl>
    <w:p w:rsidR="003A2210" w:rsidRPr="00BD631A" w:rsidRDefault="003A2210" w:rsidP="003A2210">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Образовательные программы подготовки бакалавров</w:t>
      </w:r>
    </w:p>
    <w:p w:rsidR="003A2210" w:rsidRPr="00BD631A" w:rsidRDefault="003A2210" w:rsidP="003A2210">
      <w:pPr>
        <w:spacing w:after="0" w:line="240" w:lineRule="auto"/>
        <w:jc w:val="center"/>
        <w:rPr>
          <w:rFonts w:ascii="Times New Roman" w:hAnsi="Times New Roman"/>
          <w:color w:val="00000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418"/>
        <w:gridCol w:w="1276"/>
        <w:gridCol w:w="1417"/>
        <w:gridCol w:w="1985"/>
      </w:tblGrid>
      <w:tr w:rsidR="003A2210" w:rsidRPr="00BD631A" w:rsidTr="00BD631A">
        <w:trPr>
          <w:trHeight w:val="477"/>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Направление</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подготовки</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Квалификация</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Количество бюджетных мест</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Количество</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внебюджетных мест</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Вступительные испытания</w:t>
            </w:r>
          </w:p>
        </w:tc>
      </w:tr>
      <w:tr w:rsidR="003A2210" w:rsidRPr="00BD631A" w:rsidTr="00BD631A">
        <w:tc>
          <w:tcPr>
            <w:tcW w:w="283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ind w:right="-108"/>
              <w:jc w:val="center"/>
              <w:rPr>
                <w:rFonts w:ascii="Times New Roman" w:hAnsi="Times New Roman"/>
                <w:color w:val="000000"/>
              </w:rPr>
            </w:pPr>
            <w:r w:rsidRPr="00BD631A">
              <w:rPr>
                <w:rFonts w:ascii="Times New Roman" w:hAnsi="Times New Roman"/>
                <w:color w:val="000000"/>
              </w:rPr>
              <w:t>Форма проведения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Предметы</w:t>
            </w:r>
          </w:p>
        </w:tc>
      </w:tr>
      <w:tr w:rsidR="003A2210" w:rsidRPr="00BD631A" w:rsidTr="00BD631A">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hd w:val="clear" w:color="auto" w:fill="FFFFFF"/>
              <w:spacing w:after="0" w:line="240" w:lineRule="auto"/>
              <w:jc w:val="both"/>
              <w:rPr>
                <w:rFonts w:ascii="Times New Roman" w:hAnsi="Times New Roman"/>
                <w:iCs/>
                <w:color w:val="000000"/>
              </w:rPr>
            </w:pPr>
            <w:r w:rsidRPr="00BD631A">
              <w:rPr>
                <w:rFonts w:ascii="Times New Roman" w:hAnsi="Times New Roman"/>
                <w:iCs/>
                <w:spacing w:val="-3"/>
              </w:rPr>
              <w:t>Экономика</w:t>
            </w:r>
            <w:r w:rsidRPr="00BD631A">
              <w:rPr>
                <w:rFonts w:ascii="Times New Roman" w:hAnsi="Times New Roman"/>
                <w:b/>
                <w:iCs/>
                <w:spacing w:val="-3"/>
              </w:rPr>
              <w:t xml:space="preserve"> </w:t>
            </w:r>
            <w:r w:rsidRPr="00BD631A">
              <w:rPr>
                <w:rFonts w:ascii="Times New Roman" w:hAnsi="Times New Roman"/>
                <w:iCs/>
                <w:spacing w:val="-3"/>
              </w:rPr>
              <w:t xml:space="preserve">(профиль: </w:t>
            </w:r>
            <w:r w:rsidRPr="00BD631A">
              <w:rPr>
                <w:rFonts w:ascii="Times New Roman" w:hAnsi="Times New Roman"/>
              </w:rPr>
              <w:t>Финансы, кредит и бухгалтерский учет</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очная-0</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очно-заочная - 0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очная-40</w:t>
            </w:r>
          </w:p>
          <w:p w:rsidR="003A2210" w:rsidRPr="00BD631A" w:rsidRDefault="003A2210">
            <w:pPr>
              <w:spacing w:after="0" w:line="240" w:lineRule="auto"/>
              <w:jc w:val="center"/>
              <w:rPr>
                <w:rFonts w:ascii="Times New Roman" w:hAnsi="Times New Roman"/>
                <w:iCs/>
                <w:lang w:val="en-US"/>
              </w:rPr>
            </w:pPr>
            <w:r w:rsidRPr="00BD631A">
              <w:rPr>
                <w:rFonts w:ascii="Times New Roman" w:hAnsi="Times New Roman"/>
                <w:iCs/>
              </w:rPr>
              <w:t xml:space="preserve">очно-заочная - </w:t>
            </w:r>
            <w:r w:rsidRPr="00BD631A">
              <w:rPr>
                <w:rFonts w:ascii="Times New Roman" w:hAnsi="Times New Roman"/>
                <w:iCs/>
                <w:lang w:val="en-US"/>
              </w:rPr>
              <w:t>25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ЕГЭ</w:t>
            </w:r>
          </w:p>
          <w:p w:rsidR="003A2210" w:rsidRPr="00BD631A" w:rsidRDefault="003A2210">
            <w:pPr>
              <w:spacing w:after="0" w:line="240" w:lineRule="auto"/>
              <w:ind w:right="-108"/>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1. Русский язык</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2. Математика*</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 xml:space="preserve">3. (Обществознание. </w:t>
            </w:r>
            <w:r w:rsidRPr="00BD631A">
              <w:rPr>
                <w:rFonts w:ascii="Times New Roman" w:hAnsi="Times New Roman"/>
                <w:color w:val="000000"/>
              </w:rPr>
              <w:lastRenderedPageBreak/>
              <w:t>География. Информатика и информационно-коммуникационные технологии (ИКТ). Профильный экзамен**.)</w:t>
            </w:r>
          </w:p>
        </w:tc>
      </w:tr>
      <w:tr w:rsidR="003A2210" w:rsidRPr="00BD631A" w:rsidTr="00BD631A">
        <w:trPr>
          <w:trHeight w:val="1923"/>
        </w:trPr>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hd w:val="clear" w:color="auto" w:fill="FFFFFF"/>
              <w:spacing w:after="0" w:line="240" w:lineRule="auto"/>
              <w:ind w:firstLine="10"/>
              <w:rPr>
                <w:rFonts w:ascii="Times New Roman" w:hAnsi="Times New Roman"/>
                <w:iCs/>
                <w:color w:val="000000"/>
                <w:spacing w:val="-3"/>
              </w:rPr>
            </w:pPr>
            <w:r w:rsidRPr="00BD631A">
              <w:rPr>
                <w:rFonts w:ascii="Times New Roman" w:hAnsi="Times New Roman"/>
                <w:iCs/>
                <w:color w:val="000000"/>
                <w:spacing w:val="-3"/>
              </w:rPr>
              <w:lastRenderedPageBreak/>
              <w:t>Менеджмент (профиль: Экономика и управление в коммерческих, государственных и муниципальных организациях)</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очная-0</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очно-заочная - 0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lang w:val="en-US"/>
              </w:rPr>
            </w:pPr>
            <w:r w:rsidRPr="00BD631A">
              <w:rPr>
                <w:rFonts w:ascii="Times New Roman" w:hAnsi="Times New Roman"/>
                <w:color w:val="000000"/>
              </w:rPr>
              <w:t>очная-4</w:t>
            </w:r>
            <w:r w:rsidRPr="00BD631A">
              <w:rPr>
                <w:rFonts w:ascii="Times New Roman" w:hAnsi="Times New Roman"/>
                <w:color w:val="000000"/>
                <w:lang w:val="en-US"/>
              </w:rPr>
              <w:t>0</w:t>
            </w:r>
          </w:p>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очно-заочная - 25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ЕГЭ</w:t>
            </w:r>
          </w:p>
          <w:p w:rsidR="003A2210" w:rsidRPr="00BD631A" w:rsidRDefault="003A2210">
            <w:pPr>
              <w:rPr>
                <w:rFonts w:ascii="Times New Roman" w:hAnsi="Times New Roman"/>
              </w:rPr>
            </w:pPr>
            <w:r w:rsidRPr="00BD631A">
              <w:rPr>
                <w:rFonts w:ascii="Times New Roman" w:hAnsi="Times New Roman"/>
                <w:color w:val="000000"/>
              </w:rPr>
              <w:t>Внутренние испытания</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r>
      <w:tr w:rsidR="003A2210" w:rsidRPr="00BD631A" w:rsidTr="00BD631A">
        <w:trPr>
          <w:trHeight w:val="1921"/>
        </w:trPr>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hd w:val="clear" w:color="auto" w:fill="FFFFFF"/>
              <w:spacing w:after="0" w:line="240" w:lineRule="auto"/>
              <w:jc w:val="both"/>
              <w:rPr>
                <w:rFonts w:ascii="Times New Roman" w:hAnsi="Times New Roman"/>
                <w:b/>
                <w:iCs/>
                <w:spacing w:val="-3"/>
              </w:rPr>
            </w:pPr>
            <w:r w:rsidRPr="00BD631A">
              <w:rPr>
                <w:rFonts w:ascii="Times New Roman" w:hAnsi="Times New Roman"/>
                <w:iCs/>
                <w:spacing w:val="-3"/>
              </w:rPr>
              <w:lastRenderedPageBreak/>
              <w:t>Государственное и муниципальное управление</w:t>
            </w:r>
            <w:r w:rsidRPr="00BD631A">
              <w:rPr>
                <w:rFonts w:ascii="Times New Roman" w:hAnsi="Times New Roman"/>
                <w:b/>
                <w:iCs/>
                <w:spacing w:val="-3"/>
              </w:rPr>
              <w:t xml:space="preserve"> (</w:t>
            </w:r>
            <w:r w:rsidRPr="00BD631A">
              <w:rPr>
                <w:rFonts w:ascii="Times New Roman" w:hAnsi="Times New Roman"/>
                <w:iCs/>
                <w:spacing w:val="-3"/>
              </w:rPr>
              <w:t>профиль:</w:t>
            </w:r>
            <w:r w:rsidRPr="00BD631A">
              <w:rPr>
                <w:rFonts w:ascii="Times New Roman" w:hAnsi="Times New Roman"/>
                <w:b/>
                <w:iCs/>
                <w:spacing w:val="-3"/>
              </w:rPr>
              <w:t xml:space="preserve"> </w:t>
            </w:r>
            <w:r w:rsidRPr="00BD631A">
              <w:rPr>
                <w:rFonts w:ascii="Times New Roman" w:hAnsi="Times New Roman"/>
                <w:iCs/>
                <w:color w:val="000000"/>
                <w:spacing w:val="-3"/>
              </w:rPr>
              <w:t>Управление государственными и муниципальными организациями</w:t>
            </w:r>
            <w:r w:rsidRPr="00BD631A">
              <w:rPr>
                <w:rFonts w:ascii="Times New Roman" w:hAnsi="Times New Roman"/>
                <w:b/>
                <w:iCs/>
                <w:spacing w:val="-3"/>
              </w:rPr>
              <w:t>)</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очно-заочная - 0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очно-заочная - 25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ЕГЭ</w:t>
            </w:r>
          </w:p>
          <w:p w:rsidR="003A2210" w:rsidRPr="00BD631A" w:rsidRDefault="003A2210">
            <w:pPr>
              <w:ind w:right="-108"/>
              <w:rPr>
                <w:rFonts w:ascii="Times New Roman" w:hAnsi="Times New Roman"/>
              </w:rPr>
            </w:pPr>
            <w:r w:rsidRPr="00BD631A">
              <w:rPr>
                <w:rFonts w:ascii="Times New Roman" w:hAnsi="Times New Roman"/>
                <w:color w:val="000000"/>
              </w:rPr>
              <w:t>Внутренние испытания</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r>
      <w:tr w:rsidR="003A2210" w:rsidRPr="00BD631A" w:rsidTr="00BD631A">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hd w:val="clear" w:color="auto" w:fill="FFFFFF"/>
              <w:spacing w:after="0" w:line="240" w:lineRule="auto"/>
              <w:jc w:val="both"/>
              <w:rPr>
                <w:rFonts w:ascii="Times New Roman" w:hAnsi="Times New Roman"/>
                <w:b/>
                <w:iCs/>
                <w:color w:val="000000"/>
                <w:spacing w:val="-3"/>
              </w:rPr>
            </w:pPr>
            <w:r w:rsidRPr="00BD631A">
              <w:rPr>
                <w:rFonts w:ascii="Times New Roman" w:hAnsi="Times New Roman"/>
                <w:iCs/>
                <w:spacing w:val="-3"/>
              </w:rPr>
              <w:t>Профессиональное обучение</w:t>
            </w:r>
            <w:r w:rsidRPr="00BD631A">
              <w:rPr>
                <w:rFonts w:ascii="Times New Roman" w:hAnsi="Times New Roman"/>
                <w:b/>
                <w:iCs/>
                <w:spacing w:val="-3"/>
              </w:rPr>
              <w:t xml:space="preserve"> </w:t>
            </w:r>
            <w:r w:rsidRPr="00BD631A">
              <w:rPr>
                <w:rFonts w:ascii="Times New Roman" w:hAnsi="Times New Roman"/>
                <w:iCs/>
                <w:spacing w:val="-3"/>
              </w:rPr>
              <w:t xml:space="preserve">(профиль: </w:t>
            </w:r>
            <w:r w:rsidRPr="00BD631A">
              <w:rPr>
                <w:rFonts w:ascii="Times New Roman" w:hAnsi="Times New Roman"/>
                <w:bCs/>
              </w:rPr>
              <w:t>Экономика и управление в организациях АПК</w:t>
            </w:r>
            <w:r w:rsidRPr="00BD631A">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 – 28</w:t>
            </w:r>
          </w:p>
          <w:p w:rsidR="003A2210" w:rsidRPr="00BD631A" w:rsidRDefault="003A2210">
            <w:pPr>
              <w:spacing w:after="0" w:line="240" w:lineRule="auto"/>
              <w:jc w:val="center"/>
              <w:rPr>
                <w:rFonts w:ascii="Times New Roman" w:hAnsi="Times New Roman"/>
                <w:color w:val="000000"/>
                <w:lang w:val="en-US"/>
              </w:rPr>
            </w:pPr>
            <w:r w:rsidRPr="00BD631A">
              <w:rPr>
                <w:rFonts w:ascii="Times New Roman" w:hAnsi="Times New Roman"/>
                <w:color w:val="000000"/>
              </w:rPr>
              <w:t>заочная-</w:t>
            </w:r>
            <w:r w:rsidRPr="00BD631A">
              <w:rPr>
                <w:rFonts w:ascii="Times New Roman" w:hAnsi="Times New Roman"/>
                <w:color w:val="000000"/>
                <w:lang w:val="en-US"/>
              </w:rPr>
              <w:t>25</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очная – 17</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w:t>
            </w:r>
            <w:r w:rsidRPr="00BD631A">
              <w:rPr>
                <w:rFonts w:ascii="Times New Roman" w:hAnsi="Times New Roman"/>
                <w:color w:val="000000"/>
                <w:lang w:val="en-US"/>
              </w:rPr>
              <w:t>1</w:t>
            </w:r>
            <w:r w:rsidRPr="00BD631A">
              <w:rPr>
                <w:rFonts w:ascii="Times New Roman" w:hAnsi="Times New Roman"/>
                <w:color w:val="000000"/>
              </w:rPr>
              <w:t>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ЕГЭ</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1. Русский язык</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2. Математика*</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3. (Обществознание. География. Физика. Информатика и информационно-коммуникационные технологии (ИКТ). Профильный экзамен**.)</w:t>
            </w:r>
          </w:p>
        </w:tc>
      </w:tr>
      <w:tr w:rsidR="003A2210" w:rsidRPr="00BD631A" w:rsidTr="00BD631A">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both"/>
              <w:rPr>
                <w:rFonts w:ascii="Times New Roman" w:hAnsi="Times New Roman"/>
                <w:color w:val="000000"/>
              </w:rPr>
            </w:pPr>
            <w:r w:rsidRPr="00BD631A">
              <w:rPr>
                <w:rFonts w:ascii="Times New Roman" w:hAnsi="Times New Roman"/>
                <w:iCs/>
                <w:color w:val="000000"/>
                <w:spacing w:val="-3"/>
              </w:rPr>
              <w:t>Агрохимия и агропочвоведение</w:t>
            </w:r>
            <w:r w:rsidRPr="00BD631A">
              <w:rPr>
                <w:rFonts w:ascii="Times New Roman" w:hAnsi="Times New Roman"/>
                <w:b/>
                <w:iCs/>
                <w:color w:val="000000"/>
                <w:spacing w:val="-3"/>
              </w:rPr>
              <w:t xml:space="preserve"> </w:t>
            </w:r>
            <w:r w:rsidRPr="00BD631A">
              <w:rPr>
                <w:rFonts w:ascii="Times New Roman" w:hAnsi="Times New Roman"/>
                <w:iCs/>
                <w:color w:val="000000"/>
                <w:spacing w:val="-3"/>
              </w:rPr>
              <w:t>(профиль: Агрохимическая оценка и рациональное использование почв)</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 xml:space="preserve">Бакалавр </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lang w:val="en-US"/>
              </w:rPr>
            </w:pPr>
            <w:r w:rsidRPr="00BD631A">
              <w:rPr>
                <w:rFonts w:ascii="Times New Roman" w:hAnsi="Times New Roman"/>
                <w:color w:val="000000"/>
              </w:rPr>
              <w:t>очная - 20</w:t>
            </w:r>
          </w:p>
        </w:tc>
        <w:tc>
          <w:tcPr>
            <w:tcW w:w="1276" w:type="dxa"/>
            <w:tcBorders>
              <w:top w:val="single" w:sz="4" w:space="0" w:color="auto"/>
              <w:left w:val="single" w:sz="4" w:space="0" w:color="auto"/>
              <w:bottom w:val="single" w:sz="4" w:space="0" w:color="auto"/>
              <w:right w:val="single" w:sz="4" w:space="0" w:color="auto"/>
            </w:tcBorders>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очная - 5</w:t>
            </w:r>
          </w:p>
          <w:p w:rsidR="003A2210" w:rsidRPr="00BD631A" w:rsidRDefault="003A2210">
            <w:pPr>
              <w:spacing w:after="0" w:line="240" w:lineRule="auto"/>
              <w:jc w:val="center"/>
              <w:rPr>
                <w:rFonts w:ascii="Times New Roman" w:hAnsi="Times New Roman"/>
                <w:iCs/>
              </w:rPr>
            </w:pP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ind w:right="-108"/>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tcBorders>
              <w:top w:val="single" w:sz="4" w:space="0" w:color="auto"/>
              <w:left w:val="single" w:sz="4" w:space="0" w:color="auto"/>
              <w:bottom w:val="single" w:sz="4" w:space="0" w:color="auto"/>
              <w:right w:val="single" w:sz="4" w:space="0" w:color="auto"/>
            </w:tcBorders>
            <w:vAlign w:val="center"/>
          </w:tcPr>
          <w:p w:rsidR="003A2210" w:rsidRPr="00BD631A" w:rsidRDefault="003A2210">
            <w:pPr>
              <w:spacing w:after="0" w:line="240" w:lineRule="auto"/>
              <w:rPr>
                <w:rFonts w:ascii="Times New Roman" w:hAnsi="Times New Roman"/>
                <w:color w:val="000000"/>
              </w:rPr>
            </w:pPr>
          </w:p>
        </w:tc>
      </w:tr>
      <w:tr w:rsidR="003A2210" w:rsidRPr="00BD631A" w:rsidTr="00BD631A">
        <w:tc>
          <w:tcPr>
            <w:tcW w:w="2835" w:type="dxa"/>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hd w:val="clear" w:color="auto" w:fill="FFFFFF"/>
              <w:spacing w:after="0" w:line="240" w:lineRule="auto"/>
              <w:rPr>
                <w:rFonts w:ascii="Times New Roman" w:hAnsi="Times New Roman"/>
                <w:color w:val="000000"/>
              </w:rPr>
            </w:pPr>
            <w:r w:rsidRPr="00BD631A">
              <w:rPr>
                <w:rFonts w:ascii="Times New Roman" w:hAnsi="Times New Roman"/>
                <w:iCs/>
                <w:color w:val="000000"/>
              </w:rPr>
              <w:t>Агрономия</w:t>
            </w:r>
            <w:r w:rsidRPr="00BD631A">
              <w:rPr>
                <w:rFonts w:ascii="Times New Roman" w:hAnsi="Times New Roman"/>
                <w:b/>
                <w:iCs/>
                <w:color w:val="000000"/>
              </w:rPr>
              <w:t xml:space="preserve"> (</w:t>
            </w:r>
            <w:r w:rsidRPr="00BD631A">
              <w:rPr>
                <w:rFonts w:ascii="Times New Roman" w:hAnsi="Times New Roman"/>
                <w:iCs/>
                <w:color w:val="000000"/>
              </w:rPr>
              <w:t>профили</w:t>
            </w:r>
            <w:r w:rsidRPr="00BD631A">
              <w:rPr>
                <w:rFonts w:ascii="Times New Roman" w:hAnsi="Times New Roman"/>
                <w:b/>
                <w:iCs/>
                <w:color w:val="000000"/>
              </w:rPr>
              <w:t xml:space="preserve">: </w:t>
            </w:r>
            <w:r w:rsidRPr="00BD631A">
              <w:rPr>
                <w:rFonts w:ascii="Times New Roman" w:hAnsi="Times New Roman"/>
                <w:color w:val="000000"/>
              </w:rPr>
              <w:t>Современные технологии производства и защиты растений</w:t>
            </w:r>
            <w:r w:rsidRPr="00BD631A">
              <w:rPr>
                <w:rFonts w:ascii="Times New Roman" w:hAnsi="Times New Roman"/>
                <w:iCs/>
                <w:color w:val="000000"/>
              </w:rPr>
              <w:t>)</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 - 50</w:t>
            </w:r>
          </w:p>
          <w:p w:rsidR="003A2210" w:rsidRPr="00BD631A" w:rsidRDefault="003A2210">
            <w:pPr>
              <w:spacing w:after="0" w:line="240" w:lineRule="auto"/>
              <w:jc w:val="center"/>
              <w:rPr>
                <w:rFonts w:ascii="Times New Roman" w:hAnsi="Times New Roman"/>
                <w:color w:val="000000"/>
                <w:lang w:val="en-US"/>
              </w:rPr>
            </w:pPr>
            <w:r w:rsidRPr="00BD631A">
              <w:rPr>
                <w:rFonts w:ascii="Times New Roman" w:hAnsi="Times New Roman"/>
                <w:color w:val="000000"/>
              </w:rPr>
              <w:t>заочная - 2</w:t>
            </w:r>
            <w:r w:rsidRPr="00BD631A">
              <w:rPr>
                <w:rFonts w:ascii="Times New Roman" w:hAnsi="Times New Roman"/>
                <w:color w:val="000000"/>
                <w:lang w:val="en-US"/>
              </w:rPr>
              <w:t>5</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iCs/>
              </w:rPr>
              <w:t xml:space="preserve">очная - </w:t>
            </w:r>
            <w:r w:rsidRPr="00BD631A">
              <w:rPr>
                <w:rFonts w:ascii="Times New Roman" w:hAnsi="Times New Roman"/>
                <w:iCs/>
                <w:lang w:val="en-US"/>
              </w:rPr>
              <w:t>10</w:t>
            </w:r>
            <w:r w:rsidRPr="00BD631A">
              <w:rPr>
                <w:rFonts w:ascii="Times New Roman" w:hAnsi="Times New Roman"/>
                <w:color w:val="000000"/>
              </w:rPr>
              <w:t xml:space="preserve"> </w:t>
            </w:r>
          </w:p>
          <w:p w:rsidR="003A2210" w:rsidRPr="00BD631A" w:rsidRDefault="003A2210">
            <w:pPr>
              <w:spacing w:after="0" w:line="240" w:lineRule="auto"/>
              <w:jc w:val="center"/>
              <w:rPr>
                <w:rFonts w:ascii="Times New Roman" w:hAnsi="Times New Roman"/>
                <w:lang w:val="en-US"/>
              </w:rPr>
            </w:pPr>
            <w:r w:rsidRPr="00BD631A">
              <w:rPr>
                <w:rFonts w:ascii="Times New Roman" w:hAnsi="Times New Roman"/>
                <w:color w:val="000000"/>
              </w:rPr>
              <w:t>заочная - 2</w:t>
            </w:r>
            <w:r w:rsidRPr="00BD631A">
              <w:rPr>
                <w:rFonts w:ascii="Times New Roman" w:hAnsi="Times New Roman"/>
                <w:color w:val="000000"/>
                <w:lang w:val="en-US"/>
              </w:rPr>
              <w:t>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ind w:right="-108"/>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1. Русский язык</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2. Биология*</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3. (Математика. Физика. Химия. География. Информатика и информационно-коммуникационные технологии (ИКТ). Профильный экзамен**.)</w:t>
            </w:r>
          </w:p>
        </w:tc>
      </w:tr>
      <w:tr w:rsidR="003A2210" w:rsidRPr="00BD631A" w:rsidTr="00BD631A">
        <w:trPr>
          <w:trHeight w:val="1300"/>
        </w:trPr>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hd w:val="clear" w:color="auto" w:fill="FFFFFF"/>
              <w:spacing w:after="0" w:line="240" w:lineRule="auto"/>
              <w:rPr>
                <w:rFonts w:ascii="Times New Roman" w:hAnsi="Times New Roman"/>
                <w:color w:val="000000"/>
              </w:rPr>
            </w:pPr>
            <w:r w:rsidRPr="00BD631A">
              <w:rPr>
                <w:rFonts w:ascii="Times New Roman" w:hAnsi="Times New Roman"/>
                <w:color w:val="000000"/>
              </w:rPr>
              <w:t>Садоводство</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lang w:val="en-US"/>
              </w:rPr>
            </w:pPr>
            <w:r w:rsidRPr="00BD631A">
              <w:rPr>
                <w:rFonts w:ascii="Times New Roman" w:hAnsi="Times New Roman"/>
                <w:color w:val="000000"/>
              </w:rPr>
              <w:t>очная - 20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очная - 5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r>
      <w:tr w:rsidR="003A2210" w:rsidRPr="00BD631A" w:rsidTr="00BD631A">
        <w:trPr>
          <w:trHeight w:val="415"/>
        </w:trPr>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both"/>
              <w:rPr>
                <w:rFonts w:ascii="Times New Roman" w:hAnsi="Times New Roman"/>
                <w:iCs/>
                <w:color w:val="000000"/>
              </w:rPr>
            </w:pPr>
            <w:r w:rsidRPr="00BD631A">
              <w:rPr>
                <w:rFonts w:ascii="Times New Roman" w:hAnsi="Times New Roman"/>
                <w:iCs/>
                <w:color w:val="000000"/>
              </w:rPr>
              <w:t>Технология производства и переработки сельскохозяйственной продукции (профиль: Технология производства и переработки продукции животноводства и растениеводства)</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очная - </w:t>
            </w:r>
            <w:r w:rsidRPr="00BD631A">
              <w:rPr>
                <w:rFonts w:ascii="Times New Roman" w:hAnsi="Times New Roman"/>
                <w:color w:val="000000"/>
                <w:lang w:val="en-US"/>
              </w:rPr>
              <w:t>4</w:t>
            </w:r>
            <w:r w:rsidRPr="00BD631A">
              <w:rPr>
                <w:rFonts w:ascii="Times New Roman" w:hAnsi="Times New Roman"/>
                <w:color w:val="000000"/>
              </w:rPr>
              <w:t>0</w:t>
            </w:r>
          </w:p>
          <w:p w:rsidR="003A2210" w:rsidRPr="00BD631A" w:rsidRDefault="003A2210">
            <w:pPr>
              <w:spacing w:after="0" w:line="240" w:lineRule="auto"/>
              <w:jc w:val="center"/>
              <w:rPr>
                <w:rFonts w:ascii="Times New Roman" w:hAnsi="Times New Roman"/>
                <w:color w:val="000000"/>
                <w:lang w:val="en-US"/>
              </w:rPr>
            </w:pPr>
            <w:r w:rsidRPr="00BD631A">
              <w:rPr>
                <w:rFonts w:ascii="Times New Roman" w:hAnsi="Times New Roman"/>
                <w:color w:val="000000"/>
              </w:rPr>
              <w:t>заочная - 2</w:t>
            </w:r>
            <w:r w:rsidRPr="00BD631A">
              <w:rPr>
                <w:rFonts w:ascii="Times New Roman" w:hAnsi="Times New Roman"/>
                <w:color w:val="000000"/>
                <w:lang w:val="en-US"/>
              </w:rPr>
              <w:t>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очная - </w:t>
            </w:r>
            <w:r w:rsidRPr="00BD631A">
              <w:rPr>
                <w:rFonts w:ascii="Times New Roman" w:hAnsi="Times New Roman"/>
                <w:color w:val="000000"/>
                <w:lang w:val="en-US"/>
              </w:rPr>
              <w:t>1</w:t>
            </w:r>
            <w:r w:rsidRPr="00BD631A">
              <w:rPr>
                <w:rFonts w:ascii="Times New Roman" w:hAnsi="Times New Roman"/>
                <w:color w:val="000000"/>
              </w:rPr>
              <w:t>0</w:t>
            </w:r>
          </w:p>
          <w:p w:rsidR="003A2210" w:rsidRPr="00BD631A" w:rsidRDefault="003A2210">
            <w:pPr>
              <w:spacing w:after="0" w:line="240" w:lineRule="auto"/>
              <w:jc w:val="center"/>
              <w:rPr>
                <w:rFonts w:ascii="Times New Roman" w:hAnsi="Times New Roman"/>
                <w:lang w:val="en-US"/>
              </w:rPr>
            </w:pPr>
            <w:r w:rsidRPr="00BD631A">
              <w:rPr>
                <w:rFonts w:ascii="Times New Roman" w:hAnsi="Times New Roman"/>
                <w:iCs/>
              </w:rPr>
              <w:t xml:space="preserve">заочная - </w:t>
            </w:r>
            <w:r w:rsidRPr="00BD631A">
              <w:rPr>
                <w:rFonts w:ascii="Times New Roman" w:hAnsi="Times New Roman"/>
                <w:iCs/>
                <w:lang w:val="en-US"/>
              </w:rPr>
              <w:t>20</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ind w:right="-108"/>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r>
      <w:tr w:rsidR="003A2210" w:rsidRPr="00BD631A" w:rsidTr="00BD631A">
        <w:trPr>
          <w:trHeight w:val="286"/>
        </w:trPr>
        <w:tc>
          <w:tcPr>
            <w:tcW w:w="2835" w:type="dxa"/>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hd w:val="clear" w:color="auto" w:fill="FFFFFF"/>
              <w:spacing w:after="0" w:line="240" w:lineRule="auto"/>
              <w:rPr>
                <w:rFonts w:ascii="Times New Roman" w:hAnsi="Times New Roman"/>
                <w:color w:val="000000"/>
              </w:rPr>
            </w:pPr>
            <w:r w:rsidRPr="00BD631A">
              <w:rPr>
                <w:rFonts w:ascii="Times New Roman" w:hAnsi="Times New Roman"/>
                <w:iCs/>
                <w:color w:val="000000"/>
              </w:rPr>
              <w:t xml:space="preserve">Лесное дело (профиль: Лесоведение, лесоводство и лесная пирология) </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очная - </w:t>
            </w:r>
            <w:r w:rsidRPr="00BD631A">
              <w:rPr>
                <w:rFonts w:ascii="Times New Roman" w:hAnsi="Times New Roman"/>
                <w:color w:val="000000"/>
                <w:lang w:val="en-US"/>
              </w:rPr>
              <w:t>2</w:t>
            </w:r>
            <w:r w:rsidRPr="00BD631A">
              <w:rPr>
                <w:rFonts w:ascii="Times New Roman" w:hAnsi="Times New Roman"/>
                <w:color w:val="000000"/>
              </w:rPr>
              <w:t>0</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 - 16</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очная – 5</w:t>
            </w:r>
          </w:p>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заочная - 14</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1. Русский язык</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2. Биология*</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 xml:space="preserve">3. (Математика. Химия. География. Информатика и </w:t>
            </w:r>
            <w:r w:rsidRPr="00BD631A">
              <w:rPr>
                <w:rFonts w:ascii="Times New Roman" w:hAnsi="Times New Roman"/>
                <w:color w:val="000000"/>
              </w:rPr>
              <w:lastRenderedPageBreak/>
              <w:t>информационо-коммуникационные технологии (ИКТ). Профильный экзамен**.)</w:t>
            </w:r>
          </w:p>
        </w:tc>
      </w:tr>
      <w:tr w:rsidR="003A2210" w:rsidRPr="00BD631A" w:rsidTr="00BD631A">
        <w:trPr>
          <w:trHeight w:val="1414"/>
        </w:trPr>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hd w:val="clear" w:color="auto" w:fill="FFFFFF"/>
              <w:spacing w:after="0" w:line="240" w:lineRule="auto"/>
              <w:ind w:right="-108"/>
              <w:rPr>
                <w:rFonts w:ascii="Times New Roman" w:hAnsi="Times New Roman"/>
                <w:iCs/>
                <w:color w:val="000000"/>
                <w:spacing w:val="-3"/>
              </w:rPr>
            </w:pPr>
            <w:r w:rsidRPr="00BD631A">
              <w:rPr>
                <w:rFonts w:ascii="Times New Roman" w:hAnsi="Times New Roman"/>
                <w:iCs/>
                <w:color w:val="000000"/>
              </w:rPr>
              <w:lastRenderedPageBreak/>
              <w:t>Зоотехния (профили: Непродуктивное животноводство (кинология); Зооинженеринг и цифровизация в животноводстве)</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очная - </w:t>
            </w:r>
            <w:r w:rsidRPr="00BD631A">
              <w:rPr>
                <w:rFonts w:ascii="Times New Roman" w:hAnsi="Times New Roman"/>
                <w:color w:val="000000"/>
                <w:lang w:val="en-US"/>
              </w:rPr>
              <w:t>4</w:t>
            </w:r>
            <w:r w:rsidRPr="00BD631A">
              <w:rPr>
                <w:rFonts w:ascii="Times New Roman" w:hAnsi="Times New Roman"/>
                <w:color w:val="000000"/>
              </w:rPr>
              <w:t>0</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 - 20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lang w:val="en-US"/>
              </w:rPr>
            </w:pPr>
            <w:r w:rsidRPr="00BD631A">
              <w:rPr>
                <w:rFonts w:ascii="Times New Roman" w:hAnsi="Times New Roman"/>
                <w:color w:val="000000"/>
              </w:rPr>
              <w:t xml:space="preserve">очная - </w:t>
            </w:r>
            <w:r w:rsidRPr="00BD631A">
              <w:rPr>
                <w:rFonts w:ascii="Times New Roman" w:hAnsi="Times New Roman"/>
                <w:color w:val="000000"/>
                <w:lang w:val="en-US"/>
              </w:rPr>
              <w:t>5</w:t>
            </w:r>
          </w:p>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заочная - 15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1. Русский язык</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2. Биология*</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3. (Математика. Физика. Химия. Профильный экзамен**.)</w:t>
            </w:r>
          </w:p>
        </w:tc>
      </w:tr>
      <w:tr w:rsidR="003A2210" w:rsidRPr="00BD631A" w:rsidTr="00BD631A">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both"/>
              <w:rPr>
                <w:rFonts w:ascii="Times New Roman" w:hAnsi="Times New Roman"/>
                <w:iCs/>
                <w:color w:val="000000"/>
              </w:rPr>
            </w:pPr>
            <w:r w:rsidRPr="00BD631A">
              <w:rPr>
                <w:rFonts w:ascii="Times New Roman" w:hAnsi="Times New Roman"/>
                <w:iCs/>
                <w:color w:val="000000"/>
              </w:rPr>
              <w:t>Ветеринарно-санитарная экспертиза (профиль: ветеринарно-санитарный контроль продуктов и сырья животного и растительного происхождения</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w:t>
            </w:r>
            <w:r w:rsidRPr="00BD631A">
              <w:rPr>
                <w:rFonts w:ascii="Times New Roman" w:hAnsi="Times New Roman"/>
                <w:iCs/>
              </w:rPr>
              <w:t xml:space="preserve"> - </w:t>
            </w:r>
            <w:r w:rsidRPr="00BD631A">
              <w:rPr>
                <w:rFonts w:ascii="Times New Roman" w:hAnsi="Times New Roman"/>
                <w:color w:val="000000"/>
              </w:rPr>
              <w:t>15</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заочная - 15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ind w:right="-108"/>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r>
      <w:tr w:rsidR="003A2210" w:rsidRPr="00BD631A" w:rsidTr="00BD631A">
        <w:trPr>
          <w:trHeight w:val="1840"/>
        </w:trPr>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iCs/>
                <w:color w:val="000000"/>
              </w:rPr>
              <w:t>Землеустройство и кадастры</w:t>
            </w:r>
            <w:r w:rsidRPr="00BD631A">
              <w:rPr>
                <w:rFonts w:ascii="Times New Roman" w:hAnsi="Times New Roman"/>
                <w:b/>
                <w:iCs/>
                <w:color w:val="000000"/>
              </w:rPr>
              <w:t xml:space="preserve"> </w:t>
            </w:r>
            <w:r w:rsidRPr="00BD631A">
              <w:rPr>
                <w:rFonts w:ascii="Times New Roman" w:hAnsi="Times New Roman"/>
                <w:color w:val="000000"/>
              </w:rPr>
              <w:t>(профиль: Кадастр недвижимости)</w:t>
            </w:r>
            <w:r w:rsidRPr="00BD631A">
              <w:rPr>
                <w:rFonts w:ascii="Times New Roman" w:hAnsi="Times New Roman"/>
                <w:bCs/>
                <w:color w:val="000000"/>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w:t>
            </w:r>
            <w:r w:rsidRPr="00BD631A">
              <w:rPr>
                <w:rFonts w:ascii="Times New Roman" w:hAnsi="Times New Roman"/>
                <w:iCs/>
              </w:rPr>
              <w:t xml:space="preserve"> - 27</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w:t>
            </w:r>
            <w:r w:rsidRPr="00BD631A">
              <w:rPr>
                <w:rFonts w:ascii="Times New Roman" w:hAnsi="Times New Roman"/>
                <w:iCs/>
              </w:rPr>
              <w:t xml:space="preserve"> - 12</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 xml:space="preserve">очная - </w:t>
            </w:r>
            <w:r w:rsidRPr="00BD631A">
              <w:rPr>
                <w:rFonts w:ascii="Times New Roman" w:hAnsi="Times New Roman"/>
                <w:iCs/>
                <w:lang w:val="en-US"/>
              </w:rPr>
              <w:t>1</w:t>
            </w:r>
            <w:r w:rsidRPr="00BD631A">
              <w:rPr>
                <w:rFonts w:ascii="Times New Roman" w:hAnsi="Times New Roman"/>
                <w:iCs/>
              </w:rPr>
              <w:t>8</w:t>
            </w:r>
          </w:p>
          <w:p w:rsidR="003A2210" w:rsidRPr="00BD631A" w:rsidRDefault="003A2210">
            <w:pPr>
              <w:spacing w:after="0" w:line="240" w:lineRule="auto"/>
              <w:jc w:val="center"/>
              <w:rPr>
                <w:rFonts w:ascii="Times New Roman" w:hAnsi="Times New Roman"/>
              </w:rPr>
            </w:pPr>
            <w:r w:rsidRPr="00BD631A">
              <w:rPr>
                <w:rFonts w:ascii="Times New Roman" w:hAnsi="Times New Roman"/>
                <w:iCs/>
              </w:rPr>
              <w:t>заочная - 48</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1. Русский язык</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2. Математика *</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3. (Физика. География. Информатика и информационно-коммуникационные технологии (ИКТ). Профильный экзамен**.)</w:t>
            </w:r>
          </w:p>
        </w:tc>
      </w:tr>
      <w:tr w:rsidR="003A2210" w:rsidRPr="00BD631A" w:rsidTr="00BD631A">
        <w:trPr>
          <w:trHeight w:val="995"/>
        </w:trPr>
        <w:tc>
          <w:tcPr>
            <w:tcW w:w="2835" w:type="dxa"/>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iCs/>
                <w:color w:val="000000"/>
              </w:rPr>
              <w:t>Продукты питания животного происхождения</w:t>
            </w:r>
            <w:r w:rsidRPr="00BD631A">
              <w:rPr>
                <w:rFonts w:ascii="Times New Roman" w:hAnsi="Times New Roman"/>
                <w:b/>
                <w:iCs/>
                <w:color w:val="000000"/>
              </w:rPr>
              <w:t xml:space="preserve"> (</w:t>
            </w:r>
            <w:r w:rsidRPr="00BD631A">
              <w:rPr>
                <w:rFonts w:ascii="Times New Roman" w:hAnsi="Times New Roman"/>
                <w:iCs/>
                <w:color w:val="000000"/>
              </w:rPr>
              <w:t>профиль: Технология продуктов питания животного происхождения)</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 – 25</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w:t>
            </w:r>
            <w:r w:rsidRPr="00BD631A">
              <w:rPr>
                <w:rFonts w:ascii="Times New Roman" w:hAnsi="Times New Roman"/>
                <w:iCs/>
              </w:rPr>
              <w:t xml:space="preserve"> - </w:t>
            </w:r>
            <w:r w:rsidRPr="00BD631A">
              <w:rPr>
                <w:rFonts w:ascii="Times New Roman" w:hAnsi="Times New Roman"/>
                <w:color w:val="000000"/>
              </w:rPr>
              <w:t>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очная – 5</w:t>
            </w:r>
          </w:p>
          <w:p w:rsidR="003A2210" w:rsidRPr="00BD631A" w:rsidRDefault="003A2210">
            <w:pPr>
              <w:spacing w:after="0" w:line="240" w:lineRule="auto"/>
              <w:jc w:val="center"/>
              <w:rPr>
                <w:rFonts w:ascii="Times New Roman" w:hAnsi="Times New Roman"/>
              </w:rPr>
            </w:pPr>
            <w:r w:rsidRPr="00BD631A">
              <w:rPr>
                <w:rFonts w:ascii="Times New Roman" w:hAnsi="Times New Roman"/>
                <w:iCs/>
              </w:rPr>
              <w:t>заочная - 25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1. Русский язык</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2. Математика *</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3. (Физика. Биология. Химия. Информатика и информационно-коммуникационные технологии (ИКТ). Профильный экзамен**.)</w:t>
            </w:r>
          </w:p>
        </w:tc>
      </w:tr>
      <w:tr w:rsidR="003A2210" w:rsidRPr="00BD631A" w:rsidTr="00BD631A">
        <w:trPr>
          <w:trHeight w:val="286"/>
        </w:trPr>
        <w:tc>
          <w:tcPr>
            <w:tcW w:w="2835" w:type="dxa"/>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Природообустройство и водопользование</w:t>
            </w:r>
            <w:r w:rsidRPr="00BD631A">
              <w:rPr>
                <w:rFonts w:ascii="Times New Roman" w:hAnsi="Times New Roman"/>
                <w:b/>
                <w:color w:val="000000"/>
              </w:rPr>
              <w:t xml:space="preserve"> </w:t>
            </w:r>
            <w:r w:rsidRPr="00BD631A">
              <w:rPr>
                <w:rFonts w:ascii="Times New Roman" w:hAnsi="Times New Roman"/>
                <w:color w:val="000000"/>
              </w:rPr>
              <w:t>(профиль: Инженерные системы с/х водоснабжения, обводнения и водоотведения)</w:t>
            </w:r>
            <w:r w:rsidRPr="00BD631A">
              <w:rPr>
                <w:rFonts w:ascii="Times New Roman" w:hAnsi="Times New Roman"/>
                <w:bCs/>
                <w:color w:val="000000"/>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 – 21</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w:t>
            </w:r>
            <w:r w:rsidRPr="00BD631A">
              <w:rPr>
                <w:rFonts w:ascii="Times New Roman" w:hAnsi="Times New Roman"/>
                <w:iCs/>
              </w:rPr>
              <w:t xml:space="preserve"> - </w:t>
            </w:r>
            <w:r w:rsidRPr="00BD631A">
              <w:rPr>
                <w:rFonts w:ascii="Times New Roman" w:hAnsi="Times New Roman"/>
                <w:color w:val="000000"/>
              </w:rPr>
              <w:t>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очная – 9</w:t>
            </w:r>
          </w:p>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заочная - 25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r>
      <w:tr w:rsidR="003A2210" w:rsidRPr="00BD631A" w:rsidTr="00BD631A">
        <w:trPr>
          <w:trHeight w:val="56"/>
        </w:trPr>
        <w:tc>
          <w:tcPr>
            <w:tcW w:w="2835" w:type="dxa"/>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Гидромелиорация (профиль: Строительство гидромелиоративных систем)</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w:t>
            </w:r>
            <w:r w:rsidRPr="00BD631A">
              <w:rPr>
                <w:rFonts w:ascii="Times New Roman" w:hAnsi="Times New Roman"/>
                <w:iCs/>
              </w:rPr>
              <w:t xml:space="preserve"> - 30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очная - 5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ind w:right="-108"/>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r>
      <w:tr w:rsidR="003A2210" w:rsidRPr="00BD631A" w:rsidTr="00BD631A">
        <w:tc>
          <w:tcPr>
            <w:tcW w:w="2835" w:type="dxa"/>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Агроинженерия (профили: Технические системы в агробизнесе; Технический сервис в АПК; Технологическое оборудование для хранения и переработки сельскохозяйственной продукции; Электрооборудование и электротехнологии; Цифровизация АПК)</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w:t>
            </w:r>
            <w:r w:rsidRPr="00BD631A">
              <w:rPr>
                <w:rFonts w:ascii="Times New Roman" w:hAnsi="Times New Roman"/>
                <w:iCs/>
              </w:rPr>
              <w:t xml:space="preserve"> - </w:t>
            </w:r>
            <w:r w:rsidRPr="00BD631A">
              <w:rPr>
                <w:rFonts w:ascii="Times New Roman" w:hAnsi="Times New Roman"/>
                <w:color w:val="000000"/>
              </w:rPr>
              <w:t>135</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w:t>
            </w:r>
            <w:r w:rsidRPr="00BD631A">
              <w:rPr>
                <w:rFonts w:ascii="Times New Roman" w:hAnsi="Times New Roman"/>
                <w:iCs/>
              </w:rPr>
              <w:t xml:space="preserve"> - 50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очная - 15</w:t>
            </w:r>
          </w:p>
          <w:p w:rsidR="003A2210" w:rsidRPr="00BD631A" w:rsidRDefault="003A2210">
            <w:pPr>
              <w:spacing w:after="0" w:line="240" w:lineRule="auto"/>
              <w:jc w:val="center"/>
              <w:rPr>
                <w:rFonts w:ascii="Times New Roman" w:hAnsi="Times New Roman"/>
              </w:rPr>
            </w:pPr>
            <w:r w:rsidRPr="00BD631A">
              <w:rPr>
                <w:rFonts w:ascii="Times New Roman" w:hAnsi="Times New Roman"/>
                <w:iCs/>
              </w:rPr>
              <w:t>заочная - 60</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1. Русский язык</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2. Математика *</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3. (Физика. Химия. Информатика и информационно-коммуникационные технологии (ИКТ). Профильный экзамен**.)</w:t>
            </w:r>
          </w:p>
        </w:tc>
      </w:tr>
      <w:tr w:rsidR="003A2210" w:rsidRPr="00BD631A" w:rsidTr="00BD631A">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hd w:val="clear" w:color="auto" w:fill="FFFFFF"/>
              <w:spacing w:after="0" w:line="240" w:lineRule="auto"/>
              <w:jc w:val="both"/>
              <w:rPr>
                <w:rFonts w:ascii="Times New Roman" w:hAnsi="Times New Roman"/>
                <w:b/>
                <w:iCs/>
                <w:color w:val="000000"/>
                <w:spacing w:val="-4"/>
              </w:rPr>
            </w:pPr>
            <w:r w:rsidRPr="00BD631A">
              <w:rPr>
                <w:rFonts w:ascii="Times New Roman" w:hAnsi="Times New Roman"/>
                <w:iCs/>
                <w:color w:val="000000"/>
                <w:spacing w:val="-4"/>
              </w:rPr>
              <w:lastRenderedPageBreak/>
              <w:t>Эксплуатация транспортно-технологических машин и комплексов</w:t>
            </w:r>
            <w:r w:rsidRPr="00BD631A">
              <w:rPr>
                <w:rFonts w:ascii="Times New Roman" w:hAnsi="Times New Roman"/>
                <w:b/>
                <w:iCs/>
                <w:color w:val="000000"/>
                <w:spacing w:val="-4"/>
              </w:rPr>
              <w:t xml:space="preserve"> </w:t>
            </w:r>
            <w:r w:rsidRPr="00BD631A">
              <w:rPr>
                <w:rFonts w:ascii="Times New Roman" w:hAnsi="Times New Roman"/>
                <w:iCs/>
                <w:color w:val="000000"/>
                <w:spacing w:val="-4"/>
              </w:rPr>
              <w:t>(профиль: Автомобили и автомобильное хозяйство)</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w:t>
            </w:r>
            <w:r w:rsidRPr="00BD631A">
              <w:rPr>
                <w:rFonts w:ascii="Times New Roman" w:hAnsi="Times New Roman"/>
                <w:iCs/>
              </w:rPr>
              <w:t xml:space="preserve"> - 0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заочная - 25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r>
    </w:tbl>
    <w:p w:rsidR="003A2210" w:rsidRPr="00BD631A" w:rsidRDefault="003A2210" w:rsidP="003A2210">
      <w:pPr>
        <w:pStyle w:val="aff4"/>
        <w:shd w:val="clear" w:color="auto" w:fill="FFFFFF"/>
        <w:spacing w:beforeAutospacing="0" w:after="0" w:afterAutospacing="0"/>
        <w:ind w:firstLine="709"/>
        <w:jc w:val="both"/>
      </w:pPr>
      <w:r w:rsidRPr="00BD631A">
        <w:t>Третий предмет – это  предметы по выбору, поступающие выбирают один предмет.</w:t>
      </w:r>
    </w:p>
    <w:p w:rsidR="003A2210" w:rsidRPr="00BD631A" w:rsidRDefault="003A2210" w:rsidP="003A2210">
      <w:pPr>
        <w:pStyle w:val="aff4"/>
        <w:shd w:val="clear" w:color="auto" w:fill="FFFFFF"/>
        <w:spacing w:beforeAutospacing="0" w:after="0" w:afterAutospacing="0"/>
        <w:ind w:firstLine="709"/>
        <w:jc w:val="both"/>
      </w:pPr>
      <w:r w:rsidRPr="00BD631A">
        <w:t>* Для лиц имеющих высшее профессиональное образование (одно вступительное испытание)</w:t>
      </w:r>
    </w:p>
    <w:p w:rsidR="003A2210" w:rsidRPr="00BD631A" w:rsidRDefault="003A2210" w:rsidP="003A2210">
      <w:pPr>
        <w:spacing w:after="0" w:line="240" w:lineRule="auto"/>
        <w:ind w:firstLine="709"/>
        <w:jc w:val="both"/>
        <w:rPr>
          <w:rFonts w:ascii="Times New Roman" w:hAnsi="Times New Roman"/>
          <w:color w:val="000000"/>
          <w:sz w:val="24"/>
          <w:szCs w:val="24"/>
        </w:rPr>
      </w:pPr>
      <w:r w:rsidRPr="00BD631A">
        <w:rPr>
          <w:rFonts w:ascii="Times New Roman" w:hAnsi="Times New Roman"/>
          <w:sz w:val="24"/>
          <w:szCs w:val="24"/>
        </w:rPr>
        <w:t>** Профильный экзамен для поступающих на обучение на базе среднего профессионального образования соответствующего профиля.</w:t>
      </w:r>
    </w:p>
    <w:p w:rsidR="003A2210" w:rsidRPr="00BD631A" w:rsidRDefault="003A2210" w:rsidP="003A2210">
      <w:pPr>
        <w:spacing w:after="0" w:line="240" w:lineRule="auto"/>
        <w:rPr>
          <w:rFonts w:ascii="Times New Roman" w:hAnsi="Times New Roman"/>
          <w:color w:val="000000"/>
          <w:sz w:val="24"/>
          <w:szCs w:val="24"/>
        </w:rPr>
      </w:pPr>
    </w:p>
    <w:p w:rsidR="003A2210" w:rsidRPr="00BD631A" w:rsidRDefault="003A2210" w:rsidP="003A2210">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Образовательные программы подготовки среднего-профессионального образования</w:t>
      </w:r>
    </w:p>
    <w:p w:rsidR="003A2210" w:rsidRPr="00BD631A" w:rsidRDefault="003A2210" w:rsidP="003A2210">
      <w:pPr>
        <w:spacing w:after="0" w:line="240" w:lineRule="auto"/>
        <w:jc w:val="center"/>
        <w:rPr>
          <w:rFonts w:ascii="Times New Roman" w:hAnsi="Times New Roman"/>
          <w:b/>
          <w:color w:val="000000"/>
          <w:sz w:val="24"/>
          <w:szCs w:val="24"/>
        </w:rPr>
      </w:pPr>
    </w:p>
    <w:tbl>
      <w:tblPr>
        <w:tblW w:w="47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3036"/>
        <w:gridCol w:w="2781"/>
      </w:tblGrid>
      <w:tr w:rsidR="003A2210" w:rsidRPr="00BD631A" w:rsidTr="003A2210">
        <w:trPr>
          <w:trHeight w:val="311"/>
        </w:trPr>
        <w:tc>
          <w:tcPr>
            <w:tcW w:w="1990" w:type="pct"/>
            <w:vMerge w:val="restar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Специальность</w:t>
            </w:r>
          </w:p>
        </w:tc>
        <w:tc>
          <w:tcPr>
            <w:tcW w:w="1571" w:type="pct"/>
            <w:vMerge w:val="restar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Количество бюджетных мест</w:t>
            </w:r>
          </w:p>
        </w:tc>
        <w:tc>
          <w:tcPr>
            <w:tcW w:w="1439" w:type="pct"/>
            <w:vMerge w:val="restar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Количество</w:t>
            </w:r>
          </w:p>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внебюджетных мест</w:t>
            </w:r>
          </w:p>
        </w:tc>
      </w:tr>
      <w:tr w:rsidR="003A2210" w:rsidRPr="00BD631A" w:rsidTr="003A2210">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szCs w:val="24"/>
              </w:rPr>
            </w:pPr>
          </w:p>
        </w:tc>
      </w:tr>
      <w:tr w:rsidR="003A2210" w:rsidRPr="00BD631A" w:rsidTr="003A2210">
        <w:trPr>
          <w:trHeight w:val="309"/>
        </w:trPr>
        <w:tc>
          <w:tcPr>
            <w:tcW w:w="1990"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Агрономия</w:t>
            </w:r>
          </w:p>
        </w:tc>
        <w:tc>
          <w:tcPr>
            <w:tcW w:w="1571"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15</w:t>
            </w:r>
          </w:p>
        </w:tc>
        <w:tc>
          <w:tcPr>
            <w:tcW w:w="1439"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35</w:t>
            </w:r>
          </w:p>
        </w:tc>
      </w:tr>
      <w:tr w:rsidR="003A2210" w:rsidRPr="00BD631A" w:rsidTr="003A2210">
        <w:trPr>
          <w:trHeight w:val="603"/>
        </w:trPr>
        <w:tc>
          <w:tcPr>
            <w:tcW w:w="1990"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Эксплуатация и ремонт сельскохозяйственной техники и оборудования</w:t>
            </w:r>
          </w:p>
        </w:tc>
        <w:tc>
          <w:tcPr>
            <w:tcW w:w="1571"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15</w:t>
            </w:r>
          </w:p>
        </w:tc>
        <w:tc>
          <w:tcPr>
            <w:tcW w:w="1439"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35</w:t>
            </w:r>
          </w:p>
        </w:tc>
      </w:tr>
      <w:tr w:rsidR="003A2210" w:rsidRPr="00BD631A" w:rsidTr="003A2210">
        <w:trPr>
          <w:trHeight w:val="319"/>
        </w:trPr>
        <w:tc>
          <w:tcPr>
            <w:tcW w:w="1990"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 xml:space="preserve">Ветеринария </w:t>
            </w:r>
          </w:p>
        </w:tc>
        <w:tc>
          <w:tcPr>
            <w:tcW w:w="1571"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15</w:t>
            </w:r>
          </w:p>
        </w:tc>
        <w:tc>
          <w:tcPr>
            <w:tcW w:w="1439"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35</w:t>
            </w:r>
          </w:p>
        </w:tc>
      </w:tr>
      <w:tr w:rsidR="003A2210" w:rsidRPr="00BD631A" w:rsidTr="003A2210">
        <w:trPr>
          <w:trHeight w:val="418"/>
        </w:trPr>
        <w:tc>
          <w:tcPr>
            <w:tcW w:w="1990"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Землеустройство</w:t>
            </w:r>
          </w:p>
        </w:tc>
        <w:tc>
          <w:tcPr>
            <w:tcW w:w="1571"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- 15</w:t>
            </w:r>
          </w:p>
        </w:tc>
        <w:tc>
          <w:tcPr>
            <w:tcW w:w="1439"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- 10</w:t>
            </w:r>
          </w:p>
        </w:tc>
      </w:tr>
      <w:tr w:rsidR="003A2210" w:rsidRPr="00BD631A" w:rsidTr="003A2210">
        <w:trPr>
          <w:trHeight w:val="268"/>
        </w:trPr>
        <w:tc>
          <w:tcPr>
            <w:tcW w:w="1990"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Прикладная геодезия</w:t>
            </w:r>
          </w:p>
        </w:tc>
        <w:tc>
          <w:tcPr>
            <w:tcW w:w="1571"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- 0</w:t>
            </w:r>
          </w:p>
        </w:tc>
        <w:tc>
          <w:tcPr>
            <w:tcW w:w="1439"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25</w:t>
            </w:r>
          </w:p>
        </w:tc>
      </w:tr>
      <w:tr w:rsidR="003A2210" w:rsidRPr="00BD631A" w:rsidTr="003A2210">
        <w:trPr>
          <w:trHeight w:val="603"/>
        </w:trPr>
        <w:tc>
          <w:tcPr>
            <w:tcW w:w="1990"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Экономика и бухгалтерский учет (по отраслям)</w:t>
            </w:r>
          </w:p>
        </w:tc>
        <w:tc>
          <w:tcPr>
            <w:tcW w:w="1571"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- 0</w:t>
            </w:r>
          </w:p>
        </w:tc>
        <w:tc>
          <w:tcPr>
            <w:tcW w:w="1439"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50</w:t>
            </w:r>
          </w:p>
        </w:tc>
      </w:tr>
      <w:tr w:rsidR="003A2210" w:rsidTr="003A2210">
        <w:trPr>
          <w:trHeight w:val="381"/>
        </w:trPr>
        <w:tc>
          <w:tcPr>
            <w:tcW w:w="1990"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Банковское дело</w:t>
            </w:r>
          </w:p>
        </w:tc>
        <w:tc>
          <w:tcPr>
            <w:tcW w:w="1571"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- 0</w:t>
            </w:r>
          </w:p>
        </w:tc>
        <w:tc>
          <w:tcPr>
            <w:tcW w:w="1439" w:type="pct"/>
            <w:tcBorders>
              <w:top w:val="single" w:sz="4" w:space="0" w:color="auto"/>
              <w:left w:val="single" w:sz="4" w:space="0" w:color="auto"/>
              <w:bottom w:val="single" w:sz="4" w:space="0" w:color="auto"/>
              <w:right w:val="single" w:sz="4" w:space="0" w:color="auto"/>
            </w:tcBorders>
            <w:hideMark/>
          </w:tcPr>
          <w:p w:rsidR="003A2210"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50</w:t>
            </w:r>
          </w:p>
        </w:tc>
      </w:tr>
    </w:tbl>
    <w:p w:rsidR="001A12C7" w:rsidRDefault="001A12C7">
      <w:pPr>
        <w:spacing w:after="0" w:line="240" w:lineRule="auto"/>
        <w:rPr>
          <w:rFonts w:ascii="Times New Roman" w:hAnsi="Times New Roman"/>
          <w:color w:val="000000"/>
          <w:sz w:val="24"/>
          <w:szCs w:val="24"/>
        </w:rPr>
      </w:pPr>
    </w:p>
    <w:p w:rsidR="001A12C7" w:rsidRDefault="001A12C7">
      <w:pPr>
        <w:spacing w:after="0" w:line="240" w:lineRule="auto"/>
        <w:rPr>
          <w:rFonts w:ascii="Times New Roman" w:hAnsi="Times New Roman"/>
          <w:color w:val="000000"/>
          <w:sz w:val="24"/>
          <w:szCs w:val="24"/>
        </w:rPr>
      </w:pPr>
    </w:p>
    <w:p w:rsidR="00843F7A" w:rsidRDefault="00843F7A">
      <w:pPr>
        <w:spacing w:after="0" w:line="240" w:lineRule="auto"/>
        <w:rPr>
          <w:rFonts w:ascii="Times New Roman" w:hAnsi="Times New Roman"/>
          <w:color w:val="000000"/>
          <w:sz w:val="24"/>
          <w:szCs w:val="24"/>
        </w:rPr>
      </w:pPr>
    </w:p>
    <w:p w:rsidR="00BD631A" w:rsidRDefault="00BD631A">
      <w:pPr>
        <w:spacing w:after="0" w:line="240" w:lineRule="auto"/>
        <w:rPr>
          <w:rFonts w:ascii="Times New Roman" w:hAnsi="Times New Roman"/>
          <w:color w:val="000000"/>
          <w:sz w:val="24"/>
          <w:szCs w:val="24"/>
        </w:rPr>
      </w:pPr>
    </w:p>
    <w:p w:rsidR="00BD631A" w:rsidRDefault="00BD631A">
      <w:pPr>
        <w:spacing w:after="0" w:line="240" w:lineRule="auto"/>
        <w:rPr>
          <w:rFonts w:ascii="Times New Roman" w:hAnsi="Times New Roman"/>
          <w:color w:val="000000"/>
          <w:sz w:val="24"/>
          <w:szCs w:val="24"/>
        </w:rPr>
      </w:pPr>
    </w:p>
    <w:p w:rsidR="00843F7A" w:rsidRDefault="00843F7A">
      <w:pPr>
        <w:spacing w:after="0" w:line="240" w:lineRule="auto"/>
        <w:rPr>
          <w:rFonts w:ascii="Times New Roman" w:hAnsi="Times New Roman"/>
          <w:color w:val="000000"/>
          <w:sz w:val="24"/>
          <w:szCs w:val="24"/>
        </w:rPr>
      </w:pPr>
    </w:p>
    <w:tbl>
      <w:tblPr>
        <w:tblW w:w="5000" w:type="pct"/>
        <w:tblLayout w:type="fixed"/>
        <w:tblLook w:val="04A0" w:firstRow="1" w:lastRow="0" w:firstColumn="1" w:lastColumn="0" w:noHBand="0" w:noVBand="1"/>
      </w:tblPr>
      <w:tblGrid>
        <w:gridCol w:w="2519"/>
        <w:gridCol w:w="7512"/>
        <w:gridCol w:w="248"/>
      </w:tblGrid>
      <w:tr w:rsidR="001A12C7" w:rsidTr="00843F7A">
        <w:tc>
          <w:tcPr>
            <w:tcW w:w="2519" w:type="dxa"/>
          </w:tcPr>
          <w:p w:rsidR="001A12C7" w:rsidRDefault="000F72C0">
            <w:pPr>
              <w:widowControl w:val="0"/>
              <w:spacing w:after="0" w:line="240" w:lineRule="auto"/>
              <w:rPr>
                <w:rFonts w:ascii="Times New Roman" w:hAnsi="Times New Roman"/>
                <w:b/>
                <w:color w:val="000000"/>
                <w:sz w:val="24"/>
                <w:szCs w:val="24"/>
              </w:rPr>
            </w:pPr>
            <w:r>
              <w:rPr>
                <w:noProof/>
                <w:lang w:eastAsia="ru-RU"/>
              </w:rPr>
              <w:drawing>
                <wp:inline distT="0" distB="0" distL="0" distR="0" wp14:anchorId="02BA1824" wp14:editId="383CD041">
                  <wp:extent cx="1403985" cy="1028700"/>
                  <wp:effectExtent l="0" t="0" r="0" b="0"/>
                  <wp:docPr id="11" name="Рисунок 1" descr="D:\Users\belokopytova\Documents\Приемная комиссия 20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descr="D:\Users\belokopytova\Documents\Приемная комиссия 2020\logo.png"/>
                          <pic:cNvPicPr>
                            <a:picLocks noChangeAspect="1" noChangeArrowheads="1"/>
                          </pic:cNvPicPr>
                        </pic:nvPicPr>
                        <pic:blipFill>
                          <a:blip r:embed="rId32"/>
                          <a:stretch>
                            <a:fillRect/>
                          </a:stretch>
                        </pic:blipFill>
                        <pic:spPr bwMode="auto">
                          <a:xfrm>
                            <a:off x="0" y="0"/>
                            <a:ext cx="1403985" cy="1028700"/>
                          </a:xfrm>
                          <a:prstGeom prst="rect">
                            <a:avLst/>
                          </a:prstGeom>
                        </pic:spPr>
                      </pic:pic>
                    </a:graphicData>
                  </a:graphic>
                </wp:inline>
              </w:drawing>
            </w:r>
          </w:p>
        </w:tc>
        <w:tc>
          <w:tcPr>
            <w:tcW w:w="7760" w:type="dxa"/>
            <w:gridSpan w:val="2"/>
            <w:vAlign w:val="center"/>
          </w:tcPr>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ФГБОУ ВО «Алтайский государственный институт</w:t>
            </w: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культуры»</w:t>
            </w:r>
          </w:p>
        </w:tc>
      </w:tr>
      <w:tr w:rsidR="001A12C7" w:rsidTr="00843F7A">
        <w:tc>
          <w:tcPr>
            <w:tcW w:w="10279" w:type="dxa"/>
            <w:gridSpan w:val="3"/>
          </w:tcPr>
          <w:p w:rsidR="001A12C7" w:rsidRDefault="001A12C7">
            <w:pPr>
              <w:widowControl w:val="0"/>
              <w:spacing w:after="0" w:line="240" w:lineRule="auto"/>
              <w:jc w:val="center"/>
              <w:rPr>
                <w:rFonts w:ascii="Times New Roman" w:hAnsi="Times New Roman"/>
                <w:b/>
                <w:color w:val="000000"/>
                <w:sz w:val="24"/>
                <w:szCs w:val="24"/>
              </w:rPr>
            </w:pPr>
          </w:p>
        </w:tc>
      </w:tr>
      <w:tr w:rsidR="00843F7A" w:rsidRPr="00BD631A" w:rsidTr="00843F7A">
        <w:trPr>
          <w:gridAfter w:val="1"/>
          <w:wAfter w:w="248" w:type="dxa"/>
        </w:trPr>
        <w:tc>
          <w:tcPr>
            <w:tcW w:w="10031" w:type="dxa"/>
            <w:gridSpan w:val="2"/>
            <w:hideMark/>
          </w:tcPr>
          <w:p w:rsidR="00843F7A" w:rsidRPr="00BD631A" w:rsidRDefault="00843F7A" w:rsidP="00BD631A">
            <w:pPr>
              <w:spacing w:after="0" w:line="240" w:lineRule="auto"/>
              <w:jc w:val="both"/>
              <w:rPr>
                <w:rFonts w:ascii="Times New Roman" w:hAnsi="Times New Roman"/>
                <w:color w:val="000000"/>
                <w:sz w:val="24"/>
                <w:szCs w:val="24"/>
              </w:rPr>
            </w:pPr>
            <w:r w:rsidRPr="00BD631A">
              <w:rPr>
                <w:rFonts w:ascii="Times New Roman" w:hAnsi="Times New Roman"/>
                <w:color w:val="000000"/>
                <w:sz w:val="24"/>
                <w:szCs w:val="24"/>
              </w:rPr>
              <w:t>Лицензия: регистрационный номер Л035-00115-22/00097078, распоряжение от 01.10.2015 №</w:t>
            </w:r>
            <w:r w:rsidR="00BD631A" w:rsidRPr="00BD631A">
              <w:rPr>
                <w:rFonts w:ascii="Times New Roman" w:hAnsi="Times New Roman"/>
                <w:color w:val="000000"/>
                <w:sz w:val="24"/>
                <w:szCs w:val="24"/>
              </w:rPr>
              <w:t> </w:t>
            </w:r>
            <w:r w:rsidRPr="00BD631A">
              <w:rPr>
                <w:rFonts w:ascii="Times New Roman" w:hAnsi="Times New Roman"/>
                <w:color w:val="000000"/>
                <w:sz w:val="24"/>
                <w:szCs w:val="24"/>
              </w:rPr>
              <w:t>3127-06, срок действия – бессрочно, Свидетельство о государственной аккредитации Серия 90А01 № 0003164 от 06.03.2019 г. (срок действия: бессрочно)</w:t>
            </w:r>
          </w:p>
        </w:tc>
      </w:tr>
      <w:tr w:rsidR="00843F7A" w:rsidRPr="00BD631A" w:rsidTr="00843F7A">
        <w:trPr>
          <w:gridAfter w:val="1"/>
          <w:wAfter w:w="248" w:type="dxa"/>
        </w:trPr>
        <w:tc>
          <w:tcPr>
            <w:tcW w:w="10031" w:type="dxa"/>
            <w:gridSpan w:val="2"/>
            <w:hideMark/>
          </w:tcPr>
          <w:p w:rsidR="00843F7A" w:rsidRPr="00BD631A" w:rsidRDefault="00843F7A">
            <w:pPr>
              <w:spacing w:after="0" w:line="240" w:lineRule="auto"/>
              <w:jc w:val="both"/>
              <w:rPr>
                <w:rFonts w:ascii="Times New Roman" w:hAnsi="Times New Roman"/>
                <w:color w:val="000000"/>
                <w:sz w:val="24"/>
                <w:szCs w:val="24"/>
              </w:rPr>
            </w:pPr>
            <w:r w:rsidRPr="00BD631A">
              <w:rPr>
                <w:rFonts w:ascii="Times New Roman" w:hAnsi="Times New Roman"/>
                <w:color w:val="000000"/>
                <w:sz w:val="24"/>
                <w:szCs w:val="24"/>
              </w:rPr>
              <w:t xml:space="preserve">В составе вуза </w:t>
            </w:r>
            <w:r w:rsidRPr="00BD631A">
              <w:rPr>
                <w:rFonts w:ascii="Times New Roman" w:hAnsi="Times New Roman"/>
                <w:b/>
                <w:color w:val="000000"/>
                <w:sz w:val="24"/>
                <w:szCs w:val="24"/>
              </w:rPr>
              <w:t>5 факультетов</w:t>
            </w:r>
            <w:r w:rsidRPr="00BD631A">
              <w:rPr>
                <w:rFonts w:ascii="Times New Roman" w:hAnsi="Times New Roman"/>
                <w:color w:val="000000"/>
                <w:sz w:val="24"/>
                <w:szCs w:val="24"/>
              </w:rPr>
              <w:t>: факультет визуальных искусств и цифровых технологий, факультет художественного творчества, музыкальный факультет, хореографический факультет, факультет дополнительного профессионального образования.</w:t>
            </w:r>
          </w:p>
        </w:tc>
      </w:tr>
      <w:tr w:rsidR="00843F7A" w:rsidRPr="00BD631A" w:rsidTr="00843F7A">
        <w:trPr>
          <w:gridAfter w:val="1"/>
          <w:wAfter w:w="248" w:type="dxa"/>
        </w:trPr>
        <w:tc>
          <w:tcPr>
            <w:tcW w:w="10031" w:type="dxa"/>
            <w:gridSpan w:val="2"/>
            <w:hideMark/>
          </w:tcPr>
          <w:p w:rsidR="00843F7A" w:rsidRPr="00BD631A" w:rsidRDefault="00843F7A">
            <w:pPr>
              <w:spacing w:after="0" w:line="240" w:lineRule="auto"/>
              <w:jc w:val="both"/>
              <w:rPr>
                <w:rFonts w:ascii="Times New Roman" w:hAnsi="Times New Roman"/>
                <w:color w:val="000000"/>
                <w:sz w:val="24"/>
                <w:szCs w:val="24"/>
              </w:rPr>
            </w:pPr>
            <w:r w:rsidRPr="00BD631A">
              <w:rPr>
                <w:rFonts w:ascii="Times New Roman" w:hAnsi="Times New Roman"/>
                <w:b/>
                <w:color w:val="000000"/>
                <w:sz w:val="24"/>
                <w:szCs w:val="24"/>
              </w:rPr>
              <w:t xml:space="preserve">Общежитие: </w:t>
            </w:r>
            <w:r w:rsidRPr="00BD631A">
              <w:rPr>
                <w:rFonts w:ascii="Times New Roman" w:hAnsi="Times New Roman"/>
                <w:color w:val="000000"/>
                <w:sz w:val="24"/>
                <w:szCs w:val="24"/>
              </w:rPr>
              <w:t>институт располагает двумя комфортабельными общежитиями. Общежитие предоставляется всем нуждающимся иногородним студентам института.</w:t>
            </w:r>
          </w:p>
        </w:tc>
      </w:tr>
      <w:tr w:rsidR="00843F7A" w:rsidRPr="00BD631A" w:rsidTr="00843F7A">
        <w:trPr>
          <w:gridAfter w:val="1"/>
          <w:wAfter w:w="248" w:type="dxa"/>
        </w:trPr>
        <w:tc>
          <w:tcPr>
            <w:tcW w:w="10031" w:type="dxa"/>
            <w:gridSpan w:val="2"/>
          </w:tcPr>
          <w:p w:rsidR="00843F7A" w:rsidRPr="00BD631A" w:rsidRDefault="00843F7A">
            <w:pPr>
              <w:spacing w:after="0" w:line="240" w:lineRule="auto"/>
              <w:ind w:firstLine="709"/>
              <w:jc w:val="both"/>
              <w:rPr>
                <w:rFonts w:ascii="Times New Roman" w:hAnsi="Times New Roman"/>
                <w:b/>
                <w:sz w:val="24"/>
                <w:szCs w:val="24"/>
              </w:rPr>
            </w:pPr>
            <w:r w:rsidRPr="00BD631A">
              <w:rPr>
                <w:rFonts w:ascii="Times New Roman" w:hAnsi="Times New Roman"/>
                <w:b/>
                <w:sz w:val="24"/>
                <w:szCs w:val="24"/>
              </w:rPr>
              <w:t xml:space="preserve">Учет индивидуальных достижений при поступлении: </w:t>
            </w:r>
          </w:p>
          <w:p w:rsidR="00843F7A" w:rsidRPr="00BD631A" w:rsidRDefault="00843F7A">
            <w:pPr>
              <w:spacing w:after="0" w:line="240" w:lineRule="auto"/>
              <w:ind w:firstLine="709"/>
              <w:jc w:val="both"/>
              <w:rPr>
                <w:rFonts w:ascii="Times New Roman" w:hAnsi="Times New Roman"/>
                <w:sz w:val="24"/>
                <w:szCs w:val="24"/>
              </w:rPr>
            </w:pPr>
            <w:r w:rsidRPr="00BD631A">
              <w:rPr>
                <w:rFonts w:ascii="Times New Roman" w:hAnsi="Times New Roman"/>
                <w:sz w:val="24"/>
                <w:szCs w:val="24"/>
              </w:rPr>
              <w:t>При приеме на обучение по программам бакалавриата, специалитета Институт может начислять баллы за следующие индивидуальные достижения:</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color w:val="000000"/>
                <w:sz w:val="24"/>
                <w:szCs w:val="24"/>
              </w:rPr>
              <w:t xml:space="preserve">1) </w:t>
            </w:r>
            <w:r w:rsidRPr="00BD631A">
              <w:rPr>
                <w:rFonts w:ascii="Times New Roman" w:hAnsi="Times New Roman"/>
                <w:bCs/>
                <w:sz w:val="24"/>
                <w:szCs w:val="24"/>
                <w:lang w:eastAsia="ru-RU"/>
              </w:rPr>
              <w:t xml:space="preserve">наличие золотого, серебряного или бронзового знака отличия Всероссийского физкультурно-спортивного комплекса «Готов к труду и обороне» (ГТО) (далее соответственно </w:t>
            </w:r>
            <w:r w:rsidRPr="00BD631A">
              <w:rPr>
                <w:rFonts w:ascii="Times New Roman" w:hAnsi="Times New Roman"/>
                <w:bCs/>
                <w:sz w:val="24"/>
                <w:szCs w:val="24"/>
                <w:lang w:eastAsia="ru-RU"/>
              </w:rPr>
              <w:lastRenderedPageBreak/>
              <w:t>- знак ГТО, Комплекс ГТО), которым поступающий награжден в соответствии с Порядком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«Готов к труду и обороне» (ГТО), утвержденным приказом Министерства спорта Российской Федерации от 14 января 2016 г. № 16, за выполнение нормативов Комплекса ГТО для возрастной группы населения Российской Федерации (ступени), установленной Положением о Всероссийском физкультурно-спортивном комплексе «Готов к труду и обороне» (ГТО), утвержденным постановлением Правительства Российской Федерации от 11 июня 2014 г. № 540, если поступающий в текущем году и (или) в предшествующем году относится (относился) к этой возрастной группе. Наличие знака ГТО подтверждается удостоверением к нему, или сведениями, размещенными на официальном сайте Министерства спорта Российской Федерации или на официальном сайте Всероссийского физкультурно-спортивного комплекса «Готов к труду и обороне» (ГТО) в информационно-телекоммуникационной сети «Интернет», или заверенной должностным лицом копией приказа (выпиской из приказа) Министерства спорта Российской Федерации о награждении золотым знаком ГТО, копией приказа (выпиской из приказа) органа исполнительной власти субъекта Российской Федерации о награждении серебряным или бронзовым знаком ГТО. Начисление баллов за наличие знака ГТО осуществляется однократно – 2 балла;</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bookmarkStart w:id="11" w:name="P256"/>
            <w:bookmarkEnd w:id="11"/>
            <w:r w:rsidRPr="00BD631A">
              <w:rPr>
                <w:rFonts w:ascii="Times New Roman" w:hAnsi="Times New Roman"/>
                <w:bCs/>
                <w:sz w:val="24"/>
                <w:szCs w:val="24"/>
                <w:lang w:eastAsia="ru-RU"/>
              </w:rPr>
              <w:t>2) 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 Начисление баллов за наличие соответствующего документа осуществляется однократно – 5 баллов;</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bCs/>
                <w:sz w:val="24"/>
                <w:szCs w:val="24"/>
                <w:lang w:eastAsia="ru-RU"/>
              </w:rPr>
              <w:t>3) волонтерская (добровольческая) деятельность, осуществляемая поступающим в течение 2 лет, предшествующих году поступления – 5 баллов.</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bCs/>
                <w:sz w:val="24"/>
                <w:szCs w:val="24"/>
                <w:lang w:eastAsia="ru-RU"/>
              </w:rPr>
              <w:t>4) участие и (или) результаты участия в олимпиадах школьников (не используемые для получения особых прав и (или) особого преимущества при поступлении на обучение по конкретным условиям поступления) и иных интеллектуальных и (или) творческих конкурсах, физкультурных мероприятиях и спортивных мероприятиях, проводимых в соответствии с частью 2 статьи 77 Федерального закона № 273-ФЗ в целях выявления и поддержки лиц, проявивших выдающиеся способности, соответствующие профилю образовательной программы, в том числе проводимых Алтайским государственным институтом культуры, полученные в течение 3 лет, предшествующих году поступления. Начисление баллов в рамках данного индивидуального достижения осуществляется однократно – 5 баллов;</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bCs/>
                <w:sz w:val="24"/>
                <w:szCs w:val="24"/>
                <w:lang w:eastAsia="ru-RU"/>
              </w:rPr>
              <w:t>5) наличие статуса победителя (призера) Всероссийского конкурса «Большая перемена» – 5 баллов (победитель), 3 балла (призер).</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bCs/>
                <w:sz w:val="24"/>
                <w:szCs w:val="24"/>
                <w:lang w:eastAsia="ru-RU"/>
              </w:rPr>
              <w:t>6)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 – 5 баллов;</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bCs/>
                <w:sz w:val="24"/>
                <w:szCs w:val="24"/>
                <w:lang w:eastAsia="ru-RU"/>
              </w:rPr>
              <w:t>9) наличие полученной в образовательной организации Российской Федерации медали «За особые успехи в учении» I или II степени – 5 баллов;</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bCs/>
                <w:sz w:val="24"/>
                <w:szCs w:val="24"/>
                <w:lang w:eastAsia="ru-RU"/>
              </w:rPr>
              <w:t>10) прохождение военной службы по призыву, военной службы по контракту, военной службы по мобилизации в Вооруженных Силах Российской Федерации – 5 баллов;</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bCs/>
                <w:sz w:val="24"/>
                <w:szCs w:val="24"/>
                <w:lang w:eastAsia="ru-RU"/>
              </w:rPr>
              <w:t xml:space="preserve">11)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w:t>
            </w:r>
            <w:r w:rsidRPr="00BD631A">
              <w:rPr>
                <w:rFonts w:ascii="Times New Roman" w:hAnsi="Times New Roman"/>
                <w:bCs/>
                <w:sz w:val="24"/>
                <w:szCs w:val="24"/>
                <w:lang w:eastAsia="ru-RU"/>
              </w:rPr>
              <w:lastRenderedPageBreak/>
              <w:t>Херсонской области – 5 баллов.</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bCs/>
                <w:sz w:val="24"/>
                <w:szCs w:val="24"/>
                <w:lang w:eastAsia="ru-RU"/>
              </w:rPr>
              <w:t>Сумма баллов, начисленных поступающему за индивидуальные достижения, не может быть более 10 баллов. Баллы, начисленные за индивидуальные достижения, включаются в сумму конкурсных баллов.</w:t>
            </w:r>
          </w:p>
          <w:p w:rsidR="00843F7A" w:rsidRPr="00BD631A" w:rsidRDefault="00843F7A">
            <w:pPr>
              <w:spacing w:after="0" w:line="240" w:lineRule="auto"/>
              <w:jc w:val="both"/>
              <w:rPr>
                <w:rFonts w:ascii="Times New Roman" w:hAnsi="Times New Roman"/>
                <w:color w:val="000000"/>
                <w:sz w:val="24"/>
                <w:szCs w:val="24"/>
              </w:rPr>
            </w:pPr>
          </w:p>
        </w:tc>
      </w:tr>
      <w:tr w:rsidR="00843F7A" w:rsidRPr="00BD631A" w:rsidTr="00843F7A">
        <w:trPr>
          <w:gridAfter w:val="1"/>
          <w:wAfter w:w="248" w:type="dxa"/>
        </w:trPr>
        <w:tc>
          <w:tcPr>
            <w:tcW w:w="10031" w:type="dxa"/>
            <w:gridSpan w:val="2"/>
          </w:tcPr>
          <w:p w:rsidR="00843F7A" w:rsidRPr="00BD631A" w:rsidRDefault="00843F7A">
            <w:pPr>
              <w:spacing w:after="0" w:line="240" w:lineRule="auto"/>
              <w:jc w:val="both"/>
              <w:rPr>
                <w:rFonts w:ascii="Times New Roman" w:hAnsi="Times New Roman"/>
                <w:color w:val="000000"/>
                <w:sz w:val="24"/>
                <w:szCs w:val="24"/>
              </w:rPr>
            </w:pPr>
            <w:r w:rsidRPr="00BD631A">
              <w:rPr>
                <w:rFonts w:ascii="Times New Roman" w:hAnsi="Times New Roman"/>
                <w:b/>
                <w:color w:val="000000"/>
                <w:sz w:val="24"/>
                <w:szCs w:val="24"/>
              </w:rPr>
              <w:lastRenderedPageBreak/>
              <w:t>Поступление на базе СПО:</w:t>
            </w:r>
            <w:r w:rsidRPr="00BD631A">
              <w:rPr>
                <w:rFonts w:ascii="Times New Roman" w:hAnsi="Times New Roman"/>
                <w:color w:val="000000"/>
                <w:sz w:val="24"/>
                <w:szCs w:val="24"/>
              </w:rPr>
              <w:t xml:space="preserve"> выпускники профессиональных образовательных организаций могут предоставить действующие результаты ЕГЭ по общеобразовательным дисциплинам и, при необходимости, пройти вступительные испытания творческой и профессиональной направленности на базе Института, либо сдать все вступительные испытания на базе Института согласно правилам приема в Институт. Профильные вступительные испытания для данной категории поступающих устанавливаются в соответствии в соответствии с содержанием образовательных программ среднего профессионального образования, соответствующих укрупненной группе специальностей, направлений подготовки или области образования, в которую входит направление подготовки бакалавриата или специальность специалитета.</w:t>
            </w:r>
          </w:p>
          <w:p w:rsidR="00843F7A" w:rsidRPr="00BD631A" w:rsidRDefault="00843F7A">
            <w:pPr>
              <w:spacing w:after="0" w:line="240" w:lineRule="auto"/>
              <w:jc w:val="both"/>
              <w:rPr>
                <w:rFonts w:ascii="Times New Roman" w:hAnsi="Times New Roman"/>
                <w:color w:val="000000"/>
                <w:sz w:val="24"/>
                <w:szCs w:val="24"/>
              </w:rPr>
            </w:pPr>
          </w:p>
        </w:tc>
      </w:tr>
      <w:tr w:rsidR="00843F7A" w:rsidRPr="00BD631A" w:rsidTr="00843F7A">
        <w:trPr>
          <w:gridAfter w:val="1"/>
          <w:wAfter w:w="248" w:type="dxa"/>
        </w:trPr>
        <w:tc>
          <w:tcPr>
            <w:tcW w:w="10031" w:type="dxa"/>
            <w:gridSpan w:val="2"/>
          </w:tcPr>
          <w:p w:rsidR="00843F7A" w:rsidRPr="00BD631A" w:rsidRDefault="00843F7A">
            <w:pPr>
              <w:spacing w:after="0" w:line="240" w:lineRule="auto"/>
              <w:rPr>
                <w:rFonts w:ascii="Times New Roman" w:hAnsi="Times New Roman"/>
                <w:b/>
                <w:color w:val="000000"/>
                <w:sz w:val="24"/>
                <w:szCs w:val="24"/>
              </w:rPr>
            </w:pPr>
            <w:r w:rsidRPr="00BD631A">
              <w:rPr>
                <w:rFonts w:ascii="Times New Roman" w:hAnsi="Times New Roman"/>
                <w:b/>
                <w:color w:val="000000"/>
                <w:sz w:val="24"/>
                <w:szCs w:val="24"/>
              </w:rPr>
              <w:t xml:space="preserve">Контактные данные приемной комиссии: </w:t>
            </w:r>
          </w:p>
          <w:p w:rsidR="00843F7A" w:rsidRPr="00BD631A" w:rsidRDefault="00843F7A">
            <w:pPr>
              <w:spacing w:after="0" w:line="240" w:lineRule="auto"/>
              <w:rPr>
                <w:rFonts w:ascii="Times New Roman" w:hAnsi="Times New Roman"/>
                <w:color w:val="FF0000"/>
                <w:sz w:val="24"/>
                <w:szCs w:val="24"/>
              </w:rPr>
            </w:pPr>
            <w:r w:rsidRPr="00BD631A">
              <w:rPr>
                <w:rFonts w:ascii="Times New Roman" w:hAnsi="Times New Roman"/>
                <w:color w:val="000000"/>
                <w:sz w:val="24"/>
                <w:szCs w:val="24"/>
              </w:rPr>
              <w:t xml:space="preserve">Барнаул, ул. Юрина 277, каб. 105; тел.: 8-(3852)-54-73-59, </w:t>
            </w:r>
            <w:hyperlink r:id="rId33" w:tooltip="http://www.agik22.ru/" w:history="1">
              <w:r w:rsidRPr="00BD631A">
                <w:rPr>
                  <w:rStyle w:val="aff9"/>
                  <w:rFonts w:ascii="Times New Roman" w:hAnsi="Times New Roman"/>
                  <w:sz w:val="24"/>
                  <w:szCs w:val="24"/>
                  <w:lang w:val="en-US"/>
                </w:rPr>
                <w:t>www</w:t>
              </w:r>
              <w:r w:rsidRPr="00BD631A">
                <w:rPr>
                  <w:rStyle w:val="aff9"/>
                  <w:rFonts w:ascii="Times New Roman" w:hAnsi="Times New Roman"/>
                  <w:sz w:val="24"/>
                  <w:szCs w:val="24"/>
                </w:rPr>
                <w:t>.</w:t>
              </w:r>
              <w:r w:rsidRPr="00BD631A">
                <w:rPr>
                  <w:rStyle w:val="aff9"/>
                  <w:rFonts w:ascii="Times New Roman" w:hAnsi="Times New Roman"/>
                  <w:sz w:val="24"/>
                  <w:szCs w:val="24"/>
                  <w:lang w:val="en-US"/>
                </w:rPr>
                <w:t>agik</w:t>
              </w:r>
              <w:r w:rsidRPr="00BD631A">
                <w:rPr>
                  <w:rStyle w:val="aff9"/>
                  <w:rFonts w:ascii="Times New Roman" w:hAnsi="Times New Roman"/>
                  <w:sz w:val="24"/>
                  <w:szCs w:val="24"/>
                </w:rPr>
                <w:t>22.</w:t>
              </w:r>
              <w:r w:rsidRPr="00BD631A">
                <w:rPr>
                  <w:rStyle w:val="aff9"/>
                  <w:rFonts w:ascii="Times New Roman" w:hAnsi="Times New Roman"/>
                  <w:sz w:val="24"/>
                  <w:szCs w:val="24"/>
                  <w:lang w:val="en-US"/>
                </w:rPr>
                <w:t>ru</w:t>
              </w:r>
            </w:hyperlink>
            <w:r w:rsidRPr="00BD631A">
              <w:rPr>
                <w:rFonts w:ascii="Times New Roman" w:hAnsi="Times New Roman"/>
                <w:sz w:val="24"/>
                <w:szCs w:val="24"/>
              </w:rPr>
              <w:t xml:space="preserve">, </w:t>
            </w:r>
            <w:hyperlink r:id="rId34" w:tooltip="mailto:priem@agaki.ru" w:history="1">
              <w:r w:rsidRPr="00BD631A">
                <w:rPr>
                  <w:rStyle w:val="aff9"/>
                  <w:rFonts w:ascii="Times New Roman" w:hAnsi="Times New Roman"/>
                  <w:sz w:val="24"/>
                  <w:szCs w:val="24"/>
                </w:rPr>
                <w:t>priem@agaki.ru</w:t>
              </w:r>
            </w:hyperlink>
            <w:r w:rsidRPr="00BD631A">
              <w:rPr>
                <w:rFonts w:ascii="Times New Roman" w:hAnsi="Times New Roman"/>
                <w:sz w:val="24"/>
                <w:szCs w:val="24"/>
              </w:rPr>
              <w:t xml:space="preserve"> </w:t>
            </w:r>
          </w:p>
          <w:p w:rsidR="00843F7A" w:rsidRPr="00BD631A" w:rsidRDefault="00843F7A">
            <w:pPr>
              <w:spacing w:after="0" w:line="240" w:lineRule="auto"/>
              <w:rPr>
                <w:rFonts w:ascii="Times New Roman" w:hAnsi="Times New Roman"/>
                <w:color w:val="000000"/>
                <w:sz w:val="24"/>
                <w:szCs w:val="24"/>
              </w:rPr>
            </w:pPr>
          </w:p>
        </w:tc>
      </w:tr>
    </w:tbl>
    <w:p w:rsidR="00843F7A" w:rsidRPr="00BD631A" w:rsidRDefault="00843F7A" w:rsidP="00843F7A">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Образовательные программы подготовки специалистов</w:t>
      </w:r>
    </w:p>
    <w:p w:rsidR="00843F7A" w:rsidRPr="00BD631A" w:rsidRDefault="00843F7A" w:rsidP="00843F7A">
      <w:pPr>
        <w:spacing w:after="0" w:line="240" w:lineRule="auto"/>
        <w:jc w:val="center"/>
        <w:rPr>
          <w:rFonts w:ascii="Times New Roman" w:hAnsi="Times New Roman"/>
          <w:color w:val="000000"/>
          <w:sz w:val="16"/>
          <w:szCs w:val="16"/>
        </w:rPr>
      </w:pP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603"/>
        <w:gridCol w:w="1332"/>
        <w:gridCol w:w="1654"/>
        <w:gridCol w:w="2020"/>
        <w:gridCol w:w="1804"/>
      </w:tblGrid>
      <w:tr w:rsidR="00843F7A" w:rsidRPr="00BD631A" w:rsidTr="00843F7A">
        <w:tc>
          <w:tcPr>
            <w:tcW w:w="864" w:type="pct"/>
            <w:vMerge w:val="restar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Специальность</w:t>
            </w:r>
          </w:p>
        </w:tc>
        <w:tc>
          <w:tcPr>
            <w:tcW w:w="788" w:type="pct"/>
            <w:vMerge w:val="restar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Квалификация</w:t>
            </w:r>
          </w:p>
        </w:tc>
        <w:tc>
          <w:tcPr>
            <w:tcW w:w="655" w:type="pct"/>
            <w:vMerge w:val="restar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 xml:space="preserve">Количество бюджетных мест </w:t>
            </w:r>
          </w:p>
        </w:tc>
        <w:tc>
          <w:tcPr>
            <w:tcW w:w="813" w:type="pct"/>
            <w:vMerge w:val="restar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Количество внебюджетных мест</w:t>
            </w:r>
          </w:p>
        </w:tc>
        <w:tc>
          <w:tcPr>
            <w:tcW w:w="1880" w:type="pct"/>
            <w:gridSpan w:val="2"/>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 xml:space="preserve">Вступительные испытания </w:t>
            </w:r>
          </w:p>
        </w:tc>
      </w:tr>
      <w:tr w:rsidR="00843F7A" w:rsidRPr="00BD631A" w:rsidTr="00843F7A">
        <w:tc>
          <w:tcPr>
            <w:tcW w:w="0" w:type="auto"/>
            <w:vMerge/>
            <w:tcBorders>
              <w:top w:val="single" w:sz="4" w:space="0" w:color="auto"/>
              <w:left w:val="single" w:sz="4" w:space="0" w:color="auto"/>
              <w:bottom w:val="single" w:sz="4" w:space="0" w:color="auto"/>
              <w:right w:val="single" w:sz="4" w:space="0" w:color="auto"/>
            </w:tcBorders>
            <w:vAlign w:val="center"/>
            <w:hideMark/>
          </w:tcPr>
          <w:p w:rsidR="00843F7A" w:rsidRPr="00BD631A" w:rsidRDefault="00843F7A">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F7A" w:rsidRPr="00BD631A" w:rsidRDefault="00843F7A">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F7A" w:rsidRPr="00BD631A" w:rsidRDefault="00843F7A">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F7A" w:rsidRPr="00BD631A" w:rsidRDefault="00843F7A">
            <w:pPr>
              <w:spacing w:after="0" w:line="240" w:lineRule="auto"/>
              <w:rPr>
                <w:rFonts w:ascii="Times New Roman" w:hAnsi="Times New Roman"/>
                <w:color w:val="000000"/>
              </w:rPr>
            </w:pPr>
          </w:p>
        </w:tc>
        <w:tc>
          <w:tcPr>
            <w:tcW w:w="993" w:type="pc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 xml:space="preserve">Форма проведения </w:t>
            </w:r>
          </w:p>
        </w:tc>
        <w:tc>
          <w:tcPr>
            <w:tcW w:w="887" w:type="pc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 xml:space="preserve">Предметы </w:t>
            </w:r>
          </w:p>
        </w:tc>
      </w:tr>
      <w:tr w:rsidR="00843F7A" w:rsidRPr="00BD631A" w:rsidTr="00843F7A">
        <w:tc>
          <w:tcPr>
            <w:tcW w:w="864" w:type="pc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Звукорежиссура культурно-массовых представлений и концертных программ</w:t>
            </w:r>
          </w:p>
        </w:tc>
        <w:tc>
          <w:tcPr>
            <w:tcW w:w="788" w:type="pc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Специалист</w:t>
            </w:r>
          </w:p>
        </w:tc>
        <w:tc>
          <w:tcPr>
            <w:tcW w:w="655" w:type="pct"/>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jc w:val="center"/>
              <w:rPr>
                <w:rFonts w:ascii="Times New Roman" w:hAnsi="Times New Roman"/>
              </w:rPr>
            </w:pPr>
            <w:r w:rsidRPr="00BD631A">
              <w:rPr>
                <w:rFonts w:ascii="Times New Roman" w:hAnsi="Times New Roman"/>
              </w:rPr>
              <w:t>очная - 13</w:t>
            </w:r>
          </w:p>
        </w:tc>
        <w:tc>
          <w:tcPr>
            <w:tcW w:w="813" w:type="pct"/>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очная - 3</w:t>
            </w:r>
          </w:p>
        </w:tc>
        <w:tc>
          <w:tcPr>
            <w:tcW w:w="993" w:type="pct"/>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887" w:type="pct"/>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Основы звукорежиссуры</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 xml:space="preserve">Портфолио: звукорежиссура культурно-массовых представлений </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 xml:space="preserve">Литература / </w:t>
            </w:r>
            <w:r w:rsidRPr="00BD631A">
              <w:rPr>
                <w:rFonts w:ascii="Times New Roman" w:eastAsia="Times New Roman" w:hAnsi="Times New Roman"/>
                <w:lang w:eastAsia="ru-RU"/>
              </w:rPr>
              <w:t>История мировой и отечественной культуры*</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Русский язык</w:t>
            </w:r>
            <w:r w:rsidRPr="00BD631A">
              <w:rPr>
                <w:rFonts w:ascii="Times New Roman" w:eastAsia="Times New Roman" w:hAnsi="Times New Roman"/>
                <w:lang w:eastAsia="ru-RU"/>
              </w:rPr>
              <w:t xml:space="preserve"> </w:t>
            </w:r>
          </w:p>
        </w:tc>
      </w:tr>
      <w:tr w:rsidR="00843F7A" w:rsidRPr="00BD631A" w:rsidTr="00843F7A">
        <w:tc>
          <w:tcPr>
            <w:tcW w:w="864" w:type="pc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Актерское искусство: Артист драматического театра и кино</w:t>
            </w:r>
          </w:p>
        </w:tc>
        <w:tc>
          <w:tcPr>
            <w:tcW w:w="788" w:type="pc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Специалист</w:t>
            </w:r>
          </w:p>
        </w:tc>
        <w:tc>
          <w:tcPr>
            <w:tcW w:w="655" w:type="pct"/>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jc w:val="center"/>
              <w:rPr>
                <w:rFonts w:ascii="Times New Roman" w:hAnsi="Times New Roman"/>
              </w:rPr>
            </w:pPr>
            <w:r w:rsidRPr="00BD631A">
              <w:rPr>
                <w:rFonts w:ascii="Times New Roman" w:hAnsi="Times New Roman"/>
              </w:rPr>
              <w:t>очная - 4</w:t>
            </w:r>
          </w:p>
        </w:tc>
        <w:tc>
          <w:tcPr>
            <w:tcW w:w="813" w:type="pct"/>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- 8</w:t>
            </w:r>
          </w:p>
        </w:tc>
        <w:tc>
          <w:tcPr>
            <w:tcW w:w="993" w:type="pct"/>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887" w:type="pct"/>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eastAsia="Times New Roman" w:hAnsi="Times New Roman"/>
                <w:lang w:eastAsia="ru-RU"/>
              </w:rPr>
              <w:t>Сценическая речь</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 xml:space="preserve">Актерское мастерство </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 xml:space="preserve">Литература / </w:t>
            </w:r>
            <w:r w:rsidRPr="00BD631A">
              <w:rPr>
                <w:rFonts w:ascii="Times New Roman" w:eastAsia="Times New Roman" w:hAnsi="Times New Roman"/>
                <w:lang w:eastAsia="ru-RU"/>
              </w:rPr>
              <w:t>История мировой и отечественной культуры *</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Русский язык</w:t>
            </w:r>
          </w:p>
          <w:p w:rsidR="00843F7A" w:rsidRPr="00BD631A" w:rsidRDefault="00843F7A">
            <w:pPr>
              <w:tabs>
                <w:tab w:val="left" w:pos="34"/>
                <w:tab w:val="left" w:pos="180"/>
              </w:tabs>
              <w:spacing w:after="0" w:line="240" w:lineRule="auto"/>
              <w:rPr>
                <w:rFonts w:ascii="Times New Roman" w:hAnsi="Times New Roman"/>
              </w:rPr>
            </w:pPr>
          </w:p>
        </w:tc>
      </w:tr>
      <w:tr w:rsidR="00843F7A" w:rsidRPr="00BD631A" w:rsidTr="00843F7A">
        <w:tc>
          <w:tcPr>
            <w:tcW w:w="864" w:type="pc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Графика:</w:t>
            </w:r>
          </w:p>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Художник анимации и компьютерной графики</w:t>
            </w:r>
          </w:p>
        </w:tc>
        <w:tc>
          <w:tcPr>
            <w:tcW w:w="788" w:type="pc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Специалист</w:t>
            </w:r>
          </w:p>
        </w:tc>
        <w:tc>
          <w:tcPr>
            <w:tcW w:w="655" w:type="pct"/>
            <w:tcBorders>
              <w:top w:val="single" w:sz="4" w:space="0" w:color="auto"/>
              <w:left w:val="single" w:sz="4" w:space="0" w:color="auto"/>
              <w:bottom w:val="single" w:sz="4" w:space="0" w:color="auto"/>
              <w:right w:val="single" w:sz="4" w:space="0" w:color="auto"/>
            </w:tcBorders>
          </w:tcPr>
          <w:p w:rsidR="00843F7A" w:rsidRPr="00BD631A" w:rsidRDefault="00843F7A">
            <w:pPr>
              <w:spacing w:after="0" w:line="240" w:lineRule="auto"/>
              <w:rPr>
                <w:rFonts w:ascii="Times New Roman" w:hAnsi="Times New Roman"/>
                <w:color w:val="000000"/>
              </w:rPr>
            </w:pPr>
          </w:p>
        </w:tc>
        <w:tc>
          <w:tcPr>
            <w:tcW w:w="813" w:type="pct"/>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- 14</w:t>
            </w:r>
          </w:p>
        </w:tc>
        <w:tc>
          <w:tcPr>
            <w:tcW w:w="993" w:type="pct"/>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 xml:space="preserve">на базе СПО и ВО – тестирование </w:t>
            </w:r>
            <w:r w:rsidRPr="00BD631A">
              <w:rPr>
                <w:rFonts w:ascii="Times New Roman" w:hAnsi="Times New Roman"/>
                <w:iCs/>
              </w:rPr>
              <w:lastRenderedPageBreak/>
              <w:t>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887" w:type="pct"/>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lastRenderedPageBreak/>
              <w:t>Рисунок: художник анимации и компьютерной графики</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eastAsia="Times New Roman" w:hAnsi="Times New Roman"/>
                <w:lang w:eastAsia="ru-RU"/>
              </w:rPr>
              <w:t xml:space="preserve">Композиция: художник </w:t>
            </w:r>
            <w:r w:rsidRPr="00BD631A">
              <w:rPr>
                <w:rFonts w:ascii="Times New Roman" w:eastAsia="Times New Roman" w:hAnsi="Times New Roman"/>
                <w:lang w:eastAsia="ru-RU"/>
              </w:rPr>
              <w:lastRenderedPageBreak/>
              <w:t>анимации и компьютерной графики</w:t>
            </w:r>
            <w:r w:rsidRPr="00BD631A">
              <w:rPr>
                <w:rFonts w:ascii="Times New Roman" w:hAnsi="Times New Roman"/>
                <w:color w:val="000000"/>
              </w:rPr>
              <w:t xml:space="preserve">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p>
        </w:tc>
      </w:tr>
    </w:tbl>
    <w:p w:rsidR="00843F7A" w:rsidRPr="00BD631A" w:rsidRDefault="00843F7A" w:rsidP="00843F7A">
      <w:pPr>
        <w:spacing w:after="0" w:line="240" w:lineRule="auto"/>
        <w:ind w:left="360"/>
        <w:jc w:val="center"/>
        <w:rPr>
          <w:rFonts w:ascii="Times New Roman" w:hAnsi="Times New Roman"/>
          <w:color w:val="000000"/>
          <w:sz w:val="24"/>
          <w:szCs w:val="24"/>
        </w:rPr>
      </w:pPr>
      <w:r w:rsidRPr="00BD631A">
        <w:rPr>
          <w:rFonts w:ascii="Times New Roman" w:hAnsi="Times New Roman"/>
          <w:color w:val="000000"/>
          <w:sz w:val="24"/>
          <w:szCs w:val="24"/>
        </w:rPr>
        <w:lastRenderedPageBreak/>
        <w:t>* Профильное вступительное испытание (для поступающих на базе среднего профессионального образования). Лица, поступающие на базе среднего общего или высшего образования сдают общеобразовательные вступительные испытания. Для поступающих, имеющих среднее общее образование необходимо наличие результатов ЕГЭ по общеобразовательным предметам</w:t>
      </w:r>
    </w:p>
    <w:p w:rsidR="00843F7A" w:rsidRDefault="00843F7A" w:rsidP="00843F7A">
      <w:pPr>
        <w:spacing w:after="0" w:line="240" w:lineRule="auto"/>
        <w:jc w:val="center"/>
        <w:rPr>
          <w:rFonts w:ascii="Times New Roman" w:hAnsi="Times New Roman"/>
          <w:b/>
          <w:color w:val="000000"/>
          <w:sz w:val="24"/>
          <w:szCs w:val="24"/>
        </w:rPr>
      </w:pPr>
    </w:p>
    <w:p w:rsidR="00843F7A" w:rsidRPr="00BD631A" w:rsidRDefault="00843F7A" w:rsidP="00843F7A">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Образовательные программы подготовки бакалавров</w:t>
      </w:r>
    </w:p>
    <w:p w:rsidR="00843F7A" w:rsidRPr="00BD631A" w:rsidRDefault="00843F7A" w:rsidP="00843F7A">
      <w:pPr>
        <w:spacing w:after="0" w:line="240" w:lineRule="auto"/>
        <w:jc w:val="center"/>
        <w:rPr>
          <w:rFonts w:ascii="Times New Roman" w:hAnsi="Times New Roman"/>
          <w:color w:val="000000"/>
          <w:sz w:val="24"/>
          <w:szCs w:val="24"/>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9"/>
        <w:gridCol w:w="1273"/>
        <w:gridCol w:w="1385"/>
        <w:gridCol w:w="1620"/>
        <w:gridCol w:w="1700"/>
        <w:gridCol w:w="1983"/>
      </w:tblGrid>
      <w:tr w:rsidR="00843F7A" w:rsidRPr="00BD631A" w:rsidTr="00843F7A">
        <w:tc>
          <w:tcPr>
            <w:tcW w:w="2240" w:type="dxa"/>
            <w:vMerge w:val="restar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Направление подготовки</w:t>
            </w:r>
          </w:p>
        </w:tc>
        <w:tc>
          <w:tcPr>
            <w:tcW w:w="1274" w:type="dxa"/>
            <w:vMerge w:val="restar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Квалификация</w:t>
            </w:r>
          </w:p>
        </w:tc>
        <w:tc>
          <w:tcPr>
            <w:tcW w:w="1386" w:type="dxa"/>
            <w:vMerge w:val="restar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Количество бюджетных</w:t>
            </w:r>
          </w:p>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 xml:space="preserve">мест </w:t>
            </w:r>
          </w:p>
        </w:tc>
        <w:tc>
          <w:tcPr>
            <w:tcW w:w="1621" w:type="dxa"/>
            <w:vMerge w:val="restar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Количество внебюджетных мест</w:t>
            </w:r>
          </w:p>
        </w:tc>
        <w:tc>
          <w:tcPr>
            <w:tcW w:w="3685" w:type="dxa"/>
            <w:gridSpan w:val="2"/>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 xml:space="preserve">Вступительные испытания </w:t>
            </w:r>
          </w:p>
        </w:tc>
      </w:tr>
      <w:tr w:rsidR="00843F7A" w:rsidRPr="00BD631A" w:rsidTr="00843F7A">
        <w:tc>
          <w:tcPr>
            <w:tcW w:w="2240" w:type="dxa"/>
            <w:vMerge/>
            <w:tcBorders>
              <w:top w:val="single" w:sz="4" w:space="0" w:color="auto"/>
              <w:left w:val="single" w:sz="4" w:space="0" w:color="auto"/>
              <w:bottom w:val="single" w:sz="4" w:space="0" w:color="auto"/>
              <w:right w:val="single" w:sz="4" w:space="0" w:color="auto"/>
            </w:tcBorders>
            <w:vAlign w:val="center"/>
            <w:hideMark/>
          </w:tcPr>
          <w:p w:rsidR="00843F7A" w:rsidRPr="00BD631A" w:rsidRDefault="00843F7A">
            <w:pPr>
              <w:spacing w:after="0" w:line="240" w:lineRule="auto"/>
              <w:rPr>
                <w:rFonts w:ascii="Times New Roman" w:hAnsi="Times New Roman"/>
                <w:color w:val="000000"/>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843F7A" w:rsidRPr="00BD631A" w:rsidRDefault="00843F7A">
            <w:pPr>
              <w:spacing w:after="0" w:line="240" w:lineRule="auto"/>
              <w:rPr>
                <w:rFonts w:ascii="Times New Roman" w:hAnsi="Times New Roman"/>
                <w:color w:val="000000"/>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843F7A" w:rsidRPr="00BD631A" w:rsidRDefault="00843F7A">
            <w:pPr>
              <w:spacing w:after="0" w:line="240" w:lineRule="auto"/>
              <w:rPr>
                <w:rFonts w:ascii="Times New Roman" w:hAnsi="Times New Roman"/>
                <w:color w:val="000000"/>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843F7A" w:rsidRPr="00BD631A" w:rsidRDefault="00843F7A">
            <w:pPr>
              <w:spacing w:after="0" w:line="240" w:lineRule="auto"/>
              <w:rPr>
                <w:rFonts w:ascii="Times New Roman" w:hAnsi="Times New Roman"/>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 xml:space="preserve">Форма проведения </w:t>
            </w:r>
          </w:p>
        </w:tc>
        <w:tc>
          <w:tcPr>
            <w:tcW w:w="1984"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 xml:space="preserve">Предметы </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Музеология и охрана объектов культурного и природного наследия:</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Цифровые технологии в музейной деятельности</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 xml:space="preserve">Менеджмент музейно-туристической деятельности </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- 18</w:t>
            </w:r>
          </w:p>
          <w:p w:rsidR="00843F7A" w:rsidRPr="00BD631A" w:rsidRDefault="00843F7A">
            <w:pPr>
              <w:spacing w:after="0" w:line="240" w:lineRule="auto"/>
              <w:rPr>
                <w:rFonts w:ascii="Times New Roman" w:hAnsi="Times New Roman"/>
              </w:rPr>
            </w:pPr>
            <w:r w:rsidRPr="00BD631A">
              <w:rPr>
                <w:rFonts w:ascii="Times New Roman" w:hAnsi="Times New Roman"/>
              </w:rPr>
              <w:t xml:space="preserve">заочная - 14 </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- 1</w:t>
            </w:r>
          </w:p>
          <w:p w:rsidR="00843F7A" w:rsidRPr="00BD631A" w:rsidRDefault="00843F7A">
            <w:pPr>
              <w:tabs>
                <w:tab w:val="left" w:pos="34"/>
                <w:tab w:val="left" w:pos="180"/>
              </w:tabs>
              <w:spacing w:after="0" w:line="240" w:lineRule="auto"/>
              <w:rPr>
                <w:rFonts w:ascii="Times New Roman" w:hAnsi="Times New Roman"/>
                <w:color w:val="000000"/>
                <w:lang w:val="en-US"/>
              </w:rPr>
            </w:pPr>
            <w:r w:rsidRPr="00BD631A">
              <w:rPr>
                <w:rFonts w:ascii="Times New Roman" w:hAnsi="Times New Roman"/>
              </w:rPr>
              <w:t xml:space="preserve">заочная </w:t>
            </w:r>
            <w:r w:rsidRPr="00BD631A">
              <w:rPr>
                <w:rFonts w:ascii="Times New Roman" w:hAnsi="Times New Roman"/>
                <w:color w:val="000000"/>
              </w:rPr>
              <w:t>- 1</w:t>
            </w:r>
          </w:p>
        </w:tc>
        <w:tc>
          <w:tcPr>
            <w:tcW w:w="170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tc>
        <w:tc>
          <w:tcPr>
            <w:tcW w:w="198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История / </w:t>
            </w:r>
            <w:r w:rsidRPr="00BD631A">
              <w:rPr>
                <w:rFonts w:ascii="Times New Roman" w:eastAsia="Times New Roman" w:hAnsi="Times New Roman"/>
                <w:lang w:eastAsia="ru-RU"/>
              </w:rPr>
              <w:t>История мировой и отечественной культуры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eastAsia="Times New Roman" w:hAnsi="Times New Roman"/>
                <w:lang w:eastAsia="ru-RU"/>
              </w:rPr>
              <w:t>Обществознание / Литература / Экскурсоведение*</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 xml:space="preserve">Искусства и гуманитарные науки: </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Интернет-коммуникации и web-дизайн</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 w:val="left" w:pos="252"/>
                <w:tab w:val="left" w:pos="432"/>
              </w:tabs>
              <w:spacing w:after="0" w:line="240" w:lineRule="auto"/>
              <w:rPr>
                <w:rFonts w:ascii="Times New Roman" w:hAnsi="Times New Roman"/>
                <w:color w:val="000000"/>
              </w:rPr>
            </w:pPr>
            <w:r w:rsidRPr="00BD631A">
              <w:rPr>
                <w:rFonts w:ascii="Times New Roman" w:hAnsi="Times New Roman"/>
                <w:color w:val="000000"/>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- 6</w:t>
            </w:r>
          </w:p>
        </w:tc>
        <w:tc>
          <w:tcPr>
            <w:tcW w:w="162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- 4</w:t>
            </w:r>
          </w:p>
          <w:p w:rsidR="00843F7A" w:rsidRPr="00BD631A" w:rsidRDefault="00843F7A">
            <w:pPr>
              <w:tabs>
                <w:tab w:val="left" w:pos="34"/>
                <w:tab w:val="left" w:pos="180"/>
              </w:tabs>
              <w:spacing w:after="0" w:line="240" w:lineRule="auto"/>
              <w:rPr>
                <w:rFonts w:ascii="Times New Roman" w:hAnsi="Times New Roman"/>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tc>
        <w:tc>
          <w:tcPr>
            <w:tcW w:w="198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История / </w:t>
            </w:r>
            <w:r w:rsidRPr="00BD631A">
              <w:rPr>
                <w:rFonts w:ascii="Times New Roman" w:eastAsia="Times New Roman" w:hAnsi="Times New Roman"/>
                <w:lang w:eastAsia="ru-RU"/>
              </w:rPr>
              <w:t>История мировой и отечественной культуры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eastAsia="Times New Roman" w:hAnsi="Times New Roman"/>
                <w:lang w:eastAsia="ru-RU"/>
              </w:rPr>
              <w:t>Обществознание / Литература  / Отечественная и зарубежная литература</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Дизайн:</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Дизайн среды</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Графический рекламный дизайн</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 w:val="left" w:pos="252"/>
                <w:tab w:val="left" w:pos="432"/>
              </w:tabs>
              <w:spacing w:after="0" w:line="240" w:lineRule="auto"/>
              <w:rPr>
                <w:rFonts w:ascii="Times New Roman" w:hAnsi="Times New Roman"/>
                <w:color w:val="000000"/>
                <w:lang w:val="en-US"/>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- 7</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очная - 17</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eastAsia="Times New Roman" w:hAnsi="Times New Roman"/>
                <w:lang w:eastAsia="ru-RU"/>
              </w:rPr>
              <w:t>Рисунок: дизайн среды</w:t>
            </w:r>
            <w:r w:rsidRPr="00BD631A">
              <w:rPr>
                <w:rFonts w:ascii="Times New Roman" w:hAnsi="Times New Roman"/>
              </w:rPr>
              <w:t xml:space="preserve">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eastAsia="Times New Roman" w:hAnsi="Times New Roman"/>
                <w:lang w:eastAsia="ru-RU"/>
              </w:rPr>
              <w:t>Композиция на заданную тему</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 xml:space="preserve">Библиотечно-информационная </w:t>
            </w:r>
            <w:r w:rsidRPr="00BD631A">
              <w:rPr>
                <w:rFonts w:ascii="Times New Roman" w:hAnsi="Times New Roman"/>
                <w:bCs/>
                <w:color w:val="000000"/>
              </w:rPr>
              <w:lastRenderedPageBreak/>
              <w:t>деятельность:</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Менеджмент библиотечно-информационной деятельности</w:t>
            </w:r>
          </w:p>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Цифровые технологии библиотечно-информационной деятельности</w:t>
            </w:r>
          </w:p>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Библиотечно-информационное обеспечение потребителей информации</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 w:val="left" w:pos="252"/>
                <w:tab w:val="left" w:pos="432"/>
              </w:tabs>
              <w:spacing w:after="0" w:line="240" w:lineRule="auto"/>
              <w:rPr>
                <w:rFonts w:ascii="Times New Roman" w:hAnsi="Times New Roman"/>
                <w:color w:val="000000"/>
              </w:rPr>
            </w:pPr>
            <w:r w:rsidRPr="00BD631A">
              <w:rPr>
                <w:rFonts w:ascii="Times New Roman" w:hAnsi="Times New Roman"/>
                <w:color w:val="000000"/>
                <w:lang w:val="en-US"/>
              </w:rPr>
              <w:lastRenderedPageBreak/>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- 19</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заочная - 18</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- 1</w:t>
            </w:r>
          </w:p>
          <w:p w:rsidR="00843F7A" w:rsidRPr="00BD631A" w:rsidRDefault="00843F7A">
            <w:pPr>
              <w:tabs>
                <w:tab w:val="left" w:pos="34"/>
                <w:tab w:val="left" w:pos="180"/>
              </w:tabs>
              <w:spacing w:after="0" w:line="240" w:lineRule="auto"/>
              <w:rPr>
                <w:rFonts w:ascii="Times New Roman" w:hAnsi="Times New Roman"/>
                <w:color w:val="000000"/>
                <w:lang w:val="en-US"/>
              </w:rPr>
            </w:pPr>
            <w:r w:rsidRPr="00BD631A">
              <w:rPr>
                <w:rFonts w:ascii="Times New Roman" w:hAnsi="Times New Roman"/>
              </w:rPr>
              <w:t>заочная - 1</w:t>
            </w:r>
          </w:p>
        </w:tc>
        <w:tc>
          <w:tcPr>
            <w:tcW w:w="170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 xml:space="preserve">на базе СПО и </w:t>
            </w:r>
            <w:r w:rsidRPr="00BD631A">
              <w:rPr>
                <w:rFonts w:ascii="Times New Roman" w:hAnsi="Times New Roman"/>
                <w:iCs/>
              </w:rPr>
              <w:lastRenderedPageBreak/>
              <w:t>ВО – тестирование вуза</w:t>
            </w:r>
          </w:p>
        </w:tc>
        <w:tc>
          <w:tcPr>
            <w:tcW w:w="198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lastRenderedPageBreak/>
              <w:t xml:space="preserve">Литература / </w:t>
            </w:r>
            <w:r w:rsidRPr="00BD631A">
              <w:rPr>
                <w:rFonts w:ascii="Times New Roman" w:eastAsia="Times New Roman" w:hAnsi="Times New Roman"/>
                <w:lang w:eastAsia="ru-RU"/>
              </w:rPr>
              <w:t xml:space="preserve">Отечественная и </w:t>
            </w:r>
            <w:r w:rsidRPr="00BD631A">
              <w:rPr>
                <w:rFonts w:ascii="Times New Roman" w:eastAsia="Times New Roman" w:hAnsi="Times New Roman"/>
                <w:lang w:eastAsia="ru-RU"/>
              </w:rPr>
              <w:lastRenderedPageBreak/>
              <w:t>зарубежная литература*</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Обществознание / История / </w:t>
            </w:r>
            <w:r w:rsidRPr="00BD631A">
              <w:rPr>
                <w:rFonts w:ascii="Times New Roman" w:eastAsia="Times New Roman" w:hAnsi="Times New Roman"/>
                <w:lang w:eastAsia="ru-RU"/>
              </w:rPr>
              <w:t>История мировой и отечественной культуры *</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tcPr>
          <w:p w:rsidR="00843F7A" w:rsidRPr="00BD631A" w:rsidRDefault="00843F7A">
            <w:pPr>
              <w:spacing w:after="0" w:line="240" w:lineRule="auto"/>
              <w:rPr>
                <w:rFonts w:ascii="Times New Roman" w:hAnsi="Times New Roman"/>
                <w:bCs/>
              </w:rPr>
            </w:pPr>
            <w:r w:rsidRPr="00BD631A">
              <w:rPr>
                <w:rFonts w:ascii="Times New Roman" w:hAnsi="Times New Roman"/>
                <w:bCs/>
              </w:rPr>
              <w:lastRenderedPageBreak/>
              <w:t>Туризм:</w:t>
            </w:r>
          </w:p>
          <w:p w:rsidR="00843F7A" w:rsidRPr="00BD631A" w:rsidRDefault="00843F7A">
            <w:pPr>
              <w:spacing w:after="0" w:line="240" w:lineRule="auto"/>
              <w:rPr>
                <w:rFonts w:ascii="Times New Roman" w:hAnsi="Times New Roman"/>
                <w:bCs/>
              </w:rPr>
            </w:pPr>
            <w:r w:rsidRPr="00BD631A">
              <w:rPr>
                <w:rFonts w:ascii="Times New Roman" w:hAnsi="Times New Roman"/>
                <w:bCs/>
              </w:rPr>
              <w:t>Технология и организация экскурсионных услуг</w:t>
            </w:r>
          </w:p>
          <w:p w:rsidR="00843F7A" w:rsidRPr="00BD631A" w:rsidRDefault="00843F7A">
            <w:pPr>
              <w:spacing w:after="0" w:line="240" w:lineRule="auto"/>
              <w:rPr>
                <w:rFonts w:ascii="Times New Roman" w:hAnsi="Times New Roman"/>
                <w:bCs/>
              </w:rPr>
            </w:pP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- 7</w:t>
            </w:r>
          </w:p>
          <w:p w:rsidR="00843F7A" w:rsidRPr="00BD631A" w:rsidRDefault="00843F7A">
            <w:pPr>
              <w:spacing w:after="0" w:line="240" w:lineRule="auto"/>
              <w:rPr>
                <w:rFonts w:ascii="Times New Roman" w:hAnsi="Times New Roman"/>
              </w:rPr>
            </w:pPr>
            <w:r w:rsidRPr="00BD631A">
              <w:rPr>
                <w:rFonts w:ascii="Times New Roman" w:hAnsi="Times New Roman"/>
              </w:rPr>
              <w:t>заочная - 7</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lang w:val="en-US"/>
              </w:rPr>
            </w:pPr>
            <w:r w:rsidRPr="00BD631A">
              <w:rPr>
                <w:rFonts w:ascii="Times New Roman" w:hAnsi="Times New Roman"/>
              </w:rPr>
              <w:t>очная - 3</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заочная - 3</w:t>
            </w:r>
          </w:p>
        </w:tc>
        <w:tc>
          <w:tcPr>
            <w:tcW w:w="170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tc>
        <w:tc>
          <w:tcPr>
            <w:tcW w:w="198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История / </w:t>
            </w:r>
            <w:r w:rsidRPr="00BD631A">
              <w:rPr>
                <w:rFonts w:ascii="Times New Roman" w:eastAsia="Times New Roman" w:hAnsi="Times New Roman"/>
                <w:lang w:eastAsia="ru-RU"/>
              </w:rPr>
              <w:t>История мировой и отечественной культуры</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Обществознание / </w:t>
            </w:r>
            <w:r w:rsidRPr="00BD631A">
              <w:rPr>
                <w:rFonts w:ascii="Times New Roman" w:eastAsia="Times New Roman" w:hAnsi="Times New Roman"/>
                <w:lang w:eastAsia="ru-RU"/>
              </w:rPr>
              <w:t>Экскурсоведение*</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Народная художественная культура:</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Режиссура и педагогика любительского театра</w:t>
            </w:r>
          </w:p>
          <w:p w:rsidR="00843F7A" w:rsidRPr="00BD631A" w:rsidRDefault="00843F7A">
            <w:pPr>
              <w:spacing w:after="0" w:line="240" w:lineRule="auto"/>
              <w:rPr>
                <w:rFonts w:ascii="Times New Roman" w:hAnsi="Times New Roman"/>
                <w:bCs/>
              </w:rPr>
            </w:pP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lang w:val="en-US"/>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- 13</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 xml:space="preserve">заочная </w:t>
            </w:r>
            <w:r w:rsidRPr="00BD631A">
              <w:rPr>
                <w:rFonts w:ascii="Times New Roman" w:hAnsi="Times New Roman"/>
                <w:color w:val="000000"/>
              </w:rPr>
              <w:t>- 12</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- 5</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 xml:space="preserve">заочная </w:t>
            </w:r>
            <w:r w:rsidRPr="00BD631A">
              <w:rPr>
                <w:rFonts w:ascii="Times New Roman" w:hAnsi="Times New Roman"/>
                <w:color w:val="000000"/>
              </w:rPr>
              <w:t>- 2</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Мастерство артиста: любительский театр</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Режиссура и актерское мастерство: любительский театр</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Народная художественная культура:</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Руководство студией декоративно-прикладного творчества</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заочная </w:t>
            </w:r>
            <w:r w:rsidRPr="00BD631A">
              <w:rPr>
                <w:rFonts w:ascii="Times New Roman" w:hAnsi="Times New Roman"/>
                <w:color w:val="000000"/>
              </w:rPr>
              <w:t>- 6</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заочная </w:t>
            </w:r>
            <w:r w:rsidRPr="00BD631A">
              <w:rPr>
                <w:rFonts w:ascii="Times New Roman" w:hAnsi="Times New Roman"/>
                <w:color w:val="000000"/>
              </w:rPr>
              <w:t>- 2</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Живопись: декоративно-прикладное творчество</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Рисунок: декоративно-прикладное творчество</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Народная художественная культура:</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Дизайн текстиля и костюма</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tcPr>
          <w:p w:rsidR="00843F7A" w:rsidRPr="00BD631A" w:rsidRDefault="00843F7A">
            <w:pPr>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- 8</w:t>
            </w:r>
          </w:p>
          <w:p w:rsidR="00843F7A" w:rsidRPr="00BD631A" w:rsidRDefault="00843F7A">
            <w:pPr>
              <w:tabs>
                <w:tab w:val="left" w:pos="34"/>
                <w:tab w:val="left" w:pos="180"/>
              </w:tabs>
              <w:spacing w:after="0" w:line="240" w:lineRule="auto"/>
              <w:rPr>
                <w:rFonts w:ascii="Times New Roman" w:hAnsi="Times New Roman"/>
                <w:color w:val="000000"/>
              </w:rPr>
            </w:pPr>
          </w:p>
        </w:tc>
        <w:tc>
          <w:tcPr>
            <w:tcW w:w="1621" w:type="dxa"/>
            <w:tcBorders>
              <w:top w:val="single" w:sz="4" w:space="0" w:color="auto"/>
              <w:left w:val="single" w:sz="4" w:space="0" w:color="auto"/>
              <w:bottom w:val="single" w:sz="4" w:space="0" w:color="auto"/>
              <w:right w:val="single" w:sz="4" w:space="0" w:color="auto"/>
            </w:tcBorders>
          </w:tcPr>
          <w:p w:rsidR="00843F7A" w:rsidRPr="00BD631A" w:rsidRDefault="00843F7A">
            <w:pPr>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- 2</w:t>
            </w:r>
          </w:p>
          <w:p w:rsidR="00843F7A" w:rsidRPr="00BD631A" w:rsidRDefault="00843F7A">
            <w:pPr>
              <w:tabs>
                <w:tab w:val="left" w:pos="34"/>
                <w:tab w:val="left" w:pos="180"/>
              </w:tabs>
              <w:spacing w:after="0" w:line="240" w:lineRule="auto"/>
              <w:rPr>
                <w:rFonts w:ascii="Times New Roman" w:hAnsi="Times New Roman"/>
                <w:color w:val="000000"/>
              </w:rPr>
            </w:pP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 xml:space="preserve">на базе СПО и ВО – </w:t>
            </w:r>
            <w:r w:rsidRPr="00BD631A">
              <w:rPr>
                <w:rFonts w:ascii="Times New Roman" w:hAnsi="Times New Roman"/>
                <w:iCs/>
              </w:rPr>
              <w:lastRenderedPageBreak/>
              <w:t>тестирование 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lastRenderedPageBreak/>
              <w:t>Рисунок: текстиль и костюм</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Композиция: текстиль и костюм</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 xml:space="preserve">История мировой и отечественной </w:t>
            </w:r>
            <w:r w:rsidRPr="00BD631A">
              <w:rPr>
                <w:rFonts w:ascii="Times New Roman" w:eastAsia="Times New Roman" w:hAnsi="Times New Roman"/>
                <w:lang w:eastAsia="ru-RU"/>
              </w:rPr>
              <w:lastRenderedPageBreak/>
              <w:t>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eastAsia="Times New Roman" w:hAnsi="Times New Roman"/>
                <w:lang w:eastAsia="ru-RU"/>
              </w:rPr>
            </w:pPr>
          </w:p>
        </w:tc>
      </w:tr>
      <w:tr w:rsidR="00843F7A" w:rsidRPr="00BD631A" w:rsidTr="00843F7A">
        <w:trPr>
          <w:trHeight w:val="3688"/>
        </w:trPr>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lastRenderedPageBreak/>
              <w:t>Народная художественная культура:</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Руководство хореографическим любительским коллективом</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- 13</w:t>
            </w:r>
          </w:p>
          <w:p w:rsidR="00843F7A" w:rsidRPr="00BD631A" w:rsidRDefault="00843F7A">
            <w:pPr>
              <w:spacing w:after="0" w:line="240" w:lineRule="auto"/>
              <w:rPr>
                <w:rFonts w:ascii="Times New Roman" w:hAnsi="Times New Roman"/>
                <w:color w:val="000000"/>
              </w:rPr>
            </w:pPr>
            <w:r w:rsidRPr="00BD631A">
              <w:rPr>
                <w:rFonts w:ascii="Times New Roman" w:hAnsi="Times New Roman"/>
              </w:rPr>
              <w:t>заочная - 8</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- 3</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заочная - 5</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Мастерство хореографа: любительский хореографический коллектив</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Композиция и постановка: любительский хореографический коллектив</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Режиссура театрализованных представлений и праздников</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- 17</w:t>
            </w:r>
          </w:p>
          <w:p w:rsidR="00843F7A" w:rsidRPr="00BD631A" w:rsidRDefault="00843F7A">
            <w:pPr>
              <w:spacing w:after="0" w:line="240" w:lineRule="auto"/>
              <w:rPr>
                <w:rFonts w:ascii="Times New Roman" w:hAnsi="Times New Roman"/>
              </w:rPr>
            </w:pPr>
            <w:r w:rsidRPr="00BD631A">
              <w:rPr>
                <w:rFonts w:ascii="Times New Roman" w:hAnsi="Times New Roman"/>
              </w:rPr>
              <w:t>заочная - 15</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- 2</w:t>
            </w:r>
          </w:p>
          <w:p w:rsidR="00843F7A" w:rsidRPr="00BD631A" w:rsidRDefault="00843F7A">
            <w:pPr>
              <w:tabs>
                <w:tab w:val="left" w:pos="34"/>
                <w:tab w:val="left" w:pos="180"/>
              </w:tabs>
              <w:spacing w:after="0" w:line="240" w:lineRule="auto"/>
              <w:rPr>
                <w:rFonts w:ascii="Times New Roman" w:hAnsi="Times New Roman"/>
                <w:color w:val="000000"/>
                <w:lang w:val="en-US"/>
              </w:rPr>
            </w:pPr>
            <w:r w:rsidRPr="00BD631A">
              <w:rPr>
                <w:rFonts w:ascii="Times New Roman" w:hAnsi="Times New Roman"/>
              </w:rPr>
              <w:t>заочная - 3</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 xml:space="preserve">Экспликация праздничного действа (Режиссура) </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Творческий показ: театрализованные представления и праздники</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Декоративно-прикладное искусство и народные промыслы</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- 4</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очная - 4</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eastAsia="Times New Roman" w:hAnsi="Times New Roman"/>
                <w:lang w:eastAsia="ru-RU"/>
              </w:rPr>
              <w:t>Рисунок: декоративно-прикладное искусство</w:t>
            </w:r>
            <w:r w:rsidRPr="00BD631A">
              <w:rPr>
                <w:rFonts w:ascii="Times New Roman" w:hAnsi="Times New Roman"/>
              </w:rPr>
              <w:t xml:space="preserve"> </w:t>
            </w:r>
          </w:p>
          <w:p w:rsidR="00843F7A" w:rsidRPr="00BD631A" w:rsidRDefault="00843F7A">
            <w:pPr>
              <w:tabs>
                <w:tab w:val="left" w:pos="34"/>
                <w:tab w:val="left" w:pos="180"/>
              </w:tabs>
              <w:spacing w:after="0" w:line="240" w:lineRule="auto"/>
              <w:rPr>
                <w:rFonts w:ascii="Times New Roman" w:eastAsia="Times New Roman" w:hAnsi="Times New Roman"/>
                <w:sz w:val="24"/>
                <w:szCs w:val="24"/>
                <w:lang w:eastAsia="ru-RU"/>
              </w:rPr>
            </w:pPr>
            <w:r w:rsidRPr="00BD631A">
              <w:rPr>
                <w:rFonts w:ascii="Times New Roman" w:eastAsia="Times New Roman" w:hAnsi="Times New Roman"/>
                <w:lang w:eastAsia="ru-RU"/>
              </w:rPr>
              <w:t>Композиция: декоративно-прикладное искусство</w:t>
            </w:r>
            <w:r w:rsidRPr="00BD631A">
              <w:rPr>
                <w:rFonts w:ascii="Times New Roman" w:eastAsia="Times New Roman" w:hAnsi="Times New Roman"/>
                <w:sz w:val="24"/>
                <w:szCs w:val="24"/>
                <w:lang w:eastAsia="ru-RU"/>
              </w:rPr>
              <w:t xml:space="preserve">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rPr>
            </w:pPr>
            <w:r w:rsidRPr="00BD631A">
              <w:rPr>
                <w:rFonts w:ascii="Times New Roman" w:hAnsi="Times New Roman"/>
                <w:bCs/>
              </w:rPr>
              <w:t>Социально-культурная деятельность:</w:t>
            </w:r>
          </w:p>
          <w:p w:rsidR="00843F7A" w:rsidRPr="00BD631A" w:rsidRDefault="00843F7A">
            <w:pPr>
              <w:spacing w:after="0" w:line="240" w:lineRule="auto"/>
              <w:rPr>
                <w:rFonts w:ascii="Times New Roman" w:hAnsi="Times New Roman"/>
                <w:bCs/>
              </w:rPr>
            </w:pPr>
            <w:r w:rsidRPr="00BD631A">
              <w:rPr>
                <w:rFonts w:ascii="Times New Roman" w:hAnsi="Times New Roman"/>
                <w:bCs/>
              </w:rPr>
              <w:t>Менеджмент индустрии досуга</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rPr>
              <w:t>Социально-культурные технологии в индустрии досуга</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- 20</w:t>
            </w:r>
          </w:p>
          <w:p w:rsidR="00843F7A" w:rsidRPr="00BD631A" w:rsidRDefault="00843F7A">
            <w:pPr>
              <w:spacing w:after="0" w:line="240" w:lineRule="auto"/>
              <w:rPr>
                <w:rFonts w:ascii="Times New Roman" w:hAnsi="Times New Roman"/>
                <w:color w:val="000000"/>
              </w:rPr>
            </w:pPr>
            <w:r w:rsidRPr="00BD631A">
              <w:rPr>
                <w:rFonts w:ascii="Times New Roman" w:hAnsi="Times New Roman"/>
              </w:rPr>
              <w:t xml:space="preserve">заочная </w:t>
            </w:r>
            <w:r w:rsidRPr="00BD631A">
              <w:rPr>
                <w:rFonts w:ascii="Times New Roman" w:hAnsi="Times New Roman"/>
                <w:color w:val="000000"/>
              </w:rPr>
              <w:t>- 15</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lang w:val="en-US"/>
              </w:rPr>
            </w:pPr>
            <w:r w:rsidRPr="00BD631A">
              <w:rPr>
                <w:rFonts w:ascii="Times New Roman" w:hAnsi="Times New Roman"/>
              </w:rPr>
              <w:t xml:space="preserve">очная </w:t>
            </w:r>
            <w:r w:rsidRPr="00BD631A">
              <w:rPr>
                <w:rFonts w:ascii="Times New Roman" w:hAnsi="Times New Roman"/>
                <w:color w:val="000000"/>
              </w:rPr>
              <w:t>- 1</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заочная </w:t>
            </w:r>
            <w:r w:rsidRPr="00BD631A">
              <w:rPr>
                <w:rFonts w:ascii="Times New Roman" w:hAnsi="Times New Roman"/>
                <w:color w:val="000000"/>
              </w:rPr>
              <w:t>- 2</w:t>
            </w:r>
          </w:p>
        </w:tc>
        <w:tc>
          <w:tcPr>
            <w:tcW w:w="170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tc>
        <w:tc>
          <w:tcPr>
            <w:tcW w:w="198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Отечественная и зарубежная литература*</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Обществознание / История / </w:t>
            </w:r>
            <w:r w:rsidRPr="00BD631A">
              <w:rPr>
                <w:rFonts w:ascii="Times New Roman" w:eastAsia="Times New Roman" w:hAnsi="Times New Roman"/>
                <w:lang w:eastAsia="ru-RU"/>
              </w:rPr>
              <w:t>История мировой и отечественной культуры*</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lastRenderedPageBreak/>
              <w:t>Искусство народного пения</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Хормейстер.</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Руководитель творческого коллектива.</w:t>
            </w:r>
          </w:p>
          <w:p w:rsidR="00843F7A" w:rsidRPr="00BD631A" w:rsidRDefault="00843F7A">
            <w:pPr>
              <w:tabs>
                <w:tab w:val="left" w:pos="34"/>
                <w:tab w:val="left" w:pos="180"/>
              </w:tabs>
              <w:spacing w:after="0" w:line="240" w:lineRule="auto"/>
              <w:rPr>
                <w:rFonts w:ascii="Times New Roman" w:hAnsi="Times New Roman"/>
                <w:bCs/>
              </w:rPr>
            </w:pPr>
            <w:r w:rsidRPr="00BD631A">
              <w:rPr>
                <w:rFonts w:ascii="Times New Roman" w:hAnsi="Times New Roman"/>
              </w:rPr>
              <w:t>Преподаватель (Хоровое народное пение)</w:t>
            </w:r>
          </w:p>
        </w:tc>
        <w:tc>
          <w:tcPr>
            <w:tcW w:w="1386"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- 10</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заочная </w:t>
            </w:r>
            <w:r w:rsidRPr="00BD631A">
              <w:rPr>
                <w:rFonts w:ascii="Times New Roman" w:hAnsi="Times New Roman"/>
                <w:color w:val="000000"/>
              </w:rPr>
              <w:t>- 5</w:t>
            </w:r>
          </w:p>
          <w:p w:rsidR="00843F7A" w:rsidRPr="00BD631A" w:rsidRDefault="00843F7A">
            <w:pPr>
              <w:spacing w:after="0" w:line="240" w:lineRule="auto"/>
              <w:rPr>
                <w:rFonts w:ascii="Times New Roman" w:hAnsi="Times New Roman"/>
                <w:bCs/>
                <w:color w:val="000000"/>
              </w:rPr>
            </w:pPr>
          </w:p>
        </w:tc>
        <w:tc>
          <w:tcPr>
            <w:tcW w:w="162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- 1</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заочная </w:t>
            </w:r>
            <w:r w:rsidRPr="00BD631A">
              <w:rPr>
                <w:rFonts w:ascii="Times New Roman" w:hAnsi="Times New Roman"/>
                <w:color w:val="000000"/>
              </w:rPr>
              <w:t>- 5</w:t>
            </w:r>
          </w:p>
          <w:p w:rsidR="00843F7A" w:rsidRPr="00BD631A" w:rsidRDefault="00843F7A">
            <w:pPr>
              <w:tabs>
                <w:tab w:val="left" w:pos="34"/>
                <w:tab w:val="left" w:pos="180"/>
              </w:tabs>
              <w:spacing w:after="0" w:line="240" w:lineRule="auto"/>
              <w:rPr>
                <w:rFonts w:ascii="Times New Roman" w:hAnsi="Times New Roman"/>
                <w:color w:val="000000"/>
              </w:rPr>
            </w:pP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spacing w:after="0" w:line="240" w:lineRule="auto"/>
              <w:rPr>
                <w:rFonts w:ascii="Times New Roman" w:hAnsi="Times New Roman"/>
                <w:bCs/>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Исполнение сольной программы: хоровое народное пение</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Музыкально-теоретическая подготовка: хоровое народное пение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bCs/>
              </w:rPr>
            </w:pP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Дирижирование</w:t>
            </w:r>
          </w:p>
        </w:tc>
        <w:tc>
          <w:tcPr>
            <w:tcW w:w="127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Дирижер хора. Хормейстер.</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Артист хора. Преподаватель (Дирижирование академическим хором)</w:t>
            </w:r>
          </w:p>
          <w:p w:rsidR="00843F7A" w:rsidRPr="00BD631A" w:rsidRDefault="00843F7A">
            <w:pPr>
              <w:tabs>
                <w:tab w:val="left" w:pos="34"/>
                <w:tab w:val="left" w:pos="180"/>
              </w:tabs>
              <w:spacing w:after="0" w:line="240" w:lineRule="auto"/>
              <w:rPr>
                <w:rFonts w:ascii="Times New Roman" w:hAnsi="Times New Roman"/>
              </w:rPr>
            </w:pPr>
          </w:p>
        </w:tc>
        <w:tc>
          <w:tcPr>
            <w:tcW w:w="1386"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- 7</w:t>
            </w:r>
          </w:p>
          <w:p w:rsidR="00843F7A" w:rsidRPr="00BD631A" w:rsidRDefault="00843F7A">
            <w:pPr>
              <w:spacing w:after="0" w:line="240" w:lineRule="auto"/>
              <w:rPr>
                <w:rFonts w:ascii="Times New Roman" w:hAnsi="Times New Roman"/>
                <w:color w:val="000000"/>
              </w:rPr>
            </w:pP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- 1</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Дирижирование академическим хором</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Музыкально-теоретическая подготовка: академический хор</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Музыкально-инструментальное искусство:</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Баян, аккордеон и струнные щипковые инструменты</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Фортепиано</w:t>
            </w:r>
          </w:p>
          <w:p w:rsidR="00843F7A" w:rsidRPr="00BD631A" w:rsidRDefault="00843F7A">
            <w:pPr>
              <w:spacing w:after="0" w:line="240" w:lineRule="auto"/>
              <w:rPr>
                <w:rFonts w:ascii="Times New Roman" w:hAnsi="Times New Roman"/>
                <w:bCs/>
                <w:color w:val="000000"/>
              </w:rPr>
            </w:pP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6249"/>
              </w:tabs>
              <w:spacing w:after="0" w:line="240" w:lineRule="auto"/>
              <w:rPr>
                <w:rFonts w:ascii="Times New Roman" w:hAnsi="Times New Roman"/>
                <w:color w:val="000000"/>
              </w:rPr>
            </w:pPr>
            <w:r w:rsidRPr="00BD631A">
              <w:rPr>
                <w:rFonts w:ascii="Times New Roman" w:hAnsi="Times New Roman"/>
                <w:color w:val="000000"/>
              </w:rPr>
              <w:t xml:space="preserve">Артист ансамбля. </w:t>
            </w:r>
          </w:p>
          <w:p w:rsidR="00843F7A" w:rsidRPr="00BD631A" w:rsidRDefault="00843F7A">
            <w:pPr>
              <w:tabs>
                <w:tab w:val="left" w:pos="-6249"/>
              </w:tabs>
              <w:spacing w:after="0" w:line="240" w:lineRule="auto"/>
              <w:rPr>
                <w:rFonts w:ascii="Times New Roman" w:hAnsi="Times New Roman"/>
                <w:color w:val="000000"/>
              </w:rPr>
            </w:pPr>
            <w:r w:rsidRPr="00BD631A">
              <w:rPr>
                <w:rFonts w:ascii="Times New Roman" w:hAnsi="Times New Roman"/>
                <w:color w:val="000000"/>
              </w:rPr>
              <w:t>Артист оркестра.</w:t>
            </w:r>
          </w:p>
          <w:p w:rsidR="00843F7A" w:rsidRPr="00BD631A" w:rsidRDefault="00843F7A">
            <w:pPr>
              <w:tabs>
                <w:tab w:val="left" w:pos="-6249"/>
              </w:tabs>
              <w:spacing w:after="0" w:line="240" w:lineRule="auto"/>
              <w:rPr>
                <w:rFonts w:ascii="Times New Roman" w:hAnsi="Times New Roman"/>
                <w:color w:val="000000"/>
              </w:rPr>
            </w:pPr>
            <w:r w:rsidRPr="00BD631A">
              <w:rPr>
                <w:rFonts w:ascii="Times New Roman" w:hAnsi="Times New Roman"/>
                <w:color w:val="000000"/>
              </w:rPr>
              <w:t xml:space="preserve">Концертмейстер. </w:t>
            </w:r>
          </w:p>
          <w:p w:rsidR="00843F7A" w:rsidRPr="00BD631A" w:rsidRDefault="00843F7A">
            <w:pPr>
              <w:tabs>
                <w:tab w:val="left" w:pos="-6249"/>
              </w:tabs>
              <w:spacing w:after="0" w:line="240" w:lineRule="auto"/>
              <w:rPr>
                <w:rFonts w:ascii="Times New Roman" w:hAnsi="Times New Roman"/>
                <w:color w:val="000000"/>
              </w:rPr>
            </w:pPr>
            <w:r w:rsidRPr="00BD631A">
              <w:rPr>
                <w:rFonts w:ascii="Times New Roman" w:hAnsi="Times New Roman"/>
                <w:color w:val="000000"/>
              </w:rPr>
              <w:t>Руководитель творческого коллектива.</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Преподаватель</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rPr>
            </w:pPr>
            <w:r w:rsidRPr="00BD631A">
              <w:rPr>
                <w:rFonts w:ascii="Times New Roman" w:hAnsi="Times New Roman"/>
              </w:rPr>
              <w:t>очная - 11</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- 1</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заочная </w:t>
            </w:r>
            <w:r w:rsidRPr="00BD631A">
              <w:rPr>
                <w:rFonts w:ascii="Times New Roman" w:hAnsi="Times New Roman"/>
                <w:color w:val="000000"/>
              </w:rPr>
              <w:t>- 4</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Исполнение сольной программы: музыкально-инструментальное искусство</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Музыкально-теоретическая подготовка: музыкально-инструментальное искусство</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 xml:space="preserve">Музыкознание  и музыкально-прикладное искусство: </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Музыкальная педагогика</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6249"/>
              </w:tabs>
              <w:spacing w:after="0" w:line="240" w:lineRule="auto"/>
              <w:rPr>
                <w:rFonts w:ascii="Times New Roman" w:hAnsi="Times New Roman"/>
                <w:color w:val="000000"/>
              </w:rPr>
            </w:pPr>
            <w:r w:rsidRPr="00BD631A">
              <w:rPr>
                <w:rFonts w:ascii="Times New Roman" w:hAnsi="Times New Roman"/>
                <w:color w:val="000000"/>
              </w:rPr>
              <w:t>Преподаватель (Музыкальная педагогика)</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rPr>
            </w:pPr>
            <w:r w:rsidRPr="00BD631A">
              <w:rPr>
                <w:rFonts w:ascii="Times New Roman" w:hAnsi="Times New Roman"/>
              </w:rPr>
              <w:t>очная - 6</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- 1</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lastRenderedPageBreak/>
              <w:t xml:space="preserve">Исполнение сольной программы: музыкальная педагогика </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eastAsia="Times New Roman" w:hAnsi="Times New Roman"/>
                <w:lang w:eastAsia="ru-RU"/>
              </w:rPr>
              <w:t xml:space="preserve">Музыкально-теоретическая подготовка: музыкальная </w:t>
            </w:r>
            <w:r w:rsidRPr="00BD631A">
              <w:rPr>
                <w:rFonts w:ascii="Times New Roman" w:eastAsia="Times New Roman" w:hAnsi="Times New Roman"/>
                <w:lang w:eastAsia="ru-RU"/>
              </w:rPr>
              <w:lastRenderedPageBreak/>
              <w:t>педагогика</w:t>
            </w:r>
            <w:r w:rsidRPr="00BD631A">
              <w:rPr>
                <w:rFonts w:ascii="Times New Roman" w:hAnsi="Times New Roman"/>
              </w:rPr>
              <w:t xml:space="preserve">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lastRenderedPageBreak/>
              <w:t>Хореографическое искусство:</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Педагогика бального танца</w:t>
            </w:r>
          </w:p>
          <w:p w:rsidR="00843F7A" w:rsidRPr="00BD631A" w:rsidRDefault="00843F7A">
            <w:pPr>
              <w:spacing w:after="0" w:line="240" w:lineRule="auto"/>
              <w:rPr>
                <w:rFonts w:ascii="Times New Roman" w:hAnsi="Times New Roman"/>
                <w:bCs/>
                <w:color w:val="000000"/>
              </w:rPr>
            </w:pP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- 8</w:t>
            </w:r>
          </w:p>
        </w:tc>
        <w:tc>
          <w:tcPr>
            <w:tcW w:w="162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- 2</w:t>
            </w:r>
          </w:p>
          <w:p w:rsidR="00843F7A" w:rsidRPr="00BD631A" w:rsidRDefault="00843F7A">
            <w:pPr>
              <w:tabs>
                <w:tab w:val="left" w:pos="34"/>
                <w:tab w:val="left" w:pos="180"/>
              </w:tabs>
              <w:spacing w:after="0" w:line="240" w:lineRule="auto"/>
              <w:rPr>
                <w:rFonts w:ascii="Times New Roman" w:hAnsi="Times New Roman"/>
                <w:color w:val="000000"/>
              </w:rPr>
            </w:pP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Композиция и постановка: искусство хореографа</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Исполнительское мастерство: искусство хореографа</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rsidP="00BD631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Хореографическое искусство:</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Педагогика современного танца</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- 8</w:t>
            </w:r>
          </w:p>
        </w:tc>
        <w:tc>
          <w:tcPr>
            <w:tcW w:w="162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- 3</w:t>
            </w:r>
          </w:p>
          <w:p w:rsidR="00843F7A" w:rsidRPr="00BD631A" w:rsidRDefault="00843F7A">
            <w:pPr>
              <w:tabs>
                <w:tab w:val="left" w:pos="34"/>
                <w:tab w:val="left" w:pos="180"/>
              </w:tabs>
              <w:spacing w:after="0" w:line="240" w:lineRule="auto"/>
              <w:rPr>
                <w:rFonts w:ascii="Times New Roman" w:hAnsi="Times New Roman"/>
                <w:color w:val="000000"/>
              </w:rPr>
            </w:pP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Композиция и постановка: педагогика современного танца</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Исполнительское мастерство: педагогика современного танца</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eastAsia="Times New Roman" w:hAnsi="Times New Roman"/>
                <w:lang w:eastAsia="ru-RU"/>
              </w:rPr>
            </w:pPr>
          </w:p>
        </w:tc>
      </w:tr>
    </w:tbl>
    <w:p w:rsidR="00843F7A" w:rsidRDefault="00843F7A" w:rsidP="00843F7A">
      <w:pPr>
        <w:spacing w:after="0" w:line="240" w:lineRule="auto"/>
        <w:ind w:left="360"/>
        <w:jc w:val="center"/>
        <w:rPr>
          <w:rFonts w:ascii="Times New Roman" w:hAnsi="Times New Roman"/>
          <w:color w:val="000000"/>
          <w:sz w:val="24"/>
          <w:szCs w:val="24"/>
        </w:rPr>
      </w:pPr>
      <w:r w:rsidRPr="00BD631A">
        <w:rPr>
          <w:rFonts w:ascii="Times New Roman" w:hAnsi="Times New Roman"/>
          <w:color w:val="000000"/>
          <w:sz w:val="24"/>
          <w:szCs w:val="24"/>
        </w:rPr>
        <w:t>* Профильное вступительное испытание (для поступающих на базе среднего профессионального образования). Лица, поступающие на базе среднего общего или высшего образования сдают общеобразовательные вступительные испытания. Для поступающих, имеющих среднее общее образование необходимо наличие результатов ЕГЭ по общеобразовательным предметам</w:t>
      </w:r>
    </w:p>
    <w:p w:rsidR="001A12C7" w:rsidRDefault="001A12C7">
      <w:pPr>
        <w:spacing w:after="0"/>
        <w:rPr>
          <w:rFonts w:ascii="Times New Roman" w:hAnsi="Times New Roman"/>
          <w:b/>
          <w:color w:val="000000"/>
          <w:sz w:val="28"/>
          <w:szCs w:val="28"/>
        </w:rPr>
      </w:pPr>
    </w:p>
    <w:p w:rsidR="001A12C7" w:rsidRDefault="001A12C7">
      <w:pPr>
        <w:spacing w:after="0" w:line="240" w:lineRule="auto"/>
        <w:rPr>
          <w:rFonts w:ascii="Times New Roman" w:hAnsi="Times New Roman"/>
          <w:iCs/>
          <w:color w:val="000000"/>
          <w:sz w:val="20"/>
          <w:szCs w:val="20"/>
        </w:rPr>
      </w:pPr>
    </w:p>
    <w:p w:rsidR="001A12C7" w:rsidRDefault="001A12C7">
      <w:pPr>
        <w:spacing w:after="0" w:line="240" w:lineRule="auto"/>
        <w:jc w:val="both"/>
        <w:rPr>
          <w:rFonts w:ascii="Times New Roman" w:hAnsi="Times New Roman"/>
          <w:sz w:val="24"/>
          <w:szCs w:val="24"/>
        </w:rPr>
      </w:pPr>
    </w:p>
    <w:p w:rsidR="003B5CAC" w:rsidRDefault="003B5CAC">
      <w:pPr>
        <w:spacing w:after="0" w:line="240" w:lineRule="auto"/>
        <w:jc w:val="both"/>
        <w:rPr>
          <w:rFonts w:ascii="Times New Roman" w:hAnsi="Times New Roman"/>
          <w:sz w:val="24"/>
          <w:szCs w:val="24"/>
        </w:rPr>
      </w:pPr>
    </w:p>
    <w:p w:rsidR="003B5CAC" w:rsidRDefault="003B5CAC">
      <w:pPr>
        <w:spacing w:after="0" w:line="240" w:lineRule="auto"/>
        <w:jc w:val="both"/>
        <w:rPr>
          <w:rFonts w:ascii="Times New Roman" w:hAnsi="Times New Roman"/>
          <w:sz w:val="24"/>
          <w:szCs w:val="24"/>
        </w:rPr>
      </w:pPr>
    </w:p>
    <w:p w:rsidR="00BD631A" w:rsidRDefault="00BD631A">
      <w:pPr>
        <w:spacing w:after="0" w:line="240" w:lineRule="auto"/>
        <w:jc w:val="both"/>
        <w:rPr>
          <w:rFonts w:ascii="Times New Roman" w:hAnsi="Times New Roman"/>
          <w:sz w:val="24"/>
          <w:szCs w:val="24"/>
        </w:rPr>
      </w:pPr>
    </w:p>
    <w:p w:rsidR="00BD631A" w:rsidRDefault="00BD631A">
      <w:pPr>
        <w:spacing w:after="0" w:line="240" w:lineRule="auto"/>
        <w:jc w:val="both"/>
        <w:rPr>
          <w:rFonts w:ascii="Times New Roman" w:hAnsi="Times New Roman"/>
          <w:sz w:val="24"/>
          <w:szCs w:val="24"/>
        </w:rPr>
      </w:pPr>
    </w:p>
    <w:p w:rsidR="00BD631A" w:rsidRDefault="00BD631A">
      <w:pPr>
        <w:spacing w:after="0" w:line="240" w:lineRule="auto"/>
        <w:jc w:val="both"/>
        <w:rPr>
          <w:rFonts w:ascii="Times New Roman" w:hAnsi="Times New Roman"/>
          <w:sz w:val="24"/>
          <w:szCs w:val="24"/>
        </w:rPr>
      </w:pPr>
    </w:p>
    <w:p w:rsidR="00BD631A" w:rsidRDefault="00BD631A">
      <w:pPr>
        <w:spacing w:after="0" w:line="240" w:lineRule="auto"/>
        <w:jc w:val="both"/>
        <w:rPr>
          <w:rFonts w:ascii="Times New Roman" w:hAnsi="Times New Roman"/>
          <w:sz w:val="24"/>
          <w:szCs w:val="24"/>
        </w:rPr>
      </w:pPr>
    </w:p>
    <w:p w:rsidR="003B5CAC" w:rsidRDefault="003B5CAC">
      <w:pPr>
        <w:spacing w:after="0" w:line="240" w:lineRule="auto"/>
        <w:jc w:val="both"/>
        <w:rPr>
          <w:rFonts w:ascii="Times New Roman" w:hAnsi="Times New Roman"/>
          <w:sz w:val="24"/>
          <w:szCs w:val="24"/>
        </w:rPr>
      </w:pPr>
    </w:p>
    <w:p w:rsidR="001A12C7" w:rsidRDefault="001A12C7">
      <w:pPr>
        <w:spacing w:after="0" w:line="240" w:lineRule="auto"/>
        <w:jc w:val="both"/>
        <w:rPr>
          <w:rFonts w:ascii="Times New Roman" w:hAnsi="Times New Roman"/>
          <w:sz w:val="24"/>
          <w:szCs w:val="24"/>
        </w:rPr>
      </w:pPr>
    </w:p>
    <w:p w:rsidR="00D11C05" w:rsidRDefault="00D11C05">
      <w:pPr>
        <w:tabs>
          <w:tab w:val="center" w:pos="3172"/>
        </w:tabs>
        <w:spacing w:after="0" w:line="240" w:lineRule="auto"/>
        <w:jc w:val="center"/>
        <w:rPr>
          <w:rFonts w:ascii="Times New Roman" w:hAnsi="Times New Roman"/>
          <w:b/>
          <w:sz w:val="28"/>
          <w:szCs w:val="28"/>
        </w:rPr>
      </w:pPr>
      <w:r>
        <w:rPr>
          <w:noProof/>
          <w:lang w:eastAsia="ru-RU"/>
        </w:rPr>
        <w:lastRenderedPageBreak/>
        <w:drawing>
          <wp:anchor distT="0" distB="0" distL="114300" distR="114300" simplePos="0" relativeHeight="251658240" behindDoc="0" locked="0" layoutInCell="1" allowOverlap="1" wp14:anchorId="4A735558" wp14:editId="459DDD2C">
            <wp:simplePos x="0" y="0"/>
            <wp:positionH relativeFrom="column">
              <wp:posOffset>-118745</wp:posOffset>
            </wp:positionH>
            <wp:positionV relativeFrom="paragraph">
              <wp:posOffset>-127000</wp:posOffset>
            </wp:positionV>
            <wp:extent cx="2586990" cy="1471930"/>
            <wp:effectExtent l="0" t="0" r="0" b="0"/>
            <wp:wrapSquare wrapText="bothSides"/>
            <wp:docPr id="17" name="Рисунок 17"/>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86990" cy="1471930"/>
                    </a:xfrm>
                    <a:prstGeom prst="rect">
                      <a:avLst/>
                    </a:prstGeom>
                  </pic:spPr>
                </pic:pic>
              </a:graphicData>
            </a:graphic>
            <wp14:sizeRelH relativeFrom="page">
              <wp14:pctWidth>0</wp14:pctWidth>
            </wp14:sizeRelH>
            <wp14:sizeRelV relativeFrom="page">
              <wp14:pctHeight>0</wp14:pctHeight>
            </wp14:sizeRelV>
          </wp:anchor>
        </w:drawing>
      </w:r>
      <w:r w:rsidR="000F72C0">
        <w:rPr>
          <w:rFonts w:ascii="Times New Roman" w:hAnsi="Times New Roman"/>
          <w:b/>
          <w:sz w:val="28"/>
          <w:szCs w:val="28"/>
        </w:rPr>
        <w:t xml:space="preserve">Алтайский филиал федерального государственного бюджетного образовательного учреждения </w:t>
      </w:r>
    </w:p>
    <w:p w:rsidR="001A12C7" w:rsidRDefault="000F72C0">
      <w:pPr>
        <w:tabs>
          <w:tab w:val="center" w:pos="3172"/>
        </w:tabs>
        <w:spacing w:after="0" w:line="240" w:lineRule="auto"/>
        <w:jc w:val="center"/>
        <w:rPr>
          <w:rFonts w:ascii="Times New Roman" w:hAnsi="Times New Roman"/>
          <w:b/>
          <w:sz w:val="28"/>
          <w:szCs w:val="28"/>
        </w:rPr>
      </w:pPr>
      <w:r>
        <w:rPr>
          <w:rFonts w:ascii="Times New Roman" w:hAnsi="Times New Roman"/>
          <w:b/>
          <w:sz w:val="28"/>
          <w:szCs w:val="28"/>
        </w:rPr>
        <w:t>высшего образования</w:t>
      </w:r>
    </w:p>
    <w:p w:rsidR="001A12C7" w:rsidRDefault="000F72C0">
      <w:pPr>
        <w:tabs>
          <w:tab w:val="left" w:pos="2268"/>
          <w:tab w:val="left" w:pos="4395"/>
          <w:tab w:val="left" w:pos="4536"/>
        </w:tabs>
        <w:spacing w:after="0" w:line="240" w:lineRule="auto"/>
        <w:ind w:left="3828" w:hanging="3686"/>
        <w:jc w:val="center"/>
        <w:rPr>
          <w:rFonts w:ascii="Times New Roman" w:hAnsi="Times New Roman"/>
          <w:b/>
          <w:sz w:val="28"/>
          <w:szCs w:val="28"/>
        </w:rPr>
      </w:pPr>
      <w:r>
        <w:rPr>
          <w:rFonts w:ascii="Times New Roman" w:hAnsi="Times New Roman"/>
          <w:b/>
          <w:sz w:val="28"/>
          <w:szCs w:val="28"/>
        </w:rPr>
        <w:t>«Российская академия народного хозяйства и государственной службы при Президенте      Российской Федерации»</w:t>
      </w:r>
    </w:p>
    <w:p w:rsidR="001A12C7" w:rsidRDefault="001A12C7">
      <w:pPr>
        <w:spacing w:after="0" w:line="240" w:lineRule="auto"/>
        <w:jc w:val="both"/>
        <w:rPr>
          <w:rFonts w:ascii="Times New Roman" w:hAnsi="Times New Roman"/>
          <w:sz w:val="24"/>
          <w:szCs w:val="24"/>
        </w:rPr>
      </w:pPr>
    </w:p>
    <w:p w:rsidR="00D11C05" w:rsidRPr="00BD631A" w:rsidRDefault="00D11C05" w:rsidP="00D11C05">
      <w:pPr>
        <w:ind w:firstLine="567"/>
        <w:jc w:val="both"/>
        <w:rPr>
          <w:rFonts w:ascii="Times New Roman" w:eastAsiaTheme="minorHAnsi" w:hAnsi="Times New Roman"/>
          <w:sz w:val="24"/>
          <w:szCs w:val="24"/>
        </w:rPr>
      </w:pPr>
      <w:r w:rsidRPr="00BD631A">
        <w:rPr>
          <w:rFonts w:ascii="Times New Roman" w:hAnsi="Times New Roman"/>
          <w:sz w:val="24"/>
          <w:szCs w:val="24"/>
        </w:rPr>
        <w:t xml:space="preserve">Лицензия от 07 декабря 2018 г., регистрационный № Л035-00115-77/00119548 (срок действия: бессрочно), </w:t>
      </w:r>
      <w:r w:rsidRPr="00BD631A">
        <w:rPr>
          <w:rFonts w:ascii="Times New Roman" w:eastAsiaTheme="minorHAnsi" w:hAnsi="Times New Roman"/>
          <w:sz w:val="24"/>
          <w:szCs w:val="24"/>
        </w:rPr>
        <w:t>с</w:t>
      </w:r>
      <w:r w:rsidRPr="00BD631A">
        <w:rPr>
          <w:rFonts w:ascii="Times New Roman" w:hAnsi="Times New Roman"/>
          <w:sz w:val="24"/>
          <w:szCs w:val="24"/>
        </w:rPr>
        <w:t>видетельство о государственной аккредитации от 12 марта 2018 г., регистрационный № А007-00115-77/00739053 (срок действия: бессрочно).</w:t>
      </w:r>
    </w:p>
    <w:p w:rsidR="00D11C05" w:rsidRPr="00BD631A" w:rsidRDefault="00D11C05" w:rsidP="00D11C05">
      <w:pPr>
        <w:spacing w:after="0" w:line="240" w:lineRule="auto"/>
        <w:ind w:firstLine="567"/>
        <w:jc w:val="both"/>
        <w:rPr>
          <w:rFonts w:ascii="Times New Roman" w:hAnsi="Times New Roman"/>
          <w:sz w:val="24"/>
          <w:szCs w:val="24"/>
        </w:rPr>
      </w:pPr>
      <w:r w:rsidRPr="00BD631A">
        <w:rPr>
          <w:rFonts w:ascii="Times New Roman" w:hAnsi="Times New Roman"/>
          <w:b/>
          <w:sz w:val="24"/>
          <w:szCs w:val="24"/>
        </w:rPr>
        <w:t>Вуз ведет подготовку по 6 направлениям:</w:t>
      </w:r>
      <w:r w:rsidRPr="00BD631A">
        <w:rPr>
          <w:rFonts w:ascii="Times New Roman" w:hAnsi="Times New Roman"/>
          <w:sz w:val="24"/>
          <w:szCs w:val="24"/>
        </w:rPr>
        <w:t xml:space="preserve"> «Государственное и муниципальное управление», «Психология», «Экономика», «Юриспруденция», «Судебная и прокурорская деятельность»,  «Медиакоммуникации».</w:t>
      </w:r>
    </w:p>
    <w:tbl>
      <w:tblPr>
        <w:tblW w:w="10170" w:type="dxa"/>
        <w:tblLayout w:type="fixed"/>
        <w:tblLook w:val="04A0" w:firstRow="1" w:lastRow="0" w:firstColumn="1" w:lastColumn="0" w:noHBand="0" w:noVBand="1"/>
      </w:tblPr>
      <w:tblGrid>
        <w:gridCol w:w="10027"/>
        <w:gridCol w:w="143"/>
      </w:tblGrid>
      <w:tr w:rsidR="00D11C05" w:rsidTr="00D11C05">
        <w:tc>
          <w:tcPr>
            <w:tcW w:w="10170" w:type="dxa"/>
            <w:gridSpan w:val="2"/>
          </w:tcPr>
          <w:p w:rsidR="00D11C05" w:rsidRPr="00BD631A" w:rsidRDefault="00D11C05">
            <w:pPr>
              <w:tabs>
                <w:tab w:val="left" w:pos="1050"/>
              </w:tabs>
              <w:spacing w:after="0" w:line="240" w:lineRule="auto"/>
              <w:ind w:firstLine="567"/>
              <w:jc w:val="both"/>
              <w:rPr>
                <w:rFonts w:ascii="Times New Roman" w:hAnsi="Times New Roman"/>
                <w:color w:val="000000"/>
                <w:sz w:val="24"/>
                <w:szCs w:val="24"/>
              </w:rPr>
            </w:pPr>
          </w:p>
          <w:p w:rsidR="00D11C05" w:rsidRDefault="00D11C05">
            <w:pPr>
              <w:spacing w:after="0" w:line="240" w:lineRule="auto"/>
              <w:ind w:firstLine="567"/>
              <w:jc w:val="both"/>
              <w:rPr>
                <w:rFonts w:ascii="Times New Roman" w:hAnsi="Times New Roman"/>
                <w:color w:val="000000"/>
                <w:sz w:val="24"/>
                <w:szCs w:val="24"/>
              </w:rPr>
            </w:pPr>
            <w:r w:rsidRPr="00BD631A">
              <w:rPr>
                <w:rFonts w:ascii="Times New Roman" w:hAnsi="Times New Roman"/>
                <w:color w:val="000000"/>
                <w:sz w:val="24"/>
                <w:szCs w:val="24"/>
              </w:rPr>
              <w:t>Информацию об учете индивидуальных достижений, целевом приеме, особой и отдельной квотах при поступлении, а также поступлении на базе СПО можно получить в приемной комиссии и на сайте филиала в разделе «Абитуриенту»: alt.ranepa.ru/abitur</w:t>
            </w:r>
          </w:p>
          <w:p w:rsidR="00D11C05" w:rsidRDefault="00D11C05">
            <w:pPr>
              <w:spacing w:after="0" w:line="240" w:lineRule="auto"/>
              <w:ind w:firstLine="567"/>
              <w:jc w:val="both"/>
              <w:rPr>
                <w:rFonts w:ascii="Times New Roman" w:hAnsi="Times New Roman"/>
                <w:color w:val="000000"/>
                <w:sz w:val="24"/>
                <w:szCs w:val="24"/>
              </w:rPr>
            </w:pPr>
          </w:p>
        </w:tc>
      </w:tr>
      <w:tr w:rsidR="00D11C05" w:rsidTr="00D11C05">
        <w:trPr>
          <w:gridAfter w:val="1"/>
          <w:wAfter w:w="143" w:type="dxa"/>
        </w:trPr>
        <w:tc>
          <w:tcPr>
            <w:tcW w:w="10027" w:type="dxa"/>
          </w:tcPr>
          <w:p w:rsidR="00D11C05" w:rsidRDefault="00D11C05">
            <w:pPr>
              <w:spacing w:after="0" w:line="240" w:lineRule="auto"/>
              <w:ind w:firstLine="567"/>
              <w:jc w:val="both"/>
              <w:rPr>
                <w:rFonts w:ascii="Times New Roman" w:hAnsi="Times New Roman"/>
                <w:color w:val="000000"/>
                <w:sz w:val="24"/>
                <w:szCs w:val="24"/>
              </w:rPr>
            </w:pPr>
            <w:r>
              <w:rPr>
                <w:rFonts w:ascii="Times New Roman" w:hAnsi="Times New Roman"/>
                <w:b/>
                <w:color w:val="000000"/>
                <w:sz w:val="24"/>
                <w:szCs w:val="24"/>
              </w:rPr>
              <w:t>Контактные данные приемной комиссии</w:t>
            </w:r>
            <w:r>
              <w:rPr>
                <w:rFonts w:ascii="Times New Roman" w:hAnsi="Times New Roman"/>
                <w:color w:val="000000"/>
                <w:sz w:val="24"/>
                <w:szCs w:val="24"/>
              </w:rPr>
              <w:t>:</w:t>
            </w:r>
          </w:p>
          <w:p w:rsidR="00D11C05" w:rsidRDefault="00D11C05" w:rsidP="00D11C0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г. Барнаул, ул. Партизанская, 187, тел. (3852) 50-30-03, </w:t>
            </w:r>
            <w:r>
              <w:rPr>
                <w:rFonts w:ascii="Times New Roman" w:hAnsi="Times New Roman"/>
                <w:color w:val="000000"/>
                <w:sz w:val="24"/>
                <w:szCs w:val="24"/>
                <w:lang w:val="en-US"/>
              </w:rPr>
              <w:t>e</w:t>
            </w:r>
            <w:r>
              <w:rPr>
                <w:rFonts w:ascii="Times New Roman" w:hAnsi="Times New Roman"/>
                <w:color w:val="000000"/>
                <w:sz w:val="24"/>
                <w:szCs w:val="24"/>
              </w:rPr>
              <w:t>-</w:t>
            </w:r>
            <w:r>
              <w:rPr>
                <w:rFonts w:ascii="Times New Roman" w:hAnsi="Times New Roman"/>
                <w:color w:val="000000"/>
                <w:sz w:val="24"/>
                <w:szCs w:val="24"/>
                <w:lang w:val="en-US"/>
              </w:rPr>
              <w:t>mail</w:t>
            </w:r>
            <w:r>
              <w:rPr>
                <w:rFonts w:ascii="Times New Roman" w:hAnsi="Times New Roman"/>
                <w:color w:val="000000"/>
                <w:sz w:val="24"/>
                <w:szCs w:val="24"/>
              </w:rPr>
              <w:t xml:space="preserve">: </w:t>
            </w:r>
            <w:hyperlink r:id="rId36" w:tooltip="mailto:select@alt.ranepa.ru" w:history="1">
              <w:r>
                <w:rPr>
                  <w:rStyle w:val="aff9"/>
                  <w:rFonts w:ascii="Times New Roman" w:hAnsi="Times New Roman"/>
                  <w:color w:val="000000"/>
                  <w:sz w:val="24"/>
                  <w:szCs w:val="24"/>
                  <w:lang w:val="en-US"/>
                </w:rPr>
                <w:t>select</w:t>
              </w:r>
              <w:r>
                <w:rPr>
                  <w:rStyle w:val="aff9"/>
                  <w:rFonts w:ascii="Times New Roman" w:hAnsi="Times New Roman"/>
                  <w:color w:val="000000"/>
                  <w:sz w:val="24"/>
                  <w:szCs w:val="24"/>
                </w:rPr>
                <w:t>@</w:t>
              </w:r>
              <w:r>
                <w:rPr>
                  <w:rStyle w:val="aff9"/>
                  <w:rFonts w:ascii="Times New Roman" w:hAnsi="Times New Roman"/>
                  <w:color w:val="000000"/>
                  <w:sz w:val="24"/>
                  <w:szCs w:val="24"/>
                  <w:lang w:val="en-US"/>
                </w:rPr>
                <w:t>alt</w:t>
              </w:r>
              <w:r>
                <w:rPr>
                  <w:rStyle w:val="aff9"/>
                  <w:rFonts w:ascii="Times New Roman" w:hAnsi="Times New Roman"/>
                  <w:color w:val="000000"/>
                  <w:sz w:val="24"/>
                  <w:szCs w:val="24"/>
                </w:rPr>
                <w:t>.</w:t>
              </w:r>
              <w:r>
                <w:rPr>
                  <w:rStyle w:val="aff9"/>
                  <w:rFonts w:ascii="Times New Roman" w:hAnsi="Times New Roman"/>
                  <w:color w:val="000000"/>
                  <w:sz w:val="24"/>
                  <w:szCs w:val="24"/>
                  <w:lang w:val="en-US"/>
                </w:rPr>
                <w:t>ranepa</w:t>
              </w:r>
              <w:r>
                <w:rPr>
                  <w:rStyle w:val="aff9"/>
                  <w:rFonts w:ascii="Times New Roman" w:hAnsi="Times New Roman"/>
                  <w:color w:val="000000"/>
                  <w:sz w:val="24"/>
                  <w:szCs w:val="24"/>
                </w:rPr>
                <w:t>.</w:t>
              </w:r>
              <w:r>
                <w:rPr>
                  <w:rStyle w:val="aff9"/>
                  <w:rFonts w:ascii="Times New Roman" w:hAnsi="Times New Roman"/>
                  <w:color w:val="000000"/>
                  <w:sz w:val="24"/>
                  <w:szCs w:val="24"/>
                  <w:lang w:val="en-US"/>
                </w:rPr>
                <w:t>ru</w:t>
              </w:r>
            </w:hyperlink>
          </w:p>
          <w:p w:rsidR="00D11C05" w:rsidRDefault="00D11C05">
            <w:pPr>
              <w:spacing w:after="0" w:line="240" w:lineRule="auto"/>
              <w:ind w:firstLine="567"/>
              <w:jc w:val="both"/>
              <w:rPr>
                <w:rFonts w:ascii="Times New Roman" w:hAnsi="Times New Roman"/>
                <w:color w:val="000000"/>
                <w:sz w:val="24"/>
                <w:szCs w:val="24"/>
              </w:rPr>
            </w:pPr>
          </w:p>
        </w:tc>
      </w:tr>
    </w:tbl>
    <w:p w:rsidR="00D11C05" w:rsidRDefault="00D11C05" w:rsidP="00D11C05">
      <w:pPr>
        <w:spacing w:after="0" w:line="240" w:lineRule="auto"/>
        <w:jc w:val="center"/>
        <w:rPr>
          <w:rFonts w:ascii="Times New Roman" w:hAnsi="Times New Roman"/>
          <w:b/>
          <w:iCs/>
          <w:color w:val="000000"/>
          <w:sz w:val="24"/>
          <w:szCs w:val="24"/>
        </w:rPr>
      </w:pPr>
      <w:r>
        <w:rPr>
          <w:rFonts w:ascii="Times New Roman" w:hAnsi="Times New Roman"/>
          <w:b/>
          <w:iCs/>
          <w:color w:val="000000"/>
          <w:sz w:val="24"/>
          <w:szCs w:val="24"/>
        </w:rPr>
        <w:t>Образовательные программы подготовки бакалавров</w:t>
      </w:r>
    </w:p>
    <w:p w:rsidR="00D11C05" w:rsidRDefault="00D11C05" w:rsidP="00D11C05">
      <w:pPr>
        <w:spacing w:after="0" w:line="240" w:lineRule="auto"/>
        <w:jc w:val="center"/>
        <w:rPr>
          <w:rFonts w:ascii="Times New Roman" w:hAnsi="Times New Roman"/>
          <w:iCs/>
          <w:color w:val="000000"/>
          <w:sz w:val="16"/>
          <w:szCs w:val="16"/>
        </w:rPr>
      </w:pPr>
      <w:r>
        <w:rPr>
          <w:rFonts w:ascii="Times New Roman" w:hAnsi="Times New Roman"/>
          <w:b/>
          <w:iCs/>
          <w:color w:val="000000"/>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1363"/>
        <w:gridCol w:w="1246"/>
        <w:gridCol w:w="1365"/>
        <w:gridCol w:w="1745"/>
        <w:gridCol w:w="2471"/>
      </w:tblGrid>
      <w:tr w:rsidR="00D11C05" w:rsidTr="00D11C05">
        <w:trPr>
          <w:trHeight w:val="407"/>
        </w:trPr>
        <w:tc>
          <w:tcPr>
            <w:tcW w:w="1016" w:type="pct"/>
            <w:vMerge w:val="restart"/>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Направление</w:t>
            </w:r>
          </w:p>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подготовки</w:t>
            </w:r>
          </w:p>
        </w:tc>
        <w:tc>
          <w:tcPr>
            <w:tcW w:w="663" w:type="pct"/>
            <w:vMerge w:val="restart"/>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Форма обучения</w:t>
            </w:r>
          </w:p>
        </w:tc>
        <w:tc>
          <w:tcPr>
            <w:tcW w:w="606" w:type="pct"/>
            <w:vMerge w:val="restart"/>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Количество бюджетных мест</w:t>
            </w:r>
          </w:p>
        </w:tc>
        <w:tc>
          <w:tcPr>
            <w:tcW w:w="664" w:type="pct"/>
            <w:vMerge w:val="restart"/>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Количество внебюджетных мест</w:t>
            </w:r>
          </w:p>
        </w:tc>
        <w:tc>
          <w:tcPr>
            <w:tcW w:w="2051" w:type="pct"/>
            <w:gridSpan w:val="2"/>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Вступительные испытания</w:t>
            </w:r>
          </w:p>
        </w:tc>
      </w:tr>
      <w:tr w:rsidR="00D11C05" w:rsidTr="00D11C05">
        <w:trPr>
          <w:trHeight w:val="583"/>
        </w:trPr>
        <w:tc>
          <w:tcPr>
            <w:tcW w:w="2088" w:type="dxa"/>
            <w:vMerge/>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rPr>
                <w:rFonts w:ascii="Times New Roman" w:hAnsi="Times New Roman"/>
                <w:iCs/>
                <w:color w:val="000000"/>
              </w:rPr>
            </w:pPr>
          </w:p>
        </w:tc>
        <w:tc>
          <w:tcPr>
            <w:tcW w:w="1363" w:type="dxa"/>
            <w:vMerge/>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rPr>
                <w:rFonts w:ascii="Times New Roman" w:hAnsi="Times New Roman"/>
                <w:iCs/>
                <w:color w:val="000000"/>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rPr>
                <w:rFonts w:ascii="Times New Roman" w:hAnsi="Times New Roman"/>
                <w:iCs/>
                <w:color w:val="000000"/>
              </w:rPr>
            </w:pPr>
          </w:p>
        </w:tc>
        <w:tc>
          <w:tcPr>
            <w:tcW w:w="664" w:type="pct"/>
            <w:vMerge/>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rPr>
                <w:rFonts w:ascii="Times New Roman" w:hAnsi="Times New Roman"/>
                <w:iCs/>
                <w:color w:val="000000"/>
              </w:rPr>
            </w:pPr>
          </w:p>
        </w:tc>
        <w:tc>
          <w:tcPr>
            <w:tcW w:w="849" w:type="pct"/>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Форма проведения</w:t>
            </w:r>
          </w:p>
        </w:tc>
        <w:tc>
          <w:tcPr>
            <w:tcW w:w="1202" w:type="pct"/>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Наименование</w:t>
            </w:r>
          </w:p>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вступительного</w:t>
            </w:r>
          </w:p>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испытания</w:t>
            </w:r>
          </w:p>
        </w:tc>
      </w:tr>
      <w:tr w:rsidR="00D11C05" w:rsidRPr="00BD631A" w:rsidTr="00D11C05">
        <w:trPr>
          <w:trHeight w:val="800"/>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Психология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(программа: Психология управления)</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14</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35</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color w:val="000000"/>
              </w:rPr>
            </w:pPr>
            <w:r w:rsidRPr="00BD631A">
              <w:rPr>
                <w:rFonts w:ascii="Times New Roman" w:hAnsi="Times New Roman"/>
                <w:iCs/>
                <w:color w:val="000000"/>
              </w:rPr>
              <w:t>(тестирование)</w:t>
            </w:r>
          </w:p>
        </w:tc>
        <w:tc>
          <w:tcPr>
            <w:tcW w:w="1202"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Биология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Математика (профиль)</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tc>
      </w:tr>
      <w:tr w:rsidR="00D11C05" w:rsidRPr="00BD631A" w:rsidTr="00D11C05">
        <w:trPr>
          <w:trHeight w:val="843"/>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Психология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(программа: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Психология управления)</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очно-заочная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25</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color w:val="000000"/>
              </w:rPr>
            </w:pPr>
            <w:r w:rsidRPr="00BD631A">
              <w:rPr>
                <w:rFonts w:ascii="Times New Roman" w:hAnsi="Times New Roman"/>
                <w:iCs/>
                <w:color w:val="000000"/>
              </w:rPr>
              <w:t>(тестирование)</w:t>
            </w:r>
          </w:p>
        </w:tc>
        <w:tc>
          <w:tcPr>
            <w:tcW w:w="1202"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Биология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Математика (профиль)</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tc>
      </w:tr>
      <w:tr w:rsidR="00D11C05" w:rsidRPr="00BD631A" w:rsidTr="00D11C05">
        <w:trPr>
          <w:trHeight w:val="840"/>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Экономика</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(программа: Экономика и управление финансами)</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14</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90</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lastRenderedPageBreak/>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lastRenderedPageBreak/>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Математика (профиль)</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Русский язык </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Прикладная математика</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Экономические и </w:t>
            </w:r>
            <w:r w:rsidRPr="00BD631A">
              <w:rPr>
                <w:rFonts w:ascii="Times New Roman" w:hAnsi="Times New Roman"/>
                <w:iCs/>
                <w:color w:val="000000"/>
              </w:rPr>
              <w:lastRenderedPageBreak/>
              <w:t>правовые основы профессиональной деятельности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r w:rsidR="00D11C05" w:rsidRPr="00BD631A" w:rsidTr="00D11C05">
        <w:trPr>
          <w:trHeight w:val="911"/>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lastRenderedPageBreak/>
              <w:t>Экономика</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(программа: Экономика и управление финансами)</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очно-заочная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30</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Математика (профиль)</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Прикладная математика</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Экономические и правовые основы профессиональной деятельности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r w:rsidR="00D11C05" w:rsidRPr="00BD631A" w:rsidTr="00D11C05">
        <w:trPr>
          <w:trHeight w:val="853"/>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Государственное и муниципальное управление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(программа: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Административное управление)</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14</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90</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Математика (профиль)</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Прикладная математика</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Экономические и правовые основы профессиональной деятельности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r w:rsidR="00D11C05" w:rsidRPr="00BD631A" w:rsidTr="00D11C05">
        <w:trPr>
          <w:trHeight w:val="2099"/>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Государственное и муниципальное управление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(программа: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Административное управление)</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очно-заочная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60</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Математика (профиль)</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Прикладная математика</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Экономические и правовые основы профессиональной деятельности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r w:rsidR="00D11C05" w:rsidRPr="00BD631A" w:rsidTr="00D11C05">
        <w:trPr>
          <w:trHeight w:val="1026"/>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Юриспруденция (профили: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Уголовно-правовой;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Гражданско-правовой)</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11</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150</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lastRenderedPageBreak/>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lastRenderedPageBreak/>
              <w:t>Экономические и правовые основы профессиональной деятельности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 России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r w:rsidR="00D11C05" w:rsidRPr="00BD631A" w:rsidTr="00D11C05">
        <w:trPr>
          <w:trHeight w:val="1380"/>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lastRenderedPageBreak/>
              <w:t xml:space="preserve">Юриспруденция (профили: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Уголовно-правовой;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Гражданско-правовой)</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очно-заочная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6</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30</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Экономические и правовые основы профессиональной деятельности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 России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r w:rsidR="00D11C05" w:rsidRPr="00BD631A" w:rsidTr="00D11C05">
        <w:trPr>
          <w:trHeight w:val="1380"/>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Юриспруденция (профили: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Уголовно-правовой;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Гражданско-правовой)</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заочная</w:t>
            </w:r>
          </w:p>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(на базе профильного СПО или высшего образования)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90</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Экономические и правовые основы профессиональной деятельности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 России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r w:rsidR="00D11C05" w:rsidRPr="00BD631A" w:rsidTr="00D11C05">
        <w:trPr>
          <w:trHeight w:val="1380"/>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Медиакоммуникации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(программа: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Медиакоммуникации и продвижение в цифровой среде)</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60</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Литература</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Обществознание/История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 отечественной литературы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 России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r w:rsidR="00D11C05" w:rsidRPr="00BD631A" w:rsidTr="00D11C05">
        <w:trPr>
          <w:trHeight w:val="1380"/>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Медиакоммуникации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(программа: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Медиакоммуникации и продвижение в цифровой среде)</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заочная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25</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lastRenderedPageBreak/>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lastRenderedPageBreak/>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Литература</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Обществознание/История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lastRenderedPageBreak/>
              <w:t>История отечественной литературы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 России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bl>
    <w:p w:rsidR="00D11C05" w:rsidRPr="00BD631A" w:rsidRDefault="00D11C05" w:rsidP="00D11C05">
      <w:pPr>
        <w:spacing w:after="0" w:line="240" w:lineRule="auto"/>
        <w:jc w:val="center"/>
        <w:rPr>
          <w:rFonts w:ascii="Times New Roman" w:hAnsi="Times New Roman"/>
          <w:b/>
          <w:iCs/>
          <w:color w:val="000000"/>
          <w:sz w:val="20"/>
          <w:szCs w:val="20"/>
        </w:rPr>
      </w:pPr>
    </w:p>
    <w:p w:rsidR="00D11C05" w:rsidRPr="00BD631A" w:rsidRDefault="00D11C05" w:rsidP="00D11C05">
      <w:pPr>
        <w:spacing w:after="0" w:line="240" w:lineRule="auto"/>
        <w:jc w:val="center"/>
        <w:rPr>
          <w:rFonts w:ascii="Times New Roman" w:hAnsi="Times New Roman"/>
          <w:b/>
          <w:iCs/>
          <w:color w:val="000000"/>
          <w:sz w:val="24"/>
          <w:szCs w:val="24"/>
        </w:rPr>
      </w:pPr>
      <w:r w:rsidRPr="00BD631A">
        <w:rPr>
          <w:rFonts w:ascii="Times New Roman" w:hAnsi="Times New Roman"/>
          <w:b/>
          <w:iCs/>
          <w:color w:val="000000"/>
          <w:sz w:val="24"/>
          <w:szCs w:val="24"/>
        </w:rPr>
        <w:t>Образовательные программы подготовки специалистов</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1106"/>
        <w:gridCol w:w="1446"/>
        <w:gridCol w:w="1134"/>
        <w:gridCol w:w="1701"/>
        <w:gridCol w:w="2523"/>
      </w:tblGrid>
      <w:tr w:rsidR="00D11C05" w:rsidRPr="00BD631A" w:rsidTr="00D11C05">
        <w:trPr>
          <w:trHeight w:val="407"/>
        </w:trPr>
        <w:tc>
          <w:tcPr>
            <w:tcW w:w="2155" w:type="dxa"/>
            <w:vMerge w:val="restar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 xml:space="preserve">Направление </w:t>
            </w:r>
          </w:p>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подготовки</w:t>
            </w:r>
          </w:p>
        </w:tc>
        <w:tc>
          <w:tcPr>
            <w:tcW w:w="1106" w:type="dxa"/>
            <w:vMerge w:val="restar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Форма обучения</w:t>
            </w:r>
          </w:p>
        </w:tc>
        <w:tc>
          <w:tcPr>
            <w:tcW w:w="1446" w:type="dxa"/>
            <w:vMerge w:val="restar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Количество бюджетных мест</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Количество внебюджетных мест</w:t>
            </w:r>
          </w:p>
        </w:tc>
        <w:tc>
          <w:tcPr>
            <w:tcW w:w="4224" w:type="dxa"/>
            <w:gridSpan w:val="2"/>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Вступительные испытания</w:t>
            </w:r>
          </w:p>
        </w:tc>
      </w:tr>
      <w:tr w:rsidR="00D11C05" w:rsidRPr="00BD631A" w:rsidTr="00D11C05">
        <w:trPr>
          <w:trHeight w:val="583"/>
        </w:trPr>
        <w:tc>
          <w:tcPr>
            <w:tcW w:w="2155" w:type="dxa"/>
            <w:vMerge/>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Форма проведения</w:t>
            </w:r>
          </w:p>
        </w:tc>
        <w:tc>
          <w:tcPr>
            <w:tcW w:w="2523"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Наименование</w:t>
            </w:r>
          </w:p>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вступительного</w:t>
            </w:r>
          </w:p>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испытания</w:t>
            </w:r>
          </w:p>
        </w:tc>
      </w:tr>
      <w:tr w:rsidR="00D11C05" w:rsidRPr="00BD631A" w:rsidTr="00D11C05">
        <w:trPr>
          <w:trHeight w:val="800"/>
        </w:trPr>
        <w:tc>
          <w:tcPr>
            <w:tcW w:w="2155"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 xml:space="preserve">Судебная и прокурорская деятельность </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 xml:space="preserve">(программа: </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Прокурорская деятельность)</w:t>
            </w:r>
          </w:p>
        </w:tc>
        <w:tc>
          <w:tcPr>
            <w:tcW w:w="1106"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sz w:val="21"/>
                <w:szCs w:val="21"/>
              </w:rPr>
            </w:pPr>
            <w:r w:rsidRPr="00BD631A">
              <w:rPr>
                <w:rFonts w:ascii="Times New Roman" w:hAnsi="Times New Roman"/>
                <w:iCs/>
                <w:color w:val="000000"/>
                <w:sz w:val="21"/>
                <w:szCs w:val="21"/>
              </w:rPr>
              <w:t>очная</w:t>
            </w:r>
          </w:p>
        </w:tc>
        <w:tc>
          <w:tcPr>
            <w:tcW w:w="1446"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sz w:val="21"/>
                <w:szCs w:val="21"/>
              </w:rPr>
            </w:pPr>
            <w:r w:rsidRPr="00BD631A">
              <w:rPr>
                <w:rFonts w:ascii="Times New Roman" w:hAnsi="Times New Roman"/>
                <w:iCs/>
                <w:color w:val="000000"/>
                <w:sz w:val="21"/>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sz w:val="21"/>
                <w:szCs w:val="21"/>
              </w:rPr>
            </w:pPr>
            <w:r w:rsidRPr="00BD631A">
              <w:rPr>
                <w:rFonts w:ascii="Times New Roman" w:hAnsi="Times New Roman"/>
                <w:iCs/>
                <w:color w:val="000000"/>
                <w:sz w:val="21"/>
                <w:szCs w:val="21"/>
              </w:rPr>
              <w:t>130</w:t>
            </w:r>
          </w:p>
        </w:tc>
        <w:tc>
          <w:tcPr>
            <w:tcW w:w="1701" w:type="dxa"/>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sz w:val="21"/>
                <w:szCs w:val="21"/>
              </w:rPr>
            </w:pPr>
            <w:r w:rsidRPr="00BD631A">
              <w:rPr>
                <w:rFonts w:ascii="Times New Roman" w:hAnsi="Times New Roman"/>
                <w:b/>
                <w:iCs/>
                <w:color w:val="000000"/>
                <w:sz w:val="21"/>
                <w:szCs w:val="21"/>
              </w:rPr>
              <w:t>ЕГЭ</w:t>
            </w:r>
          </w:p>
          <w:p w:rsidR="00D11C05" w:rsidRPr="00BD631A" w:rsidRDefault="00D11C05">
            <w:pPr>
              <w:spacing w:after="0" w:line="240" w:lineRule="auto"/>
              <w:rPr>
                <w:rFonts w:ascii="Times New Roman" w:hAnsi="Times New Roman"/>
                <w:b/>
                <w:iCs/>
                <w:color w:val="000000"/>
                <w:sz w:val="21"/>
                <w:szCs w:val="21"/>
              </w:rPr>
            </w:pP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ВИ для отдельных категорий поступающих*</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(тестирование)</w:t>
            </w:r>
          </w:p>
          <w:p w:rsidR="00D11C05" w:rsidRPr="00BD631A" w:rsidRDefault="00D11C05">
            <w:pPr>
              <w:spacing w:after="0" w:line="240" w:lineRule="auto"/>
              <w:rPr>
                <w:rFonts w:ascii="Times New Roman" w:hAnsi="Times New Roman"/>
                <w:color w:val="000000"/>
                <w:sz w:val="21"/>
                <w:szCs w:val="21"/>
              </w:rPr>
            </w:pPr>
          </w:p>
          <w:p w:rsidR="00D11C05" w:rsidRPr="00BD631A" w:rsidRDefault="00D11C05">
            <w:pPr>
              <w:spacing w:after="0" w:line="240" w:lineRule="auto"/>
              <w:rPr>
                <w:rFonts w:ascii="Times New Roman" w:hAnsi="Times New Roman"/>
                <w:color w:val="000000"/>
                <w:sz w:val="21"/>
                <w:szCs w:val="21"/>
              </w:rPr>
            </w:pPr>
            <w:r w:rsidRPr="00BD631A">
              <w:rPr>
                <w:rFonts w:ascii="Times New Roman" w:hAnsi="Times New Roman"/>
                <w:color w:val="000000"/>
                <w:sz w:val="21"/>
                <w:szCs w:val="21"/>
              </w:rPr>
              <w:t>профильные ВИ</w:t>
            </w:r>
          </w:p>
          <w:p w:rsidR="00D11C05" w:rsidRPr="00BD631A" w:rsidRDefault="00D11C05">
            <w:pPr>
              <w:spacing w:after="0" w:line="240" w:lineRule="auto"/>
              <w:rPr>
                <w:rFonts w:ascii="Times New Roman" w:hAnsi="Times New Roman"/>
                <w:color w:val="000000"/>
                <w:sz w:val="21"/>
                <w:szCs w:val="21"/>
              </w:rPr>
            </w:pPr>
            <w:r w:rsidRPr="00BD631A">
              <w:rPr>
                <w:rFonts w:ascii="Times New Roman" w:hAnsi="Times New Roman"/>
                <w:color w:val="000000"/>
                <w:sz w:val="21"/>
                <w:szCs w:val="21"/>
              </w:rPr>
              <w:t>(тестирование), для поступающих на базе СПО</w:t>
            </w:r>
          </w:p>
        </w:tc>
        <w:tc>
          <w:tcPr>
            <w:tcW w:w="2523" w:type="dxa"/>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sz w:val="21"/>
                <w:szCs w:val="21"/>
              </w:rPr>
            </w:pPr>
            <w:r w:rsidRPr="00BD631A">
              <w:rPr>
                <w:rFonts w:ascii="Times New Roman" w:hAnsi="Times New Roman"/>
                <w:b/>
                <w:iCs/>
                <w:color w:val="000000"/>
                <w:sz w:val="21"/>
                <w:szCs w:val="21"/>
              </w:rPr>
              <w:t>Общеобразовательные предметы:</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Обществознание</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История</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Русский язык</w:t>
            </w:r>
          </w:p>
          <w:p w:rsidR="00D11C05" w:rsidRPr="00BD631A" w:rsidRDefault="00D11C05">
            <w:pPr>
              <w:spacing w:after="0" w:line="240" w:lineRule="auto"/>
              <w:rPr>
                <w:rFonts w:ascii="Times New Roman" w:hAnsi="Times New Roman"/>
                <w:iCs/>
                <w:color w:val="000000"/>
                <w:sz w:val="21"/>
                <w:szCs w:val="21"/>
              </w:rPr>
            </w:pPr>
          </w:p>
          <w:p w:rsidR="00D11C05" w:rsidRPr="00BD631A" w:rsidRDefault="00D11C05">
            <w:pPr>
              <w:spacing w:after="0" w:line="240" w:lineRule="auto"/>
              <w:rPr>
                <w:rFonts w:ascii="Times New Roman" w:hAnsi="Times New Roman"/>
                <w:b/>
                <w:iCs/>
                <w:color w:val="000000"/>
                <w:sz w:val="21"/>
                <w:szCs w:val="21"/>
              </w:rPr>
            </w:pPr>
            <w:r w:rsidRPr="00BD631A">
              <w:rPr>
                <w:rFonts w:ascii="Times New Roman" w:hAnsi="Times New Roman"/>
                <w:b/>
                <w:iCs/>
                <w:color w:val="000000"/>
                <w:sz w:val="21"/>
                <w:szCs w:val="21"/>
              </w:rPr>
              <w:t>Профильные ВИ:</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Экономические и правовые основы профессиональной деятельности</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История России</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Русский язык (без учета профиля СПО)</w:t>
            </w:r>
          </w:p>
        </w:tc>
      </w:tr>
      <w:tr w:rsidR="00D11C05" w:rsidRPr="00BD631A" w:rsidTr="00D11C05">
        <w:trPr>
          <w:trHeight w:val="800"/>
        </w:trPr>
        <w:tc>
          <w:tcPr>
            <w:tcW w:w="2155"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 xml:space="preserve">Судебная и прокурорская деятельность </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 xml:space="preserve">(программа: </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Прокурорская деятельность)</w:t>
            </w:r>
          </w:p>
        </w:tc>
        <w:tc>
          <w:tcPr>
            <w:tcW w:w="1106"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sz w:val="21"/>
                <w:szCs w:val="21"/>
              </w:rPr>
            </w:pPr>
            <w:r w:rsidRPr="00BD631A">
              <w:rPr>
                <w:rFonts w:ascii="Times New Roman" w:hAnsi="Times New Roman"/>
                <w:iCs/>
                <w:color w:val="000000"/>
                <w:sz w:val="21"/>
                <w:szCs w:val="21"/>
              </w:rPr>
              <w:t>заочная</w:t>
            </w:r>
          </w:p>
        </w:tc>
        <w:tc>
          <w:tcPr>
            <w:tcW w:w="1446"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sz w:val="21"/>
                <w:szCs w:val="21"/>
              </w:rPr>
            </w:pPr>
            <w:r w:rsidRPr="00BD631A">
              <w:rPr>
                <w:rFonts w:ascii="Times New Roman" w:hAnsi="Times New Roman"/>
                <w:iCs/>
                <w:color w:val="000000"/>
                <w:sz w:val="21"/>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sz w:val="21"/>
                <w:szCs w:val="21"/>
              </w:rPr>
            </w:pPr>
            <w:r w:rsidRPr="00BD631A">
              <w:rPr>
                <w:rFonts w:ascii="Times New Roman" w:hAnsi="Times New Roman"/>
                <w:iCs/>
                <w:color w:val="000000"/>
                <w:sz w:val="21"/>
                <w:szCs w:val="21"/>
              </w:rPr>
              <w:t>100</w:t>
            </w:r>
          </w:p>
        </w:tc>
        <w:tc>
          <w:tcPr>
            <w:tcW w:w="1701" w:type="dxa"/>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sz w:val="21"/>
                <w:szCs w:val="21"/>
              </w:rPr>
            </w:pPr>
            <w:r w:rsidRPr="00BD631A">
              <w:rPr>
                <w:rFonts w:ascii="Times New Roman" w:hAnsi="Times New Roman"/>
                <w:b/>
                <w:iCs/>
                <w:color w:val="000000"/>
                <w:sz w:val="21"/>
                <w:szCs w:val="21"/>
              </w:rPr>
              <w:t>ЕГЭ</w:t>
            </w:r>
          </w:p>
          <w:p w:rsidR="00D11C05" w:rsidRPr="00BD631A" w:rsidRDefault="00D11C05">
            <w:pPr>
              <w:spacing w:after="0" w:line="240" w:lineRule="auto"/>
              <w:rPr>
                <w:rFonts w:ascii="Times New Roman" w:hAnsi="Times New Roman"/>
                <w:b/>
                <w:iCs/>
                <w:color w:val="000000"/>
                <w:sz w:val="21"/>
                <w:szCs w:val="21"/>
              </w:rPr>
            </w:pP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ВИ для отдельных категорий поступающих*</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(тестирование)</w:t>
            </w:r>
          </w:p>
          <w:p w:rsidR="00D11C05" w:rsidRPr="00BD631A" w:rsidRDefault="00D11C05">
            <w:pPr>
              <w:spacing w:after="0" w:line="240" w:lineRule="auto"/>
              <w:rPr>
                <w:rFonts w:ascii="Times New Roman" w:hAnsi="Times New Roman"/>
                <w:color w:val="000000"/>
                <w:sz w:val="21"/>
                <w:szCs w:val="21"/>
              </w:rPr>
            </w:pPr>
          </w:p>
          <w:p w:rsidR="00D11C05" w:rsidRPr="00BD631A" w:rsidRDefault="00D11C05">
            <w:pPr>
              <w:spacing w:after="0" w:line="240" w:lineRule="auto"/>
              <w:rPr>
                <w:rFonts w:ascii="Times New Roman" w:hAnsi="Times New Roman"/>
                <w:color w:val="000000"/>
                <w:sz w:val="21"/>
                <w:szCs w:val="21"/>
              </w:rPr>
            </w:pPr>
            <w:r w:rsidRPr="00BD631A">
              <w:rPr>
                <w:rFonts w:ascii="Times New Roman" w:hAnsi="Times New Roman"/>
                <w:color w:val="000000"/>
                <w:sz w:val="21"/>
                <w:szCs w:val="21"/>
              </w:rPr>
              <w:t>профильные ВИ</w:t>
            </w:r>
          </w:p>
          <w:p w:rsidR="00D11C05" w:rsidRPr="00BD631A" w:rsidRDefault="00D11C05">
            <w:pPr>
              <w:spacing w:after="0" w:line="240" w:lineRule="auto"/>
              <w:rPr>
                <w:rFonts w:ascii="Times New Roman" w:hAnsi="Times New Roman"/>
                <w:color w:val="000000"/>
                <w:sz w:val="21"/>
                <w:szCs w:val="21"/>
              </w:rPr>
            </w:pPr>
            <w:r w:rsidRPr="00BD631A">
              <w:rPr>
                <w:rFonts w:ascii="Times New Roman" w:hAnsi="Times New Roman"/>
                <w:color w:val="000000"/>
                <w:sz w:val="21"/>
                <w:szCs w:val="21"/>
              </w:rPr>
              <w:t>(тестирование), для поступающих на базе СПО</w:t>
            </w:r>
          </w:p>
        </w:tc>
        <w:tc>
          <w:tcPr>
            <w:tcW w:w="2523" w:type="dxa"/>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sz w:val="21"/>
                <w:szCs w:val="21"/>
              </w:rPr>
            </w:pPr>
            <w:r w:rsidRPr="00BD631A">
              <w:rPr>
                <w:rFonts w:ascii="Times New Roman" w:hAnsi="Times New Roman"/>
                <w:b/>
                <w:iCs/>
                <w:color w:val="000000"/>
                <w:sz w:val="21"/>
                <w:szCs w:val="21"/>
              </w:rPr>
              <w:t>Общеобразовательные предметы:</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Обществознание</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История</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Русский язык</w:t>
            </w:r>
          </w:p>
          <w:p w:rsidR="00D11C05" w:rsidRPr="00BD631A" w:rsidRDefault="00D11C05">
            <w:pPr>
              <w:spacing w:after="0" w:line="240" w:lineRule="auto"/>
              <w:rPr>
                <w:rFonts w:ascii="Times New Roman" w:hAnsi="Times New Roman"/>
                <w:iCs/>
                <w:color w:val="000000"/>
                <w:sz w:val="21"/>
                <w:szCs w:val="21"/>
              </w:rPr>
            </w:pPr>
          </w:p>
          <w:p w:rsidR="00D11C05" w:rsidRPr="00BD631A" w:rsidRDefault="00D11C05">
            <w:pPr>
              <w:spacing w:after="0" w:line="240" w:lineRule="auto"/>
              <w:rPr>
                <w:rFonts w:ascii="Times New Roman" w:hAnsi="Times New Roman"/>
                <w:b/>
                <w:iCs/>
                <w:color w:val="000000"/>
                <w:sz w:val="21"/>
                <w:szCs w:val="21"/>
              </w:rPr>
            </w:pPr>
            <w:r w:rsidRPr="00BD631A">
              <w:rPr>
                <w:rFonts w:ascii="Times New Roman" w:hAnsi="Times New Roman"/>
                <w:b/>
                <w:iCs/>
                <w:color w:val="000000"/>
                <w:sz w:val="21"/>
                <w:szCs w:val="21"/>
              </w:rPr>
              <w:t>Профильные ВИ:</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Экономические и правовые основы профессиональной деятельности</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История России</w:t>
            </w:r>
          </w:p>
          <w:p w:rsidR="00D11C05" w:rsidRPr="00BD631A" w:rsidRDefault="00D11C05">
            <w:pPr>
              <w:spacing w:after="0" w:line="240" w:lineRule="auto"/>
              <w:rPr>
                <w:rFonts w:ascii="Times New Roman" w:hAnsi="Times New Roman"/>
                <w:iCs/>
                <w:color w:val="000000"/>
                <w:szCs w:val="21"/>
              </w:rPr>
            </w:pPr>
            <w:r w:rsidRPr="00BD631A">
              <w:rPr>
                <w:rFonts w:ascii="Times New Roman" w:hAnsi="Times New Roman"/>
                <w:iCs/>
                <w:color w:val="000000"/>
                <w:sz w:val="21"/>
                <w:szCs w:val="21"/>
              </w:rPr>
              <w:t>Русский язык (без учета профиля СПО)</w:t>
            </w:r>
          </w:p>
        </w:tc>
      </w:tr>
    </w:tbl>
    <w:p w:rsidR="00D11C05" w:rsidRPr="00BD631A" w:rsidRDefault="00D11C05" w:rsidP="00D11C05">
      <w:pPr>
        <w:spacing w:after="0" w:line="240" w:lineRule="auto"/>
        <w:rPr>
          <w:rFonts w:ascii="Times New Roman" w:hAnsi="Times New Roman"/>
          <w:b/>
          <w:iCs/>
          <w:color w:val="000000"/>
          <w:sz w:val="20"/>
          <w:szCs w:val="20"/>
        </w:rPr>
      </w:pPr>
      <w:r w:rsidRPr="00BD631A">
        <w:rPr>
          <w:rFonts w:ascii="Times New Roman" w:hAnsi="Times New Roman"/>
          <w:b/>
          <w:iCs/>
          <w:color w:val="000000"/>
          <w:sz w:val="20"/>
          <w:szCs w:val="20"/>
        </w:rPr>
        <w:t>*- Отдельные категории поступающих:</w:t>
      </w:r>
    </w:p>
    <w:p w:rsidR="00D11C05" w:rsidRPr="00BD631A" w:rsidRDefault="00D11C05" w:rsidP="00D11C05">
      <w:pPr>
        <w:spacing w:after="0" w:line="240" w:lineRule="auto"/>
        <w:rPr>
          <w:rFonts w:ascii="Times New Roman" w:hAnsi="Times New Roman"/>
          <w:iCs/>
          <w:color w:val="000000"/>
          <w:sz w:val="20"/>
          <w:szCs w:val="20"/>
        </w:rPr>
      </w:pPr>
      <w:r w:rsidRPr="00BD631A">
        <w:rPr>
          <w:rFonts w:ascii="Times New Roman" w:hAnsi="Times New Roman"/>
          <w:iCs/>
          <w:color w:val="000000"/>
          <w:sz w:val="20"/>
          <w:szCs w:val="20"/>
        </w:rPr>
        <w:t>- инвалиды (в том числе дети-инвалиды);</w:t>
      </w:r>
    </w:p>
    <w:p w:rsidR="00D11C05" w:rsidRPr="00BD631A" w:rsidRDefault="00D11C05" w:rsidP="00D11C05">
      <w:pPr>
        <w:spacing w:after="0" w:line="240" w:lineRule="auto"/>
        <w:rPr>
          <w:rFonts w:ascii="Times New Roman" w:hAnsi="Times New Roman"/>
          <w:iCs/>
          <w:color w:val="000000"/>
          <w:sz w:val="20"/>
          <w:szCs w:val="20"/>
        </w:rPr>
      </w:pPr>
      <w:r w:rsidRPr="00BD631A">
        <w:rPr>
          <w:rFonts w:ascii="Times New Roman" w:hAnsi="Times New Roman"/>
          <w:iCs/>
          <w:color w:val="000000"/>
          <w:sz w:val="20"/>
          <w:szCs w:val="20"/>
        </w:rPr>
        <w:t>- иностранные граждане;</w:t>
      </w:r>
    </w:p>
    <w:p w:rsidR="00D11C05" w:rsidRPr="00BD631A" w:rsidRDefault="00D11C05" w:rsidP="00D11C05">
      <w:pPr>
        <w:spacing w:after="0" w:line="240" w:lineRule="auto"/>
        <w:rPr>
          <w:rFonts w:ascii="Times New Roman" w:hAnsi="Times New Roman"/>
          <w:iCs/>
          <w:color w:val="000000"/>
          <w:sz w:val="20"/>
          <w:szCs w:val="20"/>
        </w:rPr>
      </w:pPr>
      <w:r w:rsidRPr="00BD631A">
        <w:rPr>
          <w:rFonts w:ascii="Times New Roman" w:hAnsi="Times New Roman"/>
          <w:iCs/>
          <w:color w:val="000000"/>
          <w:sz w:val="20"/>
          <w:szCs w:val="20"/>
        </w:rPr>
        <w:t>- лица получившие документ о среднем общем образовании в иностранной организации по предметам, по которым не сдавали ЕГЭ в текущем календарном году;</w:t>
      </w:r>
    </w:p>
    <w:p w:rsidR="00D11C05" w:rsidRPr="00BD631A" w:rsidRDefault="00D11C05" w:rsidP="00D11C05">
      <w:pPr>
        <w:spacing w:after="0" w:line="240" w:lineRule="auto"/>
        <w:jc w:val="both"/>
        <w:rPr>
          <w:rFonts w:ascii="Times New Roman" w:hAnsi="Times New Roman"/>
          <w:iCs/>
          <w:color w:val="000000"/>
          <w:sz w:val="20"/>
          <w:szCs w:val="20"/>
        </w:rPr>
      </w:pPr>
      <w:r w:rsidRPr="00BD631A">
        <w:rPr>
          <w:rFonts w:ascii="Times New Roman" w:hAnsi="Times New Roman"/>
          <w:iCs/>
          <w:color w:val="000000"/>
          <w:sz w:val="20"/>
          <w:szCs w:val="20"/>
        </w:rPr>
        <w:t>- дети лиц, принимавших участие в специальной военной операции, дети военнослужащих, сотрудников, направленных в другие государства, за исключением детей военнослужащих, сотрудников погибших или получивших увечье (ранение, травму, контузию) либо заболевание при исполнении обязанностей военной службы в ходе специальной военной операции (боевых действий на территориях иностранных государств) либо удостоены звания Героя Российской Федерации или награждены тремя орденами Мужества, которые имеют право на поступление без проведения вступительных испытаний;</w:t>
      </w:r>
    </w:p>
    <w:p w:rsidR="00D11C05" w:rsidRPr="00BD631A" w:rsidRDefault="00D11C05" w:rsidP="00D11C05">
      <w:pPr>
        <w:spacing w:after="0" w:line="240" w:lineRule="auto"/>
        <w:jc w:val="both"/>
        <w:rPr>
          <w:rFonts w:ascii="Times New Roman" w:hAnsi="Times New Roman"/>
          <w:iCs/>
          <w:color w:val="000000"/>
          <w:sz w:val="20"/>
          <w:szCs w:val="20"/>
        </w:rPr>
      </w:pPr>
      <w:r w:rsidRPr="00BD631A">
        <w:rPr>
          <w:rFonts w:ascii="Times New Roman" w:hAnsi="Times New Roman"/>
          <w:iCs/>
          <w:color w:val="000000"/>
          <w:sz w:val="20"/>
          <w:szCs w:val="20"/>
        </w:rPr>
        <w:t>- лица, завершившие освоение образовательных программ среднего общего образования и успешно прошедших государственную итоговую аттестацию на территориях ДНР, ЛНР, Запорожской области, Херсонской области до дня их принятия в Российскую Федерацию, а также лиц, прошедших государственную итоговую аттестацию по образовательным программам среднего общего образования с особенностями, предусмотренными частью 1 статьи 5 Федерального закона № 19-ФЗ;</w:t>
      </w:r>
    </w:p>
    <w:p w:rsidR="00D11C05" w:rsidRPr="00BD631A" w:rsidRDefault="00D11C05" w:rsidP="00D11C05">
      <w:pPr>
        <w:spacing w:after="0" w:line="240" w:lineRule="auto"/>
        <w:rPr>
          <w:rFonts w:ascii="Times New Roman" w:hAnsi="Times New Roman"/>
          <w:iCs/>
          <w:color w:val="000000"/>
          <w:sz w:val="20"/>
          <w:szCs w:val="20"/>
        </w:rPr>
      </w:pPr>
      <w:r w:rsidRPr="00BD631A">
        <w:rPr>
          <w:rFonts w:ascii="Times New Roman" w:hAnsi="Times New Roman"/>
          <w:iCs/>
          <w:color w:val="000000"/>
          <w:sz w:val="20"/>
          <w:szCs w:val="20"/>
        </w:rPr>
        <w:t>- лица, обучающиеся в образовательных организациях, расположенных на приграничных территориях РФ (Белгородская, Брянская, Курская области);</w:t>
      </w:r>
    </w:p>
    <w:p w:rsidR="00D11C05" w:rsidRDefault="00D11C05" w:rsidP="00D11C05">
      <w:pPr>
        <w:spacing w:after="0" w:line="240" w:lineRule="auto"/>
        <w:rPr>
          <w:rFonts w:ascii="Times New Roman" w:hAnsi="Times New Roman"/>
          <w:iCs/>
          <w:color w:val="000000"/>
          <w:sz w:val="20"/>
          <w:szCs w:val="20"/>
        </w:rPr>
      </w:pPr>
      <w:r w:rsidRPr="00BD631A">
        <w:rPr>
          <w:rFonts w:ascii="Times New Roman" w:hAnsi="Times New Roman"/>
          <w:iCs/>
          <w:color w:val="000000"/>
          <w:sz w:val="20"/>
          <w:szCs w:val="20"/>
        </w:rPr>
        <w:t>- лица, поступающие на базе высшего образования.</w:t>
      </w:r>
    </w:p>
    <w:p w:rsidR="001A12C7" w:rsidRDefault="000F72C0">
      <w:pPr>
        <w:spacing w:after="0"/>
        <w:ind w:hanging="284"/>
        <w:rPr>
          <w:rFonts w:ascii="Times New Roman" w:hAnsi="Times New Roman"/>
          <w:b/>
          <w:color w:val="000000"/>
          <w:sz w:val="28"/>
          <w:szCs w:val="28"/>
        </w:rPr>
      </w:pPr>
      <w:r>
        <w:rPr>
          <w:noProof/>
          <w:lang w:eastAsia="ru-RU"/>
        </w:rPr>
        <w:lastRenderedPageBreak/>
        <w:drawing>
          <wp:anchor distT="0" distB="0" distL="114300" distR="114300" simplePos="0" relativeHeight="14" behindDoc="0" locked="0" layoutInCell="0" allowOverlap="1">
            <wp:simplePos x="0" y="0"/>
            <wp:positionH relativeFrom="column">
              <wp:posOffset>-177165</wp:posOffset>
            </wp:positionH>
            <wp:positionV relativeFrom="paragraph">
              <wp:posOffset>1270</wp:posOffset>
            </wp:positionV>
            <wp:extent cx="2667000" cy="822325"/>
            <wp:effectExtent l="0" t="0" r="0" b="0"/>
            <wp:wrapTight wrapText="bothSides">
              <wp:wrapPolygon edited="0">
                <wp:start x="6128" y="0"/>
                <wp:lineTo x="5536" y="7503"/>
                <wp:lineTo x="3381" y="15553"/>
                <wp:lineTo x="-42" y="20056"/>
                <wp:lineTo x="-42" y="20466"/>
                <wp:lineTo x="21303" y="20466"/>
                <wp:lineTo x="21303" y="4502"/>
                <wp:lineTo x="6931" y="0"/>
                <wp:lineTo x="6128" y="0"/>
              </wp:wrapPolygon>
            </wp:wrapTight>
            <wp:docPr id="13" name="Рисунок 23" descr="Образовательный портал Алтайского филиала Финуниверсит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3" descr="Образовательный портал Алтайского филиала Финуниверситета"/>
                    <pic:cNvPicPr>
                      <a:picLocks noChangeAspect="1" noChangeArrowheads="1"/>
                    </pic:cNvPicPr>
                  </pic:nvPicPr>
                  <pic:blipFill>
                    <a:blip r:embed="rId37"/>
                    <a:stretch>
                      <a:fillRect/>
                    </a:stretch>
                  </pic:blipFill>
                  <pic:spPr bwMode="auto">
                    <a:xfrm>
                      <a:off x="0" y="0"/>
                      <a:ext cx="2667000" cy="822325"/>
                    </a:xfrm>
                    <a:prstGeom prst="rect">
                      <a:avLst/>
                    </a:prstGeom>
                  </pic:spPr>
                </pic:pic>
              </a:graphicData>
            </a:graphic>
          </wp:anchor>
        </w:drawing>
      </w:r>
      <w:r>
        <w:rPr>
          <w:rFonts w:ascii="Times New Roman" w:hAnsi="Times New Roman"/>
          <w:b/>
          <w:color w:val="000000"/>
          <w:sz w:val="28"/>
          <w:szCs w:val="28"/>
        </w:rPr>
        <w:t xml:space="preserve">    </w:t>
      </w:r>
    </w:p>
    <w:p w:rsidR="001A12C7" w:rsidRDefault="000F72C0">
      <w:pPr>
        <w:spacing w:after="0"/>
        <w:jc w:val="center"/>
        <w:rPr>
          <w:rFonts w:ascii="Times New Roman" w:hAnsi="Times New Roman"/>
          <w:b/>
          <w:color w:val="000000"/>
          <w:sz w:val="28"/>
          <w:szCs w:val="28"/>
        </w:rPr>
      </w:pPr>
      <w:r>
        <w:rPr>
          <w:rFonts w:ascii="Times New Roman" w:hAnsi="Times New Roman"/>
          <w:b/>
          <w:color w:val="000000"/>
          <w:sz w:val="28"/>
          <w:szCs w:val="28"/>
        </w:rPr>
        <w:t>Алтайский филиал                                                       ФГОБУ ВО «Финансовый университет             при Правительстве Российской Федерации»</w:t>
      </w:r>
    </w:p>
    <w:p w:rsidR="001A12C7" w:rsidRDefault="001A12C7">
      <w:pPr>
        <w:spacing w:after="0"/>
        <w:rPr>
          <w:rFonts w:ascii="Times New Roman" w:hAnsi="Times New Roman"/>
          <w:b/>
          <w:color w:val="000000"/>
          <w:sz w:val="28"/>
          <w:szCs w:val="28"/>
        </w:rPr>
      </w:pPr>
    </w:p>
    <w:p w:rsidR="001A12C7" w:rsidRDefault="000F72C0">
      <w:pPr>
        <w:spacing w:after="0" w:line="240" w:lineRule="auto"/>
        <w:jc w:val="both"/>
        <w:rPr>
          <w:rFonts w:ascii="Times New Roman" w:hAnsi="Times New Roman"/>
          <w:color w:val="000000"/>
          <w:sz w:val="24"/>
          <w:szCs w:val="24"/>
        </w:rPr>
      </w:pPr>
      <w:r>
        <w:rPr>
          <w:rFonts w:ascii="Times New Roman" w:hAnsi="Times New Roman"/>
          <w:color w:val="000000"/>
          <w:sz w:val="24"/>
          <w:szCs w:val="24"/>
        </w:rPr>
        <w:t>Лицензия № Л035-00115-77/00097462 от 21.12.2021 (срок действия: бессрочно), Свидетельство о государственной аккредитации № 3729 от 21.06.2022 (срок действия: бессрочно).</w:t>
      </w:r>
    </w:p>
    <w:p w:rsidR="001A12C7" w:rsidRDefault="001A12C7">
      <w:pPr>
        <w:spacing w:after="0" w:line="240" w:lineRule="auto"/>
        <w:jc w:val="both"/>
        <w:rPr>
          <w:rFonts w:ascii="Times New Roman" w:hAnsi="Times New Roman"/>
          <w:b/>
          <w:color w:val="000000"/>
          <w:sz w:val="24"/>
          <w:szCs w:val="24"/>
        </w:rPr>
      </w:pPr>
    </w:p>
    <w:p w:rsidR="001A12C7" w:rsidRDefault="000F72C0">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Основные направления</w:t>
      </w:r>
      <w:r>
        <w:rPr>
          <w:rFonts w:ascii="Times New Roman" w:hAnsi="Times New Roman"/>
          <w:color w:val="000000"/>
          <w:sz w:val="24"/>
          <w:szCs w:val="24"/>
        </w:rPr>
        <w:t>: Экономика. Менеджмент, Прикладная информатика.</w:t>
      </w:r>
    </w:p>
    <w:p w:rsidR="001A12C7" w:rsidRDefault="000F72C0">
      <w:pPr>
        <w:spacing w:after="0" w:line="240" w:lineRule="auto"/>
        <w:jc w:val="both"/>
        <w:rPr>
          <w:rFonts w:ascii="Times New Roman" w:hAnsi="Times New Roman"/>
          <w:color w:val="000000"/>
          <w:sz w:val="24"/>
          <w:szCs w:val="24"/>
        </w:rPr>
      </w:pPr>
      <w:r>
        <w:rPr>
          <w:rFonts w:ascii="Times New Roman" w:hAnsi="Times New Roman"/>
          <w:color w:val="000000"/>
          <w:sz w:val="24"/>
          <w:szCs w:val="24"/>
        </w:rPr>
        <w:t>Имеется общежитие, предоставляется студентам всех форм обучения (при наличии мест).</w:t>
      </w:r>
    </w:p>
    <w:p w:rsidR="001A12C7" w:rsidRDefault="001A12C7">
      <w:pPr>
        <w:spacing w:after="0" w:line="240" w:lineRule="auto"/>
        <w:jc w:val="both"/>
        <w:rPr>
          <w:rFonts w:ascii="Times New Roman" w:hAnsi="Times New Roman"/>
          <w:b/>
          <w:color w:val="000000"/>
          <w:sz w:val="24"/>
          <w:szCs w:val="24"/>
        </w:rPr>
      </w:pPr>
    </w:p>
    <w:p w:rsidR="000F72C0" w:rsidRPr="00BD631A" w:rsidRDefault="000F72C0" w:rsidP="000F72C0">
      <w:pPr>
        <w:spacing w:after="0" w:line="240" w:lineRule="auto"/>
        <w:jc w:val="both"/>
        <w:rPr>
          <w:rFonts w:ascii="Times New Roman" w:hAnsi="Times New Roman"/>
          <w:color w:val="000000"/>
          <w:sz w:val="24"/>
          <w:szCs w:val="24"/>
        </w:rPr>
      </w:pPr>
      <w:r w:rsidRPr="00BD631A">
        <w:rPr>
          <w:rFonts w:ascii="Times New Roman" w:hAnsi="Times New Roman"/>
          <w:b/>
          <w:color w:val="000000"/>
          <w:sz w:val="24"/>
          <w:szCs w:val="24"/>
        </w:rPr>
        <w:t>Учет индивидуальных достижений при поступлении</w:t>
      </w:r>
      <w:r w:rsidRPr="00BD631A">
        <w:rPr>
          <w:rFonts w:ascii="Times New Roman" w:hAnsi="Times New Roman"/>
          <w:color w:val="000000"/>
          <w:sz w:val="24"/>
          <w:szCs w:val="24"/>
        </w:rPr>
        <w:t xml:space="preserve">: </w:t>
      </w:r>
    </w:p>
    <w:p w:rsidR="000F72C0" w:rsidRPr="00BD631A" w:rsidRDefault="000F72C0" w:rsidP="000F72C0">
      <w:pPr>
        <w:spacing w:after="150" w:line="240" w:lineRule="auto"/>
        <w:jc w:val="both"/>
        <w:rPr>
          <w:rFonts w:ascii="Times New Roman" w:eastAsia="Times New Roman" w:hAnsi="Times New Roman"/>
          <w:color w:val="000000"/>
          <w:sz w:val="24"/>
          <w:szCs w:val="24"/>
          <w:lang w:eastAsia="ru-RU"/>
        </w:rPr>
      </w:pPr>
      <w:r w:rsidRPr="00BD631A">
        <w:rPr>
          <w:rFonts w:ascii="Times New Roman" w:eastAsia="Times New Roman" w:hAnsi="Times New Roman"/>
          <w:color w:val="000000"/>
          <w:sz w:val="24"/>
          <w:szCs w:val="24"/>
          <w:lang w:eastAsia="ru-RU"/>
        </w:rPr>
        <w:t>1.  Н</w:t>
      </w:r>
      <w:r w:rsidRPr="00BD631A">
        <w:rPr>
          <w:rFonts w:ascii="Times New Roman" w:eastAsia="Times New Roman" w:hAnsi="Times New Roman"/>
          <w:sz w:val="24"/>
          <w:szCs w:val="24"/>
          <w:lang w:eastAsia="ru-RU"/>
        </w:rPr>
        <w:t xml:space="preserve">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 </w:t>
      </w:r>
      <w:r w:rsidRPr="00BD631A">
        <w:rPr>
          <w:rFonts w:ascii="Times New Roman" w:eastAsia="Times New Roman" w:hAnsi="Times New Roman"/>
          <w:color w:val="000000"/>
          <w:sz w:val="24"/>
          <w:szCs w:val="24"/>
          <w:lang w:eastAsia="ru-RU"/>
        </w:rPr>
        <w:t>- </w:t>
      </w:r>
      <w:r w:rsidRPr="00BD631A">
        <w:rPr>
          <w:rFonts w:ascii="Times New Roman" w:eastAsia="Times New Roman" w:hAnsi="Times New Roman"/>
          <w:b/>
          <w:bCs/>
          <w:color w:val="000000"/>
          <w:sz w:val="24"/>
          <w:szCs w:val="24"/>
          <w:lang w:eastAsia="ru-RU"/>
        </w:rPr>
        <w:t>5 баллов</w:t>
      </w:r>
      <w:r w:rsidRPr="00BD631A">
        <w:rPr>
          <w:rFonts w:ascii="Times New Roman" w:eastAsia="Times New Roman" w:hAnsi="Times New Roman"/>
          <w:color w:val="000000"/>
          <w:sz w:val="24"/>
          <w:szCs w:val="24"/>
          <w:lang w:eastAsia="ru-RU"/>
        </w:rPr>
        <w:t>;</w:t>
      </w:r>
    </w:p>
    <w:p w:rsidR="000F72C0" w:rsidRPr="00BD631A" w:rsidRDefault="000F72C0" w:rsidP="000F72C0">
      <w:pPr>
        <w:spacing w:after="150" w:line="240" w:lineRule="auto"/>
        <w:jc w:val="both"/>
        <w:rPr>
          <w:rFonts w:ascii="Times New Roman" w:eastAsia="Times New Roman" w:hAnsi="Times New Roman"/>
          <w:color w:val="000000"/>
          <w:sz w:val="24"/>
          <w:szCs w:val="24"/>
          <w:lang w:eastAsia="ru-RU"/>
        </w:rPr>
      </w:pPr>
      <w:r w:rsidRPr="00BD631A">
        <w:rPr>
          <w:rFonts w:ascii="Times New Roman" w:eastAsia="Times New Roman" w:hAnsi="Times New Roman"/>
          <w:color w:val="000000"/>
          <w:sz w:val="24"/>
          <w:szCs w:val="24"/>
          <w:lang w:eastAsia="ru-RU"/>
        </w:rPr>
        <w:t>2. Наличие статуса победителя олимпиад школьников (не используемые для получения особых прав и особого преимущества при поступлении на обучение по конкретным условиям поступления). Учитываются результаты, полученные в 2023/2024 учебном году - </w:t>
      </w:r>
      <w:r w:rsidRPr="00BD631A">
        <w:rPr>
          <w:rFonts w:ascii="Times New Roman" w:eastAsia="Times New Roman" w:hAnsi="Times New Roman"/>
          <w:b/>
          <w:bCs/>
          <w:color w:val="000000"/>
          <w:sz w:val="24"/>
          <w:szCs w:val="24"/>
          <w:lang w:eastAsia="ru-RU"/>
        </w:rPr>
        <w:t>5 баллов</w:t>
      </w:r>
      <w:r w:rsidRPr="00BD631A">
        <w:rPr>
          <w:rFonts w:ascii="Times New Roman" w:eastAsia="Times New Roman" w:hAnsi="Times New Roman"/>
          <w:color w:val="000000"/>
          <w:sz w:val="24"/>
          <w:szCs w:val="24"/>
          <w:lang w:eastAsia="ru-RU"/>
        </w:rPr>
        <w:t>;</w:t>
      </w:r>
    </w:p>
    <w:p w:rsidR="000F72C0" w:rsidRPr="00BD631A" w:rsidRDefault="000F72C0" w:rsidP="000F72C0">
      <w:pPr>
        <w:spacing w:after="150" w:line="240" w:lineRule="auto"/>
        <w:jc w:val="both"/>
        <w:rPr>
          <w:rFonts w:ascii="Times New Roman" w:eastAsia="Times New Roman" w:hAnsi="Times New Roman"/>
          <w:color w:val="000000"/>
          <w:sz w:val="24"/>
          <w:szCs w:val="24"/>
          <w:lang w:eastAsia="ru-RU"/>
        </w:rPr>
      </w:pPr>
      <w:r w:rsidRPr="00BD631A">
        <w:rPr>
          <w:rFonts w:ascii="Times New Roman" w:eastAsia="Times New Roman" w:hAnsi="Times New Roman"/>
          <w:color w:val="000000"/>
          <w:sz w:val="24"/>
          <w:szCs w:val="24"/>
          <w:lang w:eastAsia="ru-RU"/>
        </w:rPr>
        <w:t>3. Наличие статуса призера олимпиад школьников (не используемые для получения особых прав и особого преимущества при поступлении на обучение по конкретным условиям поступления). Учитываются результаты, полученные в 2023/2024 учебном году - </w:t>
      </w:r>
      <w:r w:rsidRPr="00BD631A">
        <w:rPr>
          <w:rFonts w:ascii="Times New Roman" w:eastAsia="Times New Roman" w:hAnsi="Times New Roman"/>
          <w:b/>
          <w:bCs/>
          <w:color w:val="000000"/>
          <w:sz w:val="24"/>
          <w:szCs w:val="24"/>
          <w:lang w:eastAsia="ru-RU"/>
        </w:rPr>
        <w:t>3 балла</w:t>
      </w:r>
      <w:r w:rsidRPr="00BD631A">
        <w:rPr>
          <w:rFonts w:ascii="Times New Roman" w:eastAsia="Times New Roman" w:hAnsi="Times New Roman"/>
          <w:color w:val="000000"/>
          <w:sz w:val="24"/>
          <w:szCs w:val="24"/>
          <w:lang w:eastAsia="ru-RU"/>
        </w:rPr>
        <w:t>;</w:t>
      </w:r>
    </w:p>
    <w:p w:rsidR="000F72C0" w:rsidRPr="00BD631A" w:rsidRDefault="000F72C0" w:rsidP="000F72C0">
      <w:pPr>
        <w:spacing w:after="150" w:line="240" w:lineRule="auto"/>
        <w:jc w:val="both"/>
        <w:rPr>
          <w:rFonts w:ascii="Times New Roman" w:eastAsia="Times New Roman" w:hAnsi="Times New Roman"/>
          <w:color w:val="000000"/>
          <w:sz w:val="24"/>
          <w:szCs w:val="24"/>
          <w:lang w:eastAsia="ru-RU"/>
        </w:rPr>
      </w:pPr>
      <w:r w:rsidRPr="00BD631A">
        <w:rPr>
          <w:rFonts w:ascii="Times New Roman" w:eastAsia="Times New Roman" w:hAnsi="Times New Roman"/>
          <w:color w:val="000000"/>
          <w:sz w:val="24"/>
          <w:szCs w:val="24"/>
          <w:lang w:eastAsia="ru-RU"/>
        </w:rPr>
        <w:t>4. Наличие статуса чемпиона, призера Олимпийских игр, Паралимпийских игр, Сурдлимпийских игр, чемпиона мира, чемпиона Европы, лица, занявшего первое место на первенстве мира, первенстве Европы по видам спорта, включенным в программы Олимпийских игр, Паралимпийских игр, Сурдолимпийских игр - </w:t>
      </w:r>
      <w:r w:rsidRPr="00BD631A">
        <w:rPr>
          <w:rFonts w:ascii="Times New Roman" w:eastAsia="Times New Roman" w:hAnsi="Times New Roman"/>
          <w:b/>
          <w:bCs/>
          <w:color w:val="000000"/>
          <w:sz w:val="24"/>
          <w:szCs w:val="24"/>
          <w:lang w:eastAsia="ru-RU"/>
        </w:rPr>
        <w:t>2 балла</w:t>
      </w:r>
      <w:r w:rsidRPr="00BD631A">
        <w:rPr>
          <w:rFonts w:ascii="Times New Roman" w:eastAsia="Times New Roman" w:hAnsi="Times New Roman"/>
          <w:color w:val="000000"/>
          <w:sz w:val="24"/>
          <w:szCs w:val="24"/>
          <w:lang w:eastAsia="ru-RU"/>
        </w:rPr>
        <w:t>;</w:t>
      </w:r>
    </w:p>
    <w:p w:rsidR="000F72C0" w:rsidRPr="00BD631A" w:rsidRDefault="000F72C0" w:rsidP="000F72C0">
      <w:pPr>
        <w:spacing w:after="150" w:line="240" w:lineRule="auto"/>
        <w:jc w:val="both"/>
        <w:rPr>
          <w:rFonts w:ascii="Times New Roman" w:eastAsia="Times New Roman" w:hAnsi="Times New Roman"/>
          <w:color w:val="000000"/>
          <w:sz w:val="24"/>
          <w:szCs w:val="24"/>
          <w:lang w:eastAsia="ru-RU"/>
        </w:rPr>
      </w:pPr>
      <w:r w:rsidRPr="00BD631A">
        <w:rPr>
          <w:rFonts w:ascii="Times New Roman" w:eastAsia="Times New Roman" w:hAnsi="Times New Roman"/>
          <w:color w:val="000000"/>
          <w:sz w:val="24"/>
          <w:szCs w:val="24"/>
          <w:lang w:eastAsia="ru-RU"/>
        </w:rPr>
        <w:t>5. </w:t>
      </w:r>
      <w:r w:rsidRPr="00BD631A">
        <w:rPr>
          <w:rFonts w:ascii="Times New Roman" w:eastAsia="Times New Roman" w:hAnsi="Times New Roman"/>
          <w:sz w:val="24"/>
          <w:szCs w:val="24"/>
          <w:lang w:eastAsia="ru-RU"/>
        </w:rPr>
        <w:t>Наличие золотого знака отличия Всероссийского физкультурно-спортивного комплекса "Готов к труду и обороне" (ГТО) (далее соответственно -  золотой знак ГТО, Комплекс ГТО), которым поступающий награжден в соответствии с Порядком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"Готов к труду и обороне" (ГТО), утвержденным приказом Министерства спорта Российской Федерации от 14 января 2016 г. № 16, за выполнение нормативов Комплекса ГТО для возрастной группы населения Российской Федерации (ступени), установленной Положением о Всероссийском физкультурно-спортивном комплексе "Готов к труду и обороне" (ГТО), утвержденным постановлением Правительства Российской ​Федерации от 11 июня 2014 г. № 540, если поступающий в текущем году и (или) в предшествующем году относится (относился) к этой возрастной группе. Наличие знака ГТО подтверждается удостоверением к нему, или сведениями, размещенными на официальном сайте Министерства спорта Российской Федерации или на официальном сайте Всероссийского физкультурно-спортивного комплекса "Готов к труду и обороне" (ГТО) в информационно-телекоммуникационной сети "Интернет", или заверенной должностным лицом копией приказа (выпиской из приказа) Министерства спорта Российской Федерации о награждении золотым знаком ГТО. Начисление баллов за наличие золотого знака ГТО осуществляется однократно и составляет</w:t>
      </w:r>
      <w:r w:rsidRPr="00BD631A">
        <w:rPr>
          <w:rFonts w:ascii="Times New Roman" w:eastAsia="Times New Roman" w:hAnsi="Times New Roman"/>
          <w:color w:val="000000"/>
          <w:sz w:val="24"/>
          <w:szCs w:val="24"/>
          <w:lang w:eastAsia="ru-RU"/>
        </w:rPr>
        <w:t> </w:t>
      </w:r>
      <w:r w:rsidRPr="00BD631A">
        <w:rPr>
          <w:rFonts w:ascii="Times New Roman" w:eastAsia="Times New Roman" w:hAnsi="Times New Roman"/>
          <w:b/>
          <w:bCs/>
          <w:color w:val="000000"/>
          <w:sz w:val="24"/>
          <w:szCs w:val="24"/>
          <w:lang w:eastAsia="ru-RU"/>
        </w:rPr>
        <w:t>- 3 балла;</w:t>
      </w:r>
    </w:p>
    <w:p w:rsidR="000F72C0" w:rsidRPr="00BD631A" w:rsidRDefault="000F72C0" w:rsidP="000F72C0">
      <w:pPr>
        <w:spacing w:after="150" w:line="240" w:lineRule="auto"/>
        <w:jc w:val="both"/>
        <w:rPr>
          <w:rFonts w:ascii="Times New Roman" w:eastAsia="Times New Roman" w:hAnsi="Times New Roman"/>
          <w:b/>
          <w:bCs/>
          <w:color w:val="000000"/>
          <w:sz w:val="24"/>
          <w:szCs w:val="24"/>
          <w:lang w:eastAsia="ru-RU"/>
        </w:rPr>
      </w:pPr>
      <w:r w:rsidRPr="00BD631A">
        <w:rPr>
          <w:rFonts w:ascii="Times New Roman" w:eastAsia="Times New Roman" w:hAnsi="Times New Roman"/>
          <w:color w:val="000000"/>
          <w:sz w:val="24"/>
          <w:szCs w:val="24"/>
          <w:lang w:eastAsia="ru-RU"/>
        </w:rPr>
        <w:lastRenderedPageBreak/>
        <w:t>6.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 - </w:t>
      </w:r>
      <w:r w:rsidRPr="00BD631A">
        <w:rPr>
          <w:rFonts w:ascii="Times New Roman" w:eastAsia="Times New Roman" w:hAnsi="Times New Roman"/>
          <w:b/>
          <w:bCs/>
          <w:color w:val="000000"/>
          <w:sz w:val="24"/>
          <w:szCs w:val="24"/>
          <w:lang w:eastAsia="ru-RU"/>
        </w:rPr>
        <w:t>2 балла;</w:t>
      </w:r>
    </w:p>
    <w:p w:rsidR="000F72C0" w:rsidRPr="00BD631A" w:rsidRDefault="000F72C0" w:rsidP="000F72C0">
      <w:pPr>
        <w:spacing w:after="150" w:line="240" w:lineRule="auto"/>
        <w:jc w:val="both"/>
        <w:rPr>
          <w:rFonts w:ascii="Times New Roman" w:eastAsia="Times New Roman" w:hAnsi="Times New Roman"/>
          <w:b/>
          <w:bCs/>
          <w:color w:val="000000"/>
          <w:sz w:val="24"/>
          <w:szCs w:val="24"/>
          <w:lang w:eastAsia="ru-RU"/>
        </w:rPr>
      </w:pPr>
      <w:r w:rsidRPr="00BD631A">
        <w:rPr>
          <w:rFonts w:ascii="Times New Roman" w:eastAsia="Times New Roman" w:hAnsi="Times New Roman"/>
          <w:b/>
          <w:bCs/>
          <w:color w:val="000000"/>
          <w:sz w:val="24"/>
          <w:szCs w:val="24"/>
          <w:lang w:eastAsia="ru-RU"/>
        </w:rPr>
        <w:t xml:space="preserve">7. </w:t>
      </w:r>
      <w:r w:rsidRPr="00BD631A">
        <w:rPr>
          <w:rFonts w:ascii="Times New Roman" w:eastAsia="Times New Roman" w:hAnsi="Times New Roman"/>
          <w:bCs/>
          <w:color w:val="000000"/>
          <w:sz w:val="24"/>
          <w:szCs w:val="24"/>
          <w:lang w:eastAsia="ru-RU"/>
        </w:rPr>
        <w:t>Прохождение военной службы по призыву, а также военной службы по контракту, военной службы по мобилизации в Вооруженных Силах Российской Федерации,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r w:rsidRPr="00BD631A">
        <w:rPr>
          <w:rFonts w:ascii="Times New Roman" w:eastAsia="Times New Roman" w:hAnsi="Times New Roman"/>
          <w:b/>
          <w:bCs/>
          <w:color w:val="000000"/>
          <w:sz w:val="24"/>
          <w:szCs w:val="24"/>
          <w:lang w:eastAsia="ru-RU"/>
        </w:rPr>
        <w:t xml:space="preserve">, - 1 балл; </w:t>
      </w:r>
    </w:p>
    <w:p w:rsidR="000F72C0" w:rsidRPr="00BD631A" w:rsidRDefault="000F72C0" w:rsidP="000F72C0">
      <w:pPr>
        <w:spacing w:after="150" w:line="240" w:lineRule="auto"/>
        <w:jc w:val="both"/>
        <w:rPr>
          <w:rFonts w:ascii="Times New Roman" w:eastAsia="Times New Roman" w:hAnsi="Times New Roman"/>
          <w:color w:val="000000"/>
          <w:sz w:val="24"/>
          <w:szCs w:val="24"/>
          <w:lang w:eastAsia="ru-RU"/>
        </w:rPr>
      </w:pPr>
      <w:r w:rsidRPr="00BD631A">
        <w:rPr>
          <w:rFonts w:ascii="Times New Roman" w:eastAsia="Times New Roman" w:hAnsi="Times New Roman"/>
          <w:color w:val="000000"/>
          <w:sz w:val="24"/>
          <w:szCs w:val="24"/>
          <w:lang w:eastAsia="ru-RU"/>
        </w:rPr>
        <w:t>8.  Участие поступающих в олимпиадах и иных интеллектуальных конкурсах Финансового университета, подтвержденное сертификатом Управления по профессиональной ориентации и работе с одаренными обучающимися:</w:t>
      </w:r>
    </w:p>
    <w:p w:rsidR="000F72C0" w:rsidRPr="00BD631A" w:rsidRDefault="000F72C0" w:rsidP="000F72C0">
      <w:pPr>
        <w:spacing w:after="150" w:line="240" w:lineRule="auto"/>
        <w:rPr>
          <w:rFonts w:ascii="Times New Roman" w:eastAsia="Times New Roman" w:hAnsi="Times New Roman"/>
          <w:color w:val="000000"/>
          <w:sz w:val="24"/>
          <w:szCs w:val="24"/>
          <w:lang w:eastAsia="ru-RU"/>
        </w:rPr>
      </w:pPr>
      <w:r w:rsidRPr="00BD631A">
        <w:rPr>
          <w:rFonts w:ascii="Times New Roman" w:eastAsia="Times New Roman" w:hAnsi="Times New Roman"/>
          <w:color w:val="000000"/>
          <w:sz w:val="24"/>
          <w:szCs w:val="24"/>
          <w:lang w:eastAsia="ru-RU"/>
        </w:rPr>
        <w:t>​а) победитель олимпиады или иного интеллектуального состязания - </w:t>
      </w:r>
      <w:r w:rsidRPr="00BD631A">
        <w:rPr>
          <w:rFonts w:ascii="Times New Roman" w:eastAsia="Times New Roman" w:hAnsi="Times New Roman"/>
          <w:b/>
          <w:bCs/>
          <w:color w:val="000000"/>
          <w:sz w:val="24"/>
          <w:szCs w:val="24"/>
          <w:lang w:eastAsia="ru-RU"/>
        </w:rPr>
        <w:t>5 баллов</w:t>
      </w:r>
      <w:r w:rsidRPr="00BD631A">
        <w:rPr>
          <w:rFonts w:ascii="Times New Roman" w:eastAsia="Times New Roman" w:hAnsi="Times New Roman"/>
          <w:color w:val="000000"/>
          <w:sz w:val="24"/>
          <w:szCs w:val="24"/>
          <w:lang w:eastAsia="ru-RU"/>
        </w:rPr>
        <w:t>;</w:t>
      </w:r>
      <w:r w:rsidRPr="00BD631A">
        <w:rPr>
          <w:rFonts w:ascii="Times New Roman" w:eastAsia="Times New Roman" w:hAnsi="Times New Roman"/>
          <w:color w:val="000000"/>
          <w:sz w:val="24"/>
          <w:szCs w:val="24"/>
          <w:lang w:eastAsia="ru-RU"/>
        </w:rPr>
        <w:br/>
        <w:t>б) призер олимпиады или иного интеллектуального состязания - </w:t>
      </w:r>
      <w:r w:rsidRPr="00BD631A">
        <w:rPr>
          <w:rFonts w:ascii="Times New Roman" w:eastAsia="Times New Roman" w:hAnsi="Times New Roman"/>
          <w:b/>
          <w:bCs/>
          <w:color w:val="000000"/>
          <w:sz w:val="24"/>
          <w:szCs w:val="24"/>
          <w:lang w:eastAsia="ru-RU"/>
        </w:rPr>
        <w:t>3 балла</w:t>
      </w:r>
      <w:r w:rsidRPr="00BD631A">
        <w:rPr>
          <w:rFonts w:ascii="Times New Roman" w:eastAsia="Times New Roman" w:hAnsi="Times New Roman"/>
          <w:color w:val="000000"/>
          <w:sz w:val="24"/>
          <w:szCs w:val="24"/>
          <w:lang w:eastAsia="ru-RU"/>
        </w:rPr>
        <w:t>;</w:t>
      </w:r>
      <w:r w:rsidRPr="00BD631A">
        <w:rPr>
          <w:rFonts w:ascii="Times New Roman" w:eastAsia="Times New Roman" w:hAnsi="Times New Roman"/>
          <w:color w:val="000000"/>
          <w:sz w:val="24"/>
          <w:szCs w:val="24"/>
          <w:lang w:eastAsia="ru-RU"/>
        </w:rPr>
        <w:br/>
        <w:t>в) участие в заключительном этапе олимпиады или иного интеллектуального состязания - </w:t>
      </w:r>
      <w:r w:rsidRPr="00BD631A">
        <w:rPr>
          <w:rFonts w:ascii="Times New Roman" w:eastAsia="Times New Roman" w:hAnsi="Times New Roman"/>
          <w:b/>
          <w:bCs/>
          <w:color w:val="000000"/>
          <w:sz w:val="24"/>
          <w:szCs w:val="24"/>
          <w:lang w:eastAsia="ru-RU"/>
        </w:rPr>
        <w:t>2 балла</w:t>
      </w:r>
      <w:r w:rsidRPr="00BD631A">
        <w:rPr>
          <w:rFonts w:ascii="Times New Roman" w:eastAsia="Times New Roman" w:hAnsi="Times New Roman"/>
          <w:color w:val="000000"/>
          <w:sz w:val="24"/>
          <w:szCs w:val="24"/>
          <w:lang w:eastAsia="ru-RU"/>
        </w:rPr>
        <w:t>;​</w:t>
      </w:r>
      <w:r w:rsidRPr="00BD631A">
        <w:rPr>
          <w:rFonts w:ascii="Times New Roman" w:eastAsia="Times New Roman" w:hAnsi="Times New Roman"/>
          <w:color w:val="000000"/>
          <w:sz w:val="24"/>
          <w:szCs w:val="24"/>
          <w:lang w:eastAsia="ru-RU"/>
        </w:rPr>
        <w:br/>
        <w:t xml:space="preserve">г) участие в отборочном этапе олимпиады или иного интеллектуального состязания - </w:t>
      </w:r>
      <w:r w:rsidRPr="00BD631A">
        <w:rPr>
          <w:rFonts w:ascii="Times New Roman" w:eastAsia="Times New Roman" w:hAnsi="Times New Roman"/>
          <w:b/>
          <w:bCs/>
          <w:color w:val="000000"/>
          <w:sz w:val="24"/>
          <w:szCs w:val="24"/>
          <w:lang w:eastAsia="ru-RU"/>
        </w:rPr>
        <w:t>1 балл</w:t>
      </w:r>
      <w:r w:rsidRPr="00BD631A">
        <w:rPr>
          <w:rFonts w:ascii="Times New Roman" w:eastAsia="Times New Roman" w:hAnsi="Times New Roman"/>
          <w:color w:val="000000"/>
          <w:sz w:val="24"/>
          <w:szCs w:val="24"/>
          <w:lang w:eastAsia="ru-RU"/>
        </w:rPr>
        <w:t>.​</w:t>
      </w:r>
    </w:p>
    <w:tbl>
      <w:tblPr>
        <w:tblW w:w="10320" w:type="dxa"/>
        <w:tblLayout w:type="fixed"/>
        <w:tblLook w:val="04A0" w:firstRow="1" w:lastRow="0" w:firstColumn="1" w:lastColumn="0" w:noHBand="0" w:noVBand="1"/>
      </w:tblPr>
      <w:tblGrid>
        <w:gridCol w:w="10320"/>
      </w:tblGrid>
      <w:tr w:rsidR="000F72C0" w:rsidRPr="00BD631A" w:rsidTr="000F72C0">
        <w:tc>
          <w:tcPr>
            <w:tcW w:w="10314" w:type="dxa"/>
            <w:hideMark/>
          </w:tcPr>
          <w:p w:rsidR="000F72C0" w:rsidRPr="00BD631A" w:rsidRDefault="000F72C0">
            <w:pPr>
              <w:spacing w:before="100" w:beforeAutospacing="1" w:after="100" w:afterAutospacing="1" w:line="240" w:lineRule="auto"/>
              <w:jc w:val="both"/>
              <w:rPr>
                <w:rFonts w:ascii="Times New Roman" w:hAnsi="Times New Roman"/>
                <w:b/>
                <w:color w:val="000000"/>
                <w:sz w:val="24"/>
                <w:szCs w:val="24"/>
              </w:rPr>
            </w:pPr>
            <w:r w:rsidRPr="00BD631A">
              <w:rPr>
                <w:rFonts w:ascii="Times New Roman" w:eastAsia="Times New Roman" w:hAnsi="Times New Roman"/>
                <w:sz w:val="24"/>
                <w:szCs w:val="24"/>
                <w:lang w:eastAsia="ru-RU"/>
              </w:rPr>
              <w:t>Сумма баллов, начисленных поступающему за индивидуальные достижения, не может быть более 10 баллов. Баллы, начисленные за индивидуальные достижения, включаются в сумму конкурсных баллов.</w:t>
            </w:r>
          </w:p>
          <w:p w:rsidR="000F72C0" w:rsidRPr="00BD631A" w:rsidRDefault="000F72C0">
            <w:pPr>
              <w:spacing w:after="0" w:line="240" w:lineRule="auto"/>
              <w:jc w:val="both"/>
              <w:rPr>
                <w:rFonts w:ascii="Times New Roman" w:hAnsi="Times New Roman"/>
                <w:color w:val="000000"/>
                <w:sz w:val="24"/>
                <w:szCs w:val="24"/>
              </w:rPr>
            </w:pPr>
            <w:r w:rsidRPr="00BD631A">
              <w:rPr>
                <w:rFonts w:ascii="Times New Roman" w:hAnsi="Times New Roman"/>
                <w:b/>
                <w:color w:val="000000"/>
                <w:sz w:val="24"/>
                <w:szCs w:val="24"/>
              </w:rPr>
              <w:t>Поступление на базе СПО/ВО</w:t>
            </w:r>
            <w:r w:rsidRPr="00BD631A">
              <w:rPr>
                <w:rFonts w:ascii="Times New Roman" w:hAnsi="Times New Roman"/>
                <w:color w:val="000000"/>
                <w:sz w:val="24"/>
                <w:szCs w:val="24"/>
              </w:rPr>
              <w:t xml:space="preserve">: поступающие сдают набор профильных вступительных испытаний. Поступающие на профильные направления переводятся на индивидуальный план обучения по ускоренной программе. </w:t>
            </w:r>
          </w:p>
        </w:tc>
      </w:tr>
      <w:tr w:rsidR="000F72C0" w:rsidRPr="00BD631A" w:rsidTr="000F72C0">
        <w:tc>
          <w:tcPr>
            <w:tcW w:w="10314" w:type="dxa"/>
          </w:tcPr>
          <w:p w:rsidR="000F72C0" w:rsidRPr="00BD631A" w:rsidRDefault="000F72C0">
            <w:pPr>
              <w:spacing w:after="0" w:line="240" w:lineRule="auto"/>
              <w:jc w:val="both"/>
              <w:rPr>
                <w:rFonts w:ascii="Times New Roman" w:hAnsi="Times New Roman"/>
                <w:b/>
                <w:color w:val="000000"/>
                <w:sz w:val="24"/>
                <w:szCs w:val="24"/>
              </w:rPr>
            </w:pPr>
          </w:p>
          <w:p w:rsidR="000F72C0" w:rsidRPr="00BD631A" w:rsidRDefault="000F72C0">
            <w:pPr>
              <w:spacing w:after="0" w:line="240" w:lineRule="auto"/>
              <w:jc w:val="both"/>
              <w:rPr>
                <w:rFonts w:ascii="Times New Roman" w:hAnsi="Times New Roman"/>
                <w:color w:val="000000"/>
                <w:sz w:val="24"/>
                <w:szCs w:val="24"/>
              </w:rPr>
            </w:pPr>
            <w:r w:rsidRPr="00BD631A">
              <w:rPr>
                <w:rFonts w:ascii="Times New Roman" w:hAnsi="Times New Roman"/>
                <w:b/>
                <w:color w:val="000000"/>
                <w:sz w:val="24"/>
                <w:szCs w:val="24"/>
              </w:rPr>
              <w:t>Контактные данные приемной комиссии</w:t>
            </w:r>
            <w:r w:rsidRPr="00BD631A">
              <w:rPr>
                <w:rFonts w:ascii="Times New Roman" w:hAnsi="Times New Roman"/>
                <w:color w:val="000000"/>
                <w:sz w:val="24"/>
                <w:szCs w:val="24"/>
              </w:rPr>
              <w:t>:</w:t>
            </w:r>
          </w:p>
          <w:p w:rsidR="000F72C0" w:rsidRPr="00BD631A" w:rsidRDefault="000F72C0">
            <w:pPr>
              <w:spacing w:after="0" w:line="240" w:lineRule="auto"/>
              <w:jc w:val="both"/>
              <w:rPr>
                <w:rFonts w:ascii="Times New Roman" w:hAnsi="Times New Roman"/>
                <w:color w:val="000000"/>
                <w:sz w:val="24"/>
                <w:szCs w:val="24"/>
              </w:rPr>
            </w:pPr>
            <w:r w:rsidRPr="00BD631A">
              <w:rPr>
                <w:rFonts w:ascii="Times New Roman" w:hAnsi="Times New Roman"/>
                <w:color w:val="000000"/>
                <w:sz w:val="24"/>
                <w:szCs w:val="24"/>
              </w:rPr>
              <w:t xml:space="preserve">г. Барнаул, пр. Ленина, 54, ауд. 606, тел. (3852) 569-269, </w:t>
            </w:r>
            <w:r w:rsidRPr="00BD631A">
              <w:rPr>
                <w:rFonts w:ascii="Times New Roman" w:hAnsi="Times New Roman"/>
                <w:color w:val="000000"/>
                <w:sz w:val="24"/>
                <w:szCs w:val="24"/>
                <w:lang w:val="en-US"/>
              </w:rPr>
              <w:t>e</w:t>
            </w:r>
            <w:r w:rsidRPr="00BD631A">
              <w:rPr>
                <w:rFonts w:ascii="Times New Roman" w:hAnsi="Times New Roman"/>
                <w:color w:val="000000"/>
                <w:sz w:val="24"/>
                <w:szCs w:val="24"/>
              </w:rPr>
              <w:t>-</w:t>
            </w:r>
            <w:r w:rsidRPr="00BD631A">
              <w:rPr>
                <w:rFonts w:ascii="Times New Roman" w:hAnsi="Times New Roman"/>
                <w:color w:val="000000"/>
                <w:sz w:val="24"/>
                <w:szCs w:val="24"/>
                <w:lang w:val="en-US"/>
              </w:rPr>
              <w:t>mail</w:t>
            </w:r>
            <w:r w:rsidRPr="00BD631A">
              <w:rPr>
                <w:rFonts w:ascii="Times New Roman" w:hAnsi="Times New Roman"/>
                <w:color w:val="000000"/>
                <w:sz w:val="24"/>
                <w:szCs w:val="24"/>
              </w:rPr>
              <w:t xml:space="preserve">: </w:t>
            </w:r>
            <w:hyperlink r:id="rId38" w:tooltip="mailto:pr.altai@fa.ru" w:history="1">
              <w:r w:rsidRPr="00BD631A">
                <w:rPr>
                  <w:rStyle w:val="aff9"/>
                  <w:rFonts w:ascii="Times New Roman" w:hAnsi="Times New Roman"/>
                  <w:sz w:val="24"/>
                  <w:szCs w:val="24"/>
                  <w:lang w:val="en-US"/>
                </w:rPr>
                <w:t>SAMoor</w:t>
              </w:r>
              <w:r w:rsidRPr="00BD631A">
                <w:rPr>
                  <w:rStyle w:val="aff9"/>
                  <w:rFonts w:ascii="Times New Roman" w:hAnsi="Times New Roman"/>
                  <w:sz w:val="24"/>
                  <w:szCs w:val="24"/>
                </w:rPr>
                <w:t>@</w:t>
              </w:r>
              <w:r w:rsidRPr="00BD631A">
                <w:rPr>
                  <w:rStyle w:val="aff9"/>
                  <w:rFonts w:ascii="Times New Roman" w:hAnsi="Times New Roman"/>
                  <w:sz w:val="24"/>
                  <w:szCs w:val="24"/>
                  <w:lang w:val="en-US"/>
                </w:rPr>
                <w:t>fa</w:t>
              </w:r>
              <w:r w:rsidRPr="00BD631A">
                <w:rPr>
                  <w:rStyle w:val="aff9"/>
                  <w:rFonts w:ascii="Times New Roman" w:hAnsi="Times New Roman"/>
                  <w:sz w:val="24"/>
                  <w:szCs w:val="24"/>
                </w:rPr>
                <w:t>.</w:t>
              </w:r>
              <w:r w:rsidRPr="00BD631A">
                <w:rPr>
                  <w:rStyle w:val="aff9"/>
                  <w:rFonts w:ascii="Times New Roman" w:hAnsi="Times New Roman"/>
                  <w:sz w:val="24"/>
                  <w:szCs w:val="24"/>
                  <w:lang w:val="en-US"/>
                </w:rPr>
                <w:t>ru</w:t>
              </w:r>
            </w:hyperlink>
          </w:p>
          <w:p w:rsidR="000F72C0" w:rsidRPr="00BD631A" w:rsidRDefault="000F72C0">
            <w:pPr>
              <w:spacing w:after="0" w:line="240" w:lineRule="auto"/>
              <w:jc w:val="both"/>
              <w:rPr>
                <w:rFonts w:ascii="Times New Roman" w:hAnsi="Times New Roman"/>
                <w:color w:val="000000"/>
                <w:sz w:val="24"/>
                <w:szCs w:val="24"/>
              </w:rPr>
            </w:pPr>
          </w:p>
        </w:tc>
      </w:tr>
    </w:tbl>
    <w:p w:rsidR="000F72C0" w:rsidRPr="00BD631A" w:rsidRDefault="000F72C0" w:rsidP="000F72C0">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Образовательные программы подготовки бакалавров</w:t>
      </w:r>
    </w:p>
    <w:p w:rsidR="000F72C0" w:rsidRPr="00BD631A" w:rsidRDefault="0032241D" w:rsidP="000F72C0">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w:t>
      </w:r>
      <w:r w:rsidR="000F72C0" w:rsidRPr="00BD631A">
        <w:rPr>
          <w:rFonts w:ascii="Times New Roman" w:hAnsi="Times New Roman"/>
          <w:b/>
          <w:color w:val="000000"/>
          <w:sz w:val="24"/>
          <w:szCs w:val="24"/>
        </w:rPr>
        <w:t>чное</w:t>
      </w:r>
    </w:p>
    <w:p w:rsidR="0032241D" w:rsidRPr="00BD631A" w:rsidRDefault="0032241D" w:rsidP="000F72C0">
      <w:pPr>
        <w:spacing w:after="0" w:line="240" w:lineRule="auto"/>
        <w:jc w:val="center"/>
        <w:rPr>
          <w:rFonts w:ascii="Times New Roman" w:hAnsi="Times New Roman"/>
          <w:b/>
          <w:color w:val="000000"/>
          <w:sz w:val="24"/>
          <w:szCs w:val="24"/>
        </w:rPr>
      </w:pP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1417"/>
        <w:gridCol w:w="1559"/>
        <w:gridCol w:w="1701"/>
        <w:gridCol w:w="1417"/>
        <w:gridCol w:w="2270"/>
      </w:tblGrid>
      <w:tr w:rsidR="000F72C0" w:rsidRPr="00BD631A" w:rsidTr="000F72C0">
        <w:tc>
          <w:tcPr>
            <w:tcW w:w="1731"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Направление подготовки</w:t>
            </w:r>
          </w:p>
        </w:tc>
        <w:tc>
          <w:tcPr>
            <w:tcW w:w="1417"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Квалификация</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Количество бюджетных мест </w:t>
            </w:r>
          </w:p>
        </w:tc>
        <w:tc>
          <w:tcPr>
            <w:tcW w:w="1701"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Количество внебюджетных мест</w:t>
            </w:r>
          </w:p>
        </w:tc>
        <w:tc>
          <w:tcPr>
            <w:tcW w:w="3687" w:type="dxa"/>
            <w:gridSpan w:val="2"/>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Вступительные испытания </w:t>
            </w:r>
          </w:p>
        </w:tc>
      </w:tr>
      <w:tr w:rsidR="000F72C0" w:rsidRPr="00BD631A" w:rsidTr="000F72C0">
        <w:tc>
          <w:tcPr>
            <w:tcW w:w="1731"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Форма проведения </w:t>
            </w:r>
          </w:p>
        </w:tc>
        <w:tc>
          <w:tcPr>
            <w:tcW w:w="2270"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Предметы </w:t>
            </w:r>
          </w:p>
        </w:tc>
      </w:tr>
      <w:tr w:rsidR="000F72C0" w:rsidRPr="00BD631A" w:rsidTr="0032241D">
        <w:trPr>
          <w:trHeight w:val="4510"/>
        </w:trPr>
        <w:tc>
          <w:tcPr>
            <w:tcW w:w="173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 xml:space="preserve">Экономика (программы: 1.Экономика и финансы </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2.Финансовая разведка, управление рисками и экономическая безопасность)</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Бакалавр</w:t>
            </w:r>
          </w:p>
        </w:tc>
        <w:tc>
          <w:tcPr>
            <w:tcW w:w="1559"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17</w:t>
            </w:r>
          </w:p>
        </w:tc>
        <w:tc>
          <w:tcPr>
            <w:tcW w:w="170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43</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ЕГЭ/тесты</w:t>
            </w:r>
          </w:p>
        </w:tc>
        <w:tc>
          <w:tcPr>
            <w:tcW w:w="2270"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Математика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Обществознание</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r w:rsidRPr="00BD631A">
              <w:rPr>
                <w:rFonts w:ascii="Times New Roman" w:hAnsi="Times New Roman"/>
                <w:color w:val="000000"/>
              </w:rPr>
              <w:br/>
              <w:t>Иностранный язык (английский, немецкий, французский, испанский, китайский языки)</w:t>
            </w:r>
            <w:r w:rsidRPr="00BD631A">
              <w:rPr>
                <w:rFonts w:ascii="Times New Roman" w:hAnsi="Times New Roman"/>
                <w:color w:val="000000"/>
              </w:rPr>
              <w:br/>
              <w:t>или</w:t>
            </w:r>
            <w:r w:rsidRPr="00BD631A">
              <w:rPr>
                <w:rFonts w:ascii="Times New Roman" w:hAnsi="Times New Roman"/>
                <w:color w:val="000000"/>
              </w:rPr>
              <w:br/>
              <w:t>История</w:t>
            </w:r>
            <w:r w:rsidRPr="00BD631A">
              <w:rPr>
                <w:rFonts w:ascii="Times New Roman" w:hAnsi="Times New Roman"/>
                <w:color w:val="000000"/>
              </w:rPr>
              <w:br/>
              <w:t>или</w:t>
            </w:r>
            <w:r w:rsidRPr="00BD631A">
              <w:rPr>
                <w:rFonts w:ascii="Times New Roman" w:hAnsi="Times New Roman"/>
                <w:color w:val="000000"/>
              </w:rPr>
              <w:br/>
              <w:t xml:space="preserve">Информатика и информационно-коммуникационные технологии (ИКТ)  </w:t>
            </w:r>
          </w:p>
        </w:tc>
      </w:tr>
      <w:tr w:rsidR="000F72C0" w:rsidRPr="00BD631A" w:rsidTr="000F72C0">
        <w:tc>
          <w:tcPr>
            <w:tcW w:w="173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lastRenderedPageBreak/>
              <w:t xml:space="preserve">Менеджмент </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(программы:</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Финансовый менеджмент)</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Бакалавр</w:t>
            </w:r>
          </w:p>
        </w:tc>
        <w:tc>
          <w:tcPr>
            <w:tcW w:w="1559"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 xml:space="preserve"> 7</w:t>
            </w:r>
          </w:p>
        </w:tc>
        <w:tc>
          <w:tcPr>
            <w:tcW w:w="170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23</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ЕГЭ/тесты</w:t>
            </w:r>
          </w:p>
        </w:tc>
        <w:tc>
          <w:tcPr>
            <w:tcW w:w="2270"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Математика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Обществознание</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r w:rsidRPr="00BD631A">
              <w:rPr>
                <w:rFonts w:ascii="Times New Roman" w:hAnsi="Times New Roman"/>
                <w:color w:val="000000"/>
              </w:rPr>
              <w:br/>
              <w:t>Иностранный язык (английский, немецкий, французский, испанский, китайский языки)</w:t>
            </w:r>
            <w:r w:rsidRPr="00BD631A">
              <w:rPr>
                <w:rFonts w:ascii="Times New Roman" w:hAnsi="Times New Roman"/>
                <w:color w:val="000000"/>
              </w:rPr>
              <w:br/>
              <w:t>или</w:t>
            </w:r>
            <w:r w:rsidRPr="00BD631A">
              <w:rPr>
                <w:rFonts w:ascii="Times New Roman" w:hAnsi="Times New Roman"/>
                <w:color w:val="000000"/>
              </w:rPr>
              <w:br/>
              <w:t>История</w:t>
            </w:r>
            <w:r w:rsidRPr="00BD631A">
              <w:rPr>
                <w:rFonts w:ascii="Times New Roman" w:hAnsi="Times New Roman"/>
                <w:color w:val="000000"/>
              </w:rPr>
              <w:br/>
              <w:t>или</w:t>
            </w:r>
            <w:r w:rsidRPr="00BD631A">
              <w:rPr>
                <w:rFonts w:ascii="Times New Roman" w:hAnsi="Times New Roman"/>
                <w:color w:val="000000"/>
              </w:rPr>
              <w:br/>
              <w:t>Информатика и информационно-коммуникационные технологии (ИКТ)</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 </w:t>
            </w:r>
          </w:p>
        </w:tc>
      </w:tr>
      <w:tr w:rsidR="000F72C0" w:rsidRPr="00BD631A" w:rsidTr="000F72C0">
        <w:tc>
          <w:tcPr>
            <w:tcW w:w="173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Прикладная информатика</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(программа: Прикладные информационные системы в экономике и финансах)</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Бакалавр</w:t>
            </w:r>
          </w:p>
        </w:tc>
        <w:tc>
          <w:tcPr>
            <w:tcW w:w="1559"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25</w:t>
            </w:r>
          </w:p>
        </w:tc>
        <w:tc>
          <w:tcPr>
            <w:tcW w:w="170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5</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ЕГЭ/тесты</w:t>
            </w:r>
          </w:p>
        </w:tc>
        <w:tc>
          <w:tcPr>
            <w:tcW w:w="2270"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Математика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Информатика и информационно-коммуникационные технологии (ИКТ)</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Физика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r w:rsidRPr="00BD631A">
              <w:rPr>
                <w:rFonts w:ascii="Times New Roman" w:hAnsi="Times New Roman"/>
                <w:color w:val="000000"/>
              </w:rPr>
              <w:br/>
              <w:t>Иностранный язык (английский, немецкий, французский, испанский, китайский языки)</w:t>
            </w:r>
          </w:p>
        </w:tc>
      </w:tr>
    </w:tbl>
    <w:p w:rsidR="000F72C0" w:rsidRPr="00BD631A" w:rsidRDefault="000F72C0" w:rsidP="000F72C0">
      <w:pPr>
        <w:spacing w:after="0" w:line="240" w:lineRule="auto"/>
        <w:rPr>
          <w:rFonts w:ascii="Times New Roman" w:hAnsi="Times New Roman"/>
          <w:b/>
          <w:color w:val="000000"/>
          <w:sz w:val="24"/>
          <w:szCs w:val="24"/>
        </w:rPr>
      </w:pPr>
    </w:p>
    <w:p w:rsidR="000F72C0" w:rsidRPr="00BD631A" w:rsidRDefault="000F72C0" w:rsidP="000F72C0">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Образовательные программы подготовки бакалавров</w:t>
      </w:r>
    </w:p>
    <w:p w:rsidR="000F72C0" w:rsidRPr="00BD631A" w:rsidRDefault="000F72C0" w:rsidP="000F72C0">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очно-заочное</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63"/>
        <w:gridCol w:w="1559"/>
        <w:gridCol w:w="1560"/>
        <w:gridCol w:w="1417"/>
        <w:gridCol w:w="2695"/>
      </w:tblGrid>
      <w:tr w:rsidR="000F72C0" w:rsidRPr="00BD631A" w:rsidTr="000F72C0">
        <w:tc>
          <w:tcPr>
            <w:tcW w:w="1701"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Направление подготовки</w:t>
            </w:r>
          </w:p>
        </w:tc>
        <w:tc>
          <w:tcPr>
            <w:tcW w:w="1163"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Квалификация</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Количество бюджетных мест </w:t>
            </w:r>
          </w:p>
        </w:tc>
        <w:tc>
          <w:tcPr>
            <w:tcW w:w="1560"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Количество внебюджетных мест</w:t>
            </w:r>
          </w:p>
        </w:tc>
        <w:tc>
          <w:tcPr>
            <w:tcW w:w="4112" w:type="dxa"/>
            <w:gridSpan w:val="2"/>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Вступительные испытания </w:t>
            </w:r>
          </w:p>
        </w:tc>
      </w:tr>
      <w:tr w:rsidR="000F72C0" w:rsidRPr="00BD631A" w:rsidTr="000F72C0">
        <w:tc>
          <w:tcPr>
            <w:tcW w:w="1701"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Форма проведения </w:t>
            </w:r>
          </w:p>
        </w:tc>
        <w:tc>
          <w:tcPr>
            <w:tcW w:w="2695"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Предметы </w:t>
            </w:r>
          </w:p>
        </w:tc>
      </w:tr>
      <w:tr w:rsidR="000F72C0" w:rsidRPr="00BD631A" w:rsidTr="000F72C0">
        <w:tc>
          <w:tcPr>
            <w:tcW w:w="170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 xml:space="preserve">Экономика </w:t>
            </w:r>
          </w:p>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(программы:</w:t>
            </w:r>
          </w:p>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1.Бизнес-аудит и право (программа 2-х квалификаций)</w:t>
            </w:r>
          </w:p>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2.Экономика и финансы )</w:t>
            </w:r>
          </w:p>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(срок обучения 3,5 года)</w:t>
            </w:r>
          </w:p>
        </w:tc>
        <w:tc>
          <w:tcPr>
            <w:tcW w:w="1163"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Бакалавр</w:t>
            </w:r>
          </w:p>
        </w:tc>
        <w:tc>
          <w:tcPr>
            <w:tcW w:w="1559"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0</w:t>
            </w:r>
          </w:p>
        </w:tc>
        <w:tc>
          <w:tcPr>
            <w:tcW w:w="1560"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60</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ЕГЭ/тесты</w:t>
            </w:r>
          </w:p>
        </w:tc>
        <w:tc>
          <w:tcPr>
            <w:tcW w:w="2695"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Математика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Обществознание/Экономика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r w:rsidRPr="00BD631A">
              <w:rPr>
                <w:rFonts w:ascii="Times New Roman" w:hAnsi="Times New Roman"/>
                <w:color w:val="000000"/>
              </w:rPr>
              <w:br/>
              <w:t>Иностранный язык (английский, немецкий, французский, испанский, китайский языки)</w:t>
            </w:r>
            <w:r w:rsidRPr="00BD631A">
              <w:rPr>
                <w:rFonts w:ascii="Times New Roman" w:hAnsi="Times New Roman"/>
                <w:color w:val="000000"/>
              </w:rPr>
              <w:br/>
              <w:t>или</w:t>
            </w:r>
            <w:r w:rsidRPr="00BD631A">
              <w:rPr>
                <w:rFonts w:ascii="Times New Roman" w:hAnsi="Times New Roman"/>
                <w:color w:val="000000"/>
              </w:rPr>
              <w:br/>
              <w:t>История</w:t>
            </w:r>
            <w:r w:rsidRPr="00BD631A">
              <w:rPr>
                <w:rFonts w:ascii="Times New Roman" w:hAnsi="Times New Roman"/>
                <w:color w:val="000000"/>
              </w:rPr>
              <w:br/>
              <w:t>или</w:t>
            </w:r>
            <w:r w:rsidRPr="00BD631A">
              <w:rPr>
                <w:rFonts w:ascii="Times New Roman" w:hAnsi="Times New Roman"/>
                <w:color w:val="000000"/>
              </w:rPr>
              <w:br/>
              <w:t>Информатика и информационно-коммуникационные технологии (ИКТ)</w:t>
            </w:r>
          </w:p>
        </w:tc>
      </w:tr>
      <w:tr w:rsidR="000F72C0" w:rsidRPr="00BD631A" w:rsidTr="000F72C0">
        <w:tc>
          <w:tcPr>
            <w:tcW w:w="170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Менеджмент</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 xml:space="preserve">(программа: </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lastRenderedPageBreak/>
              <w:t>Управление бизнесом)</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(срок обучения6 4,5 года)</w:t>
            </w:r>
          </w:p>
        </w:tc>
        <w:tc>
          <w:tcPr>
            <w:tcW w:w="1163"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lastRenderedPageBreak/>
              <w:t>Бакалавр</w:t>
            </w:r>
          </w:p>
        </w:tc>
        <w:tc>
          <w:tcPr>
            <w:tcW w:w="1559"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4</w:t>
            </w:r>
          </w:p>
        </w:tc>
        <w:tc>
          <w:tcPr>
            <w:tcW w:w="1560"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30</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ЕГЭ/тесты</w:t>
            </w:r>
          </w:p>
        </w:tc>
        <w:tc>
          <w:tcPr>
            <w:tcW w:w="2695" w:type="dxa"/>
            <w:tcBorders>
              <w:top w:val="single" w:sz="4" w:space="0" w:color="auto"/>
              <w:left w:val="single" w:sz="4" w:space="0" w:color="auto"/>
              <w:bottom w:val="single" w:sz="4" w:space="0" w:color="auto"/>
              <w:right w:val="single" w:sz="4" w:space="0" w:color="auto"/>
            </w:tcBorders>
          </w:tcPr>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Математика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lastRenderedPageBreak/>
              <w:t>Обществознание/Экономика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r w:rsidRPr="00BD631A">
              <w:rPr>
                <w:rFonts w:ascii="Times New Roman" w:hAnsi="Times New Roman"/>
                <w:color w:val="000000"/>
              </w:rPr>
              <w:br/>
              <w:t>Иностранный язык (английский, немецкий, французский, испанский, китайский языки)</w:t>
            </w:r>
            <w:r w:rsidRPr="00BD631A">
              <w:rPr>
                <w:rFonts w:ascii="Times New Roman" w:hAnsi="Times New Roman"/>
                <w:color w:val="000000"/>
              </w:rPr>
              <w:br/>
              <w:t>или</w:t>
            </w:r>
            <w:r w:rsidRPr="00BD631A">
              <w:rPr>
                <w:rFonts w:ascii="Times New Roman" w:hAnsi="Times New Roman"/>
                <w:color w:val="000000"/>
              </w:rPr>
              <w:br/>
              <w:t>История</w:t>
            </w:r>
            <w:r w:rsidRPr="00BD631A">
              <w:rPr>
                <w:rFonts w:ascii="Times New Roman" w:hAnsi="Times New Roman"/>
                <w:color w:val="000000"/>
              </w:rPr>
              <w:br/>
              <w:t>или</w:t>
            </w:r>
            <w:r w:rsidRPr="00BD631A">
              <w:rPr>
                <w:rFonts w:ascii="Times New Roman" w:hAnsi="Times New Roman"/>
                <w:color w:val="000000"/>
              </w:rPr>
              <w:br/>
              <w:t>Информатика и информационно-коммуникационные технологии (ИКТ)</w:t>
            </w:r>
          </w:p>
          <w:p w:rsidR="000F72C0" w:rsidRPr="00BD631A" w:rsidRDefault="000F72C0">
            <w:pPr>
              <w:tabs>
                <w:tab w:val="left" w:pos="34"/>
                <w:tab w:val="left" w:pos="180"/>
              </w:tabs>
              <w:spacing w:after="0" w:line="240" w:lineRule="auto"/>
              <w:rPr>
                <w:rFonts w:ascii="Times New Roman" w:hAnsi="Times New Roman"/>
                <w:color w:val="000000"/>
              </w:rPr>
            </w:pPr>
          </w:p>
        </w:tc>
      </w:tr>
      <w:tr w:rsidR="000F72C0" w:rsidRPr="00BD631A" w:rsidTr="000F72C0">
        <w:tc>
          <w:tcPr>
            <w:tcW w:w="170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lastRenderedPageBreak/>
              <w:t>Прикладная информатика</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(программа: Прикладные информационные системы в экономике и финансах)</w:t>
            </w:r>
          </w:p>
        </w:tc>
        <w:tc>
          <w:tcPr>
            <w:tcW w:w="1163"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Бакалавр</w:t>
            </w:r>
          </w:p>
        </w:tc>
        <w:tc>
          <w:tcPr>
            <w:tcW w:w="1559"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15</w:t>
            </w:r>
          </w:p>
        </w:tc>
        <w:tc>
          <w:tcPr>
            <w:tcW w:w="1560"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10</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ЕГЭ/тесты</w:t>
            </w:r>
          </w:p>
        </w:tc>
        <w:tc>
          <w:tcPr>
            <w:tcW w:w="2695"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Математика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Информатика и информационно-коммуникационные технологии (ИКТ)</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Физика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r w:rsidRPr="00BD631A">
              <w:rPr>
                <w:rFonts w:ascii="Times New Roman" w:hAnsi="Times New Roman"/>
                <w:color w:val="000000"/>
              </w:rPr>
              <w:br/>
              <w:t>Иностранный язык (английский, немецкий, французский, испанский, китайский языки)</w:t>
            </w:r>
          </w:p>
        </w:tc>
      </w:tr>
    </w:tbl>
    <w:p w:rsidR="000F72C0" w:rsidRPr="00BD631A" w:rsidRDefault="000F72C0" w:rsidP="000F72C0">
      <w:pPr>
        <w:spacing w:after="0"/>
        <w:ind w:firstLine="708"/>
        <w:rPr>
          <w:rFonts w:ascii="Times New Roman" w:hAnsi="Times New Roman"/>
          <w:b/>
          <w:color w:val="000000"/>
          <w:sz w:val="24"/>
          <w:szCs w:val="24"/>
        </w:rPr>
      </w:pPr>
    </w:p>
    <w:p w:rsidR="000F72C0" w:rsidRPr="00BD631A" w:rsidRDefault="000F72C0" w:rsidP="000F72C0">
      <w:pPr>
        <w:spacing w:after="0"/>
        <w:jc w:val="center"/>
        <w:rPr>
          <w:rFonts w:ascii="Times New Roman" w:hAnsi="Times New Roman"/>
          <w:b/>
          <w:color w:val="000000"/>
        </w:rPr>
      </w:pPr>
      <w:r w:rsidRPr="00BD631A">
        <w:rPr>
          <w:rFonts w:ascii="Times New Roman" w:hAnsi="Times New Roman"/>
          <w:b/>
          <w:color w:val="000000"/>
        </w:rPr>
        <w:t>Образовательные программы подготовки бакалавров</w:t>
      </w:r>
    </w:p>
    <w:p w:rsidR="000F72C0" w:rsidRPr="00BD631A" w:rsidRDefault="000F72C0" w:rsidP="000F72C0">
      <w:pPr>
        <w:spacing w:after="0"/>
        <w:jc w:val="center"/>
        <w:rPr>
          <w:rFonts w:ascii="Times New Roman" w:hAnsi="Times New Roman"/>
          <w:b/>
          <w:color w:val="000000"/>
        </w:rPr>
      </w:pPr>
      <w:r w:rsidRPr="00BD631A">
        <w:rPr>
          <w:rFonts w:ascii="Times New Roman" w:hAnsi="Times New Roman"/>
          <w:b/>
          <w:color w:val="000000"/>
        </w:rPr>
        <w:t>заочное</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63"/>
        <w:gridCol w:w="1559"/>
        <w:gridCol w:w="1560"/>
        <w:gridCol w:w="1417"/>
        <w:gridCol w:w="2695"/>
      </w:tblGrid>
      <w:tr w:rsidR="000F72C0" w:rsidRPr="00BD631A" w:rsidTr="000F72C0">
        <w:tc>
          <w:tcPr>
            <w:tcW w:w="1701"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Направление подготовки</w:t>
            </w:r>
          </w:p>
        </w:tc>
        <w:tc>
          <w:tcPr>
            <w:tcW w:w="1163"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Квалификация</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Количество бюджетных мест </w:t>
            </w:r>
          </w:p>
        </w:tc>
        <w:tc>
          <w:tcPr>
            <w:tcW w:w="1560"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Количество внебюджетных мест</w:t>
            </w:r>
          </w:p>
        </w:tc>
        <w:tc>
          <w:tcPr>
            <w:tcW w:w="4112" w:type="dxa"/>
            <w:gridSpan w:val="2"/>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Вступительные испытания </w:t>
            </w:r>
          </w:p>
        </w:tc>
      </w:tr>
      <w:tr w:rsidR="000F72C0" w:rsidRPr="00BD631A" w:rsidTr="000F72C0">
        <w:tc>
          <w:tcPr>
            <w:tcW w:w="1701"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Форма проведения </w:t>
            </w:r>
          </w:p>
        </w:tc>
        <w:tc>
          <w:tcPr>
            <w:tcW w:w="2695"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Предметы </w:t>
            </w:r>
          </w:p>
        </w:tc>
      </w:tr>
      <w:tr w:rsidR="000F72C0" w:rsidTr="000F72C0">
        <w:tc>
          <w:tcPr>
            <w:tcW w:w="170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Прикладная информатика</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(программа: Прикладные информационные системы в экономике и финансах)</w:t>
            </w:r>
          </w:p>
        </w:tc>
        <w:tc>
          <w:tcPr>
            <w:tcW w:w="1163"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Бакалавр</w:t>
            </w:r>
          </w:p>
        </w:tc>
        <w:tc>
          <w:tcPr>
            <w:tcW w:w="1559"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15</w:t>
            </w:r>
          </w:p>
        </w:tc>
        <w:tc>
          <w:tcPr>
            <w:tcW w:w="1560"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10</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ЕГЭ/тесты</w:t>
            </w:r>
          </w:p>
        </w:tc>
        <w:tc>
          <w:tcPr>
            <w:tcW w:w="2695"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Математика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Информатика и информационно-коммуникационные технологии (ИКТ)</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Физика</w:t>
            </w:r>
          </w:p>
          <w:p w:rsidR="000F72C0"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r w:rsidRPr="00BD631A">
              <w:rPr>
                <w:rFonts w:ascii="Times New Roman" w:hAnsi="Times New Roman"/>
                <w:color w:val="000000"/>
              </w:rPr>
              <w:br/>
              <w:t>Иностранный язык (английский, немецкий, французский, испанский, китайский языки)</w:t>
            </w:r>
          </w:p>
        </w:tc>
      </w:tr>
    </w:tbl>
    <w:p w:rsidR="001A12C7" w:rsidRDefault="001A12C7">
      <w:pPr>
        <w:spacing w:after="0"/>
        <w:rPr>
          <w:rFonts w:ascii="Times New Roman" w:hAnsi="Times New Roman"/>
          <w:b/>
          <w:color w:val="000000"/>
          <w:sz w:val="24"/>
          <w:szCs w:val="24"/>
        </w:rPr>
      </w:pPr>
    </w:p>
    <w:p w:rsidR="001A12C7" w:rsidRDefault="001A12C7">
      <w:pPr>
        <w:spacing w:after="0"/>
        <w:rPr>
          <w:rFonts w:ascii="Times New Roman" w:hAnsi="Times New Roman"/>
          <w:b/>
          <w:color w:val="000000"/>
          <w:sz w:val="24"/>
          <w:szCs w:val="24"/>
        </w:rPr>
      </w:pPr>
    </w:p>
    <w:tbl>
      <w:tblPr>
        <w:tblW w:w="9820" w:type="dxa"/>
        <w:tblInd w:w="-118" w:type="dxa"/>
        <w:tblLayout w:type="fixed"/>
        <w:tblLook w:val="04A0" w:firstRow="1" w:lastRow="0" w:firstColumn="1" w:lastColumn="0" w:noHBand="0" w:noVBand="1"/>
      </w:tblPr>
      <w:tblGrid>
        <w:gridCol w:w="2314"/>
        <w:gridCol w:w="6997"/>
        <w:gridCol w:w="236"/>
        <w:gridCol w:w="273"/>
      </w:tblGrid>
      <w:tr w:rsidR="001A12C7">
        <w:trPr>
          <w:trHeight w:val="2197"/>
        </w:trPr>
        <w:tc>
          <w:tcPr>
            <w:tcW w:w="2314" w:type="dxa"/>
          </w:tcPr>
          <w:p w:rsidR="001A12C7" w:rsidRDefault="000F72C0">
            <w:pPr>
              <w:widowControl w:val="0"/>
              <w:spacing w:after="0" w:line="240" w:lineRule="auto"/>
              <w:rPr>
                <w:rFonts w:ascii="Times New Roman" w:hAnsi="Times New Roman"/>
                <w:color w:val="000000"/>
                <w:sz w:val="24"/>
                <w:szCs w:val="24"/>
              </w:rPr>
            </w:pPr>
            <w:r>
              <w:rPr>
                <w:noProof/>
                <w:lang w:eastAsia="ru-RU"/>
              </w:rPr>
              <w:lastRenderedPageBreak/>
              <w:drawing>
                <wp:inline distT="0" distB="0" distL="0" distR="0">
                  <wp:extent cx="1130300" cy="1112520"/>
                  <wp:effectExtent l="0" t="0" r="0" b="0"/>
                  <wp:docPr id="14" name="Изображение4" descr="http://altay-seminary.ru/pictures/bd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4" descr="http://altay-seminary.ru/pictures/bds0.png"/>
                          <pic:cNvPicPr>
                            <a:picLocks noChangeAspect="1" noChangeArrowheads="1"/>
                          </pic:cNvPicPr>
                        </pic:nvPicPr>
                        <pic:blipFill>
                          <a:blip r:embed="rId39"/>
                          <a:stretch>
                            <a:fillRect/>
                          </a:stretch>
                        </pic:blipFill>
                        <pic:spPr bwMode="auto">
                          <a:xfrm>
                            <a:off x="0" y="0"/>
                            <a:ext cx="1130300" cy="1112520"/>
                          </a:xfrm>
                          <a:prstGeom prst="rect">
                            <a:avLst/>
                          </a:prstGeom>
                        </pic:spPr>
                      </pic:pic>
                    </a:graphicData>
                  </a:graphic>
                </wp:inline>
              </w:drawing>
            </w:r>
          </w:p>
          <w:p w:rsidR="001A12C7" w:rsidRDefault="001A12C7">
            <w:pPr>
              <w:widowControl w:val="0"/>
              <w:spacing w:after="0" w:line="240" w:lineRule="auto"/>
              <w:jc w:val="center"/>
              <w:rPr>
                <w:rFonts w:ascii="Times New Roman" w:hAnsi="Times New Roman"/>
                <w:color w:val="000000"/>
                <w:sz w:val="24"/>
                <w:szCs w:val="24"/>
              </w:rPr>
            </w:pPr>
          </w:p>
        </w:tc>
        <w:tc>
          <w:tcPr>
            <w:tcW w:w="7233" w:type="dxa"/>
            <w:gridSpan w:val="2"/>
            <w:vAlign w:val="center"/>
          </w:tcPr>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Религиозная организация-духовная образовательная организация высшего образования</w:t>
            </w: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«Барнаульская духовная семинария Барнаульской епархии Русской Православной Церкви»</w:t>
            </w:r>
          </w:p>
          <w:p w:rsidR="001A12C7" w:rsidRDefault="001A12C7">
            <w:pPr>
              <w:widowControl w:val="0"/>
              <w:spacing w:after="0" w:line="240" w:lineRule="auto"/>
              <w:jc w:val="center"/>
              <w:rPr>
                <w:rFonts w:ascii="Times New Roman" w:hAnsi="Times New Roman"/>
                <w:color w:val="000000"/>
                <w:sz w:val="24"/>
                <w:szCs w:val="24"/>
              </w:rPr>
            </w:pPr>
          </w:p>
        </w:tc>
        <w:tc>
          <w:tcPr>
            <w:tcW w:w="273" w:type="dxa"/>
          </w:tcPr>
          <w:p w:rsidR="001A12C7" w:rsidRDefault="001A12C7">
            <w:pPr>
              <w:widowControl w:val="0"/>
            </w:pPr>
          </w:p>
        </w:tc>
      </w:tr>
      <w:tr w:rsidR="001A12C7">
        <w:trPr>
          <w:trHeight w:val="895"/>
        </w:trPr>
        <w:tc>
          <w:tcPr>
            <w:tcW w:w="9312" w:type="dxa"/>
            <w:gridSpan w:val="2"/>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Лицензия №1962 от 12.10.2015 (срок действия: бессрочно).</w:t>
            </w:r>
          </w:p>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Свидетельство о государственной аккредитации № 3696 от 11.02.2022 (срок действия: 11.02.2028).</w:t>
            </w:r>
          </w:p>
        </w:tc>
        <w:tc>
          <w:tcPr>
            <w:tcW w:w="235" w:type="dxa"/>
          </w:tcPr>
          <w:p w:rsidR="001A12C7" w:rsidRDefault="001A12C7">
            <w:pPr>
              <w:widowControl w:val="0"/>
            </w:pPr>
          </w:p>
        </w:tc>
        <w:tc>
          <w:tcPr>
            <w:tcW w:w="273" w:type="dxa"/>
          </w:tcPr>
          <w:p w:rsidR="001A12C7" w:rsidRDefault="001A12C7">
            <w:pPr>
              <w:widowControl w:val="0"/>
            </w:pPr>
          </w:p>
        </w:tc>
      </w:tr>
      <w:tr w:rsidR="001A12C7">
        <w:trPr>
          <w:trHeight w:val="602"/>
        </w:trPr>
        <w:tc>
          <w:tcPr>
            <w:tcW w:w="9820" w:type="dxa"/>
            <w:gridSpan w:val="4"/>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Обучение студентов бесплатное</w:t>
            </w:r>
            <w:r>
              <w:rPr>
                <w:rFonts w:ascii="Times New Roman" w:hAnsi="Times New Roman"/>
                <w:color w:val="000000"/>
                <w:sz w:val="24"/>
                <w:szCs w:val="24"/>
              </w:rPr>
              <w:t xml:space="preserve">. Проживание </w:t>
            </w:r>
            <w:r>
              <w:rPr>
                <w:rFonts w:ascii="Times New Roman" w:hAnsi="Times New Roman"/>
                <w:b/>
                <w:color w:val="000000"/>
                <w:sz w:val="24"/>
                <w:szCs w:val="24"/>
              </w:rPr>
              <w:t>в общежитии</w:t>
            </w:r>
            <w:r>
              <w:rPr>
                <w:rFonts w:ascii="Times New Roman" w:hAnsi="Times New Roman"/>
                <w:color w:val="000000"/>
                <w:sz w:val="24"/>
                <w:szCs w:val="24"/>
              </w:rPr>
              <w:t xml:space="preserve"> и питание студентов осуществляется за счет средств учебного    заведения.</w:t>
            </w:r>
          </w:p>
        </w:tc>
      </w:tr>
      <w:tr w:rsidR="001A12C7">
        <w:trPr>
          <w:trHeight w:val="895"/>
        </w:trPr>
        <w:tc>
          <w:tcPr>
            <w:tcW w:w="9312" w:type="dxa"/>
            <w:gridSpan w:val="2"/>
          </w:tcPr>
          <w:p w:rsidR="001A12C7" w:rsidRDefault="001A12C7">
            <w:pPr>
              <w:widowControl w:val="0"/>
              <w:spacing w:after="0" w:line="240" w:lineRule="auto"/>
              <w:jc w:val="both"/>
              <w:rPr>
                <w:rFonts w:ascii="Times New Roman" w:hAnsi="Times New Roman"/>
                <w:b/>
                <w:color w:val="000000"/>
                <w:sz w:val="24"/>
                <w:szCs w:val="24"/>
              </w:rPr>
            </w:pPr>
          </w:p>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Контактные данные приемной комиссии</w:t>
            </w:r>
            <w:r>
              <w:rPr>
                <w:rFonts w:ascii="Times New Roman" w:hAnsi="Times New Roman"/>
                <w:color w:val="000000"/>
                <w:sz w:val="24"/>
                <w:szCs w:val="24"/>
              </w:rPr>
              <w:t>: 656008, г. Барнаул, ул. Ядринцева, 66,</w:t>
            </w:r>
          </w:p>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т. 8(3852) 63-63-29, эл. почта:  </w:t>
            </w:r>
            <w:hyperlink r:id="rId40" w:tgtFrame="mailto:cans.bds@mail.ru">
              <w:r>
                <w:rPr>
                  <w:rFonts w:ascii="Times New Roman" w:hAnsi="Times New Roman"/>
                  <w:color w:val="000000"/>
                  <w:sz w:val="24"/>
                  <w:szCs w:val="24"/>
                  <w:u w:val="single"/>
                  <w:lang w:val="en-US"/>
                </w:rPr>
                <w:t>cans</w:t>
              </w:r>
              <w:r>
                <w:rPr>
                  <w:rFonts w:ascii="Times New Roman" w:hAnsi="Times New Roman"/>
                  <w:color w:val="000000"/>
                  <w:sz w:val="24"/>
                  <w:szCs w:val="24"/>
                  <w:u w:val="single"/>
                </w:rPr>
                <w:t>.</w:t>
              </w:r>
              <w:r>
                <w:rPr>
                  <w:rFonts w:ascii="Times New Roman" w:hAnsi="Times New Roman"/>
                  <w:color w:val="000000"/>
                  <w:sz w:val="24"/>
                  <w:szCs w:val="24"/>
                  <w:u w:val="single"/>
                  <w:lang w:val="en-US"/>
                </w:rPr>
                <w:t>bds</w:t>
              </w:r>
              <w:r>
                <w:rPr>
                  <w:rFonts w:ascii="Times New Roman" w:hAnsi="Times New Roman"/>
                  <w:color w:val="000000"/>
                  <w:sz w:val="24"/>
                  <w:szCs w:val="24"/>
                  <w:u w:val="single"/>
                </w:rPr>
                <w:t>@</w:t>
              </w:r>
              <w:r>
                <w:rPr>
                  <w:rFonts w:ascii="Times New Roman" w:hAnsi="Times New Roman"/>
                  <w:color w:val="000000"/>
                  <w:sz w:val="24"/>
                  <w:szCs w:val="24"/>
                  <w:u w:val="single"/>
                  <w:lang w:val="en-US"/>
                </w:rPr>
                <w:t>mail</w:t>
              </w:r>
              <w:r>
                <w:rPr>
                  <w:rFonts w:ascii="Times New Roman" w:hAnsi="Times New Roman"/>
                  <w:color w:val="000000"/>
                  <w:sz w:val="24"/>
                  <w:szCs w:val="24"/>
                  <w:u w:val="single"/>
                </w:rPr>
                <w:t>.</w:t>
              </w:r>
              <w:r>
                <w:rPr>
                  <w:rFonts w:ascii="Times New Roman" w:hAnsi="Times New Roman"/>
                  <w:color w:val="000000"/>
                  <w:sz w:val="24"/>
                  <w:szCs w:val="24"/>
                  <w:u w:val="single"/>
                  <w:lang w:val="en-US"/>
                </w:rPr>
                <w:t>ru</w:t>
              </w:r>
            </w:hyperlink>
            <w:r>
              <w:rPr>
                <w:rFonts w:ascii="Times New Roman" w:hAnsi="Times New Roman"/>
                <w:color w:val="000000"/>
                <w:sz w:val="24"/>
                <w:szCs w:val="24"/>
              </w:rPr>
              <w:t xml:space="preserve">, сайт: </w:t>
            </w:r>
            <w:r>
              <w:rPr>
                <w:rFonts w:ascii="Times New Roman" w:hAnsi="Times New Roman"/>
                <w:color w:val="000000"/>
                <w:sz w:val="24"/>
                <w:szCs w:val="24"/>
                <w:lang w:val="en-US"/>
              </w:rPr>
              <w:t>altai</w:t>
            </w:r>
            <w:r>
              <w:rPr>
                <w:rFonts w:ascii="Times New Roman" w:hAnsi="Times New Roman"/>
                <w:color w:val="000000"/>
                <w:sz w:val="24"/>
                <w:szCs w:val="24"/>
              </w:rPr>
              <w:t>-</w:t>
            </w:r>
            <w:r>
              <w:rPr>
                <w:rFonts w:ascii="Times New Roman" w:hAnsi="Times New Roman"/>
                <w:color w:val="000000"/>
                <w:sz w:val="24"/>
                <w:szCs w:val="24"/>
                <w:lang w:val="en-US"/>
              </w:rPr>
              <w:t>seminary</w:t>
            </w:r>
            <w:r>
              <w:rPr>
                <w:rFonts w:ascii="Times New Roman" w:hAnsi="Times New Roman"/>
                <w:color w:val="000000"/>
                <w:sz w:val="24"/>
                <w:szCs w:val="24"/>
              </w:rPr>
              <w:t>.</w:t>
            </w:r>
            <w:r>
              <w:rPr>
                <w:rFonts w:ascii="Times New Roman" w:hAnsi="Times New Roman"/>
                <w:color w:val="000000"/>
                <w:sz w:val="24"/>
                <w:szCs w:val="24"/>
                <w:lang w:val="en-US"/>
              </w:rPr>
              <w:t>ru</w:t>
            </w:r>
            <w:r>
              <w:rPr>
                <w:rFonts w:ascii="Times New Roman" w:hAnsi="Times New Roman"/>
                <w:color w:val="000000"/>
                <w:sz w:val="24"/>
                <w:szCs w:val="24"/>
              </w:rPr>
              <w:t>.</w:t>
            </w:r>
          </w:p>
        </w:tc>
        <w:tc>
          <w:tcPr>
            <w:tcW w:w="235" w:type="dxa"/>
          </w:tcPr>
          <w:p w:rsidR="001A12C7" w:rsidRDefault="001A12C7">
            <w:pPr>
              <w:widowControl w:val="0"/>
            </w:pPr>
          </w:p>
        </w:tc>
        <w:tc>
          <w:tcPr>
            <w:tcW w:w="273" w:type="dxa"/>
          </w:tcPr>
          <w:p w:rsidR="001A12C7" w:rsidRDefault="001A12C7">
            <w:pPr>
              <w:widowControl w:val="0"/>
            </w:pPr>
          </w:p>
        </w:tc>
      </w:tr>
    </w:tbl>
    <w:p w:rsidR="001A12C7" w:rsidRDefault="000F72C0">
      <w:pPr>
        <w:spacing w:after="0" w:line="240" w:lineRule="auto"/>
        <w:jc w:val="both"/>
        <w:rPr>
          <w:rFonts w:ascii="Times New Roman" w:hAnsi="Times New Roman"/>
          <w:color w:val="000000"/>
          <w:sz w:val="24"/>
          <w:szCs w:val="24"/>
        </w:rPr>
      </w:pPr>
      <w:r>
        <w:rPr>
          <w:rFonts w:ascii="Times New Roman" w:hAnsi="Times New Roman"/>
          <w:color w:val="000000"/>
          <w:sz w:val="24"/>
          <w:szCs w:val="24"/>
        </w:rPr>
        <w:t>В Барнаульской духовной семинарии обучаются студенты по образовательным программам бакалавриата: «Подготовка служителей и религиозного персонала религиозных организаций», « 48.03.01 Теология, профиль подготовки «Православная теология». Также, в процессе обучения, студенты могут раскрыть свои возможности в области православной журналистики, фото и – видеосъемке, пении в студенческом хоре семинарии, который регулярно совершает поездки по Алтайскому краю, Республике Алтай.</w:t>
      </w:r>
    </w:p>
    <w:p w:rsidR="001A12C7" w:rsidRDefault="000F72C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Образовательные программы подготовки Бакалавров </w:t>
      </w:r>
    </w:p>
    <w:p w:rsidR="001A12C7" w:rsidRDefault="000F72C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(очная/заочная форма обучения, дистанционная форма обучения)</w:t>
      </w:r>
    </w:p>
    <w:p w:rsidR="001A12C7" w:rsidRDefault="001A12C7">
      <w:pPr>
        <w:spacing w:after="0" w:line="240" w:lineRule="auto"/>
        <w:jc w:val="center"/>
        <w:rPr>
          <w:rFonts w:ascii="Times New Roman" w:hAnsi="Times New Roman"/>
          <w:color w:val="000000"/>
          <w:sz w:val="24"/>
          <w:szCs w:val="24"/>
        </w:rPr>
      </w:pPr>
    </w:p>
    <w:tbl>
      <w:tblPr>
        <w:tblW w:w="4964" w:type="pct"/>
        <w:tblInd w:w="109" w:type="dxa"/>
        <w:tblLayout w:type="fixed"/>
        <w:tblLook w:val="04A0" w:firstRow="1" w:lastRow="0" w:firstColumn="1" w:lastColumn="0" w:noHBand="0" w:noVBand="1"/>
      </w:tblPr>
      <w:tblGrid>
        <w:gridCol w:w="1954"/>
        <w:gridCol w:w="2550"/>
        <w:gridCol w:w="1636"/>
        <w:gridCol w:w="1934"/>
        <w:gridCol w:w="2131"/>
      </w:tblGrid>
      <w:tr w:rsidR="001A12C7" w:rsidTr="005B434A">
        <w:tc>
          <w:tcPr>
            <w:tcW w:w="1954"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szCs w:val="23"/>
              </w:rPr>
            </w:pPr>
            <w:r>
              <w:rPr>
                <w:rFonts w:ascii="Times New Roman" w:hAnsi="Times New Roman"/>
                <w:color w:val="000000"/>
                <w:szCs w:val="23"/>
              </w:rPr>
              <w:t>Направление</w:t>
            </w:r>
          </w:p>
          <w:p w:rsidR="001A12C7" w:rsidRDefault="000F72C0">
            <w:pPr>
              <w:widowControl w:val="0"/>
              <w:spacing w:after="0" w:line="240" w:lineRule="auto"/>
              <w:jc w:val="center"/>
              <w:rPr>
                <w:rFonts w:ascii="Times New Roman" w:hAnsi="Times New Roman"/>
                <w:color w:val="000000"/>
                <w:szCs w:val="23"/>
              </w:rPr>
            </w:pPr>
            <w:r>
              <w:rPr>
                <w:rFonts w:ascii="Times New Roman" w:hAnsi="Times New Roman"/>
                <w:color w:val="000000"/>
                <w:szCs w:val="23"/>
              </w:rPr>
              <w:t>подготовки</w:t>
            </w:r>
          </w:p>
        </w:tc>
        <w:tc>
          <w:tcPr>
            <w:tcW w:w="2550"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szCs w:val="23"/>
              </w:rPr>
            </w:pPr>
            <w:r>
              <w:rPr>
                <w:rFonts w:ascii="Times New Roman" w:hAnsi="Times New Roman"/>
                <w:color w:val="000000"/>
                <w:szCs w:val="23"/>
              </w:rPr>
              <w:t>Квалификация</w:t>
            </w:r>
          </w:p>
        </w:tc>
        <w:tc>
          <w:tcPr>
            <w:tcW w:w="1636"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szCs w:val="23"/>
              </w:rPr>
            </w:pPr>
            <w:r>
              <w:rPr>
                <w:rFonts w:ascii="Times New Roman" w:hAnsi="Times New Roman"/>
                <w:color w:val="000000"/>
                <w:szCs w:val="23"/>
              </w:rPr>
              <w:t>Количество внебюджетных мест</w:t>
            </w:r>
          </w:p>
        </w:tc>
        <w:tc>
          <w:tcPr>
            <w:tcW w:w="4065" w:type="dxa"/>
            <w:gridSpan w:val="2"/>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szCs w:val="23"/>
              </w:rPr>
            </w:pPr>
            <w:r>
              <w:rPr>
                <w:rFonts w:ascii="Times New Roman" w:hAnsi="Times New Roman"/>
                <w:color w:val="000000"/>
                <w:szCs w:val="23"/>
              </w:rPr>
              <w:t>Вступительные испытания</w:t>
            </w:r>
          </w:p>
        </w:tc>
      </w:tr>
      <w:tr w:rsidR="001A12C7" w:rsidTr="005B434A">
        <w:tc>
          <w:tcPr>
            <w:tcW w:w="1954"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szCs w:val="23"/>
              </w:rPr>
            </w:pPr>
          </w:p>
        </w:tc>
        <w:tc>
          <w:tcPr>
            <w:tcW w:w="2550"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szCs w:val="23"/>
              </w:rPr>
            </w:pPr>
          </w:p>
        </w:tc>
        <w:tc>
          <w:tcPr>
            <w:tcW w:w="1636"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szCs w:val="23"/>
              </w:rPr>
            </w:pPr>
          </w:p>
        </w:tc>
        <w:tc>
          <w:tcPr>
            <w:tcW w:w="1934"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szCs w:val="23"/>
              </w:rPr>
            </w:pPr>
            <w:r>
              <w:rPr>
                <w:rFonts w:ascii="Times New Roman" w:hAnsi="Times New Roman"/>
                <w:color w:val="000000"/>
                <w:szCs w:val="23"/>
              </w:rPr>
              <w:t>Форма проведения</w:t>
            </w:r>
          </w:p>
        </w:tc>
        <w:tc>
          <w:tcPr>
            <w:tcW w:w="2131"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szCs w:val="23"/>
              </w:rPr>
            </w:pPr>
            <w:r>
              <w:rPr>
                <w:rFonts w:ascii="Times New Roman" w:hAnsi="Times New Roman"/>
                <w:color w:val="000000"/>
                <w:szCs w:val="23"/>
              </w:rPr>
              <w:t>Предметы</w:t>
            </w:r>
          </w:p>
        </w:tc>
      </w:tr>
      <w:tr w:rsidR="001A12C7" w:rsidTr="005B434A">
        <w:tc>
          <w:tcPr>
            <w:tcW w:w="1954"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szCs w:val="23"/>
              </w:rPr>
            </w:pPr>
            <w:r>
              <w:rPr>
                <w:rFonts w:ascii="Times New Roman" w:hAnsi="Times New Roman"/>
                <w:color w:val="000000"/>
                <w:szCs w:val="23"/>
              </w:rPr>
              <w:t>Подготовка служителей и религиозного персонала религиозных организаций (очная, заочная, дистанционная форма обучения)</w:t>
            </w:r>
          </w:p>
        </w:tc>
        <w:tc>
          <w:tcPr>
            <w:tcW w:w="2550"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 w:val="left" w:pos="252"/>
                <w:tab w:val="left" w:pos="432"/>
              </w:tabs>
              <w:spacing w:after="0" w:line="240" w:lineRule="auto"/>
              <w:rPr>
                <w:rFonts w:ascii="Times New Roman" w:hAnsi="Times New Roman"/>
                <w:color w:val="000000"/>
                <w:szCs w:val="23"/>
              </w:rPr>
            </w:pPr>
            <w:r>
              <w:rPr>
                <w:rFonts w:ascii="Times New Roman" w:hAnsi="Times New Roman"/>
                <w:color w:val="000000"/>
                <w:szCs w:val="23"/>
              </w:rPr>
              <w:t>Бакалавр богословия</w:t>
            </w:r>
          </w:p>
        </w:tc>
        <w:tc>
          <w:tcPr>
            <w:tcW w:w="1636"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10- очное</w:t>
            </w:r>
          </w:p>
          <w:p w:rsidR="001A12C7" w:rsidRDefault="000F72C0">
            <w:pPr>
              <w:widowControl w:val="0"/>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15-заочное</w:t>
            </w:r>
          </w:p>
        </w:tc>
        <w:tc>
          <w:tcPr>
            <w:tcW w:w="1934"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ЕГЭ/тест</w:t>
            </w:r>
          </w:p>
          <w:p w:rsidR="001A12C7" w:rsidRDefault="000F72C0">
            <w:pPr>
              <w:widowControl w:val="0"/>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ЕГЭ/тест</w:t>
            </w: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0F72C0">
            <w:pPr>
              <w:widowControl w:val="0"/>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Тест</w:t>
            </w: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0F72C0">
            <w:pPr>
              <w:widowControl w:val="0"/>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устно</w:t>
            </w:r>
          </w:p>
          <w:p w:rsidR="001A12C7" w:rsidRDefault="001A12C7">
            <w:pPr>
              <w:widowControl w:val="0"/>
              <w:tabs>
                <w:tab w:val="left" w:pos="34"/>
                <w:tab w:val="left" w:pos="180"/>
              </w:tabs>
              <w:spacing w:after="0" w:line="240" w:lineRule="auto"/>
              <w:rPr>
                <w:rFonts w:ascii="Times New Roman" w:hAnsi="Times New Roman"/>
                <w:color w:val="000000"/>
                <w:szCs w:val="23"/>
              </w:rPr>
            </w:pPr>
          </w:p>
        </w:tc>
        <w:tc>
          <w:tcPr>
            <w:tcW w:w="2131"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both"/>
              <w:rPr>
                <w:rFonts w:ascii="Times New Roman" w:hAnsi="Times New Roman"/>
                <w:color w:val="000000"/>
                <w:szCs w:val="23"/>
              </w:rPr>
            </w:pPr>
            <w:r>
              <w:rPr>
                <w:rFonts w:ascii="Times New Roman" w:hAnsi="Times New Roman"/>
                <w:color w:val="000000"/>
                <w:szCs w:val="23"/>
              </w:rPr>
              <w:t>Русский язык</w:t>
            </w:r>
          </w:p>
          <w:p w:rsidR="001A12C7" w:rsidRDefault="000F72C0">
            <w:pPr>
              <w:widowControl w:val="0"/>
              <w:tabs>
                <w:tab w:val="left" w:pos="34"/>
                <w:tab w:val="left" w:pos="180"/>
              </w:tabs>
              <w:spacing w:after="0" w:line="240" w:lineRule="auto"/>
              <w:jc w:val="both"/>
              <w:rPr>
                <w:rFonts w:ascii="Times New Roman" w:hAnsi="Times New Roman"/>
                <w:color w:val="000000"/>
                <w:szCs w:val="23"/>
              </w:rPr>
            </w:pPr>
            <w:r>
              <w:rPr>
                <w:rFonts w:ascii="Times New Roman" w:hAnsi="Times New Roman"/>
                <w:color w:val="000000"/>
                <w:szCs w:val="23"/>
              </w:rPr>
              <w:t>История</w:t>
            </w:r>
          </w:p>
          <w:p w:rsidR="001A12C7" w:rsidRDefault="001A12C7">
            <w:pPr>
              <w:widowControl w:val="0"/>
              <w:tabs>
                <w:tab w:val="left" w:pos="34"/>
                <w:tab w:val="left" w:pos="180"/>
              </w:tabs>
              <w:spacing w:after="0" w:line="240" w:lineRule="auto"/>
              <w:jc w:val="both"/>
              <w:rPr>
                <w:rFonts w:ascii="Times New Roman" w:hAnsi="Times New Roman"/>
                <w:color w:val="000000"/>
                <w:szCs w:val="23"/>
              </w:rPr>
            </w:pPr>
          </w:p>
          <w:p w:rsidR="001A12C7" w:rsidRDefault="000F72C0">
            <w:pPr>
              <w:widowControl w:val="0"/>
              <w:tabs>
                <w:tab w:val="left" w:pos="34"/>
                <w:tab w:val="left" w:pos="180"/>
              </w:tabs>
              <w:spacing w:after="0" w:line="240" w:lineRule="auto"/>
              <w:jc w:val="both"/>
              <w:rPr>
                <w:rFonts w:ascii="Times New Roman" w:hAnsi="Times New Roman"/>
                <w:color w:val="000000"/>
                <w:szCs w:val="23"/>
                <w:vertAlign w:val="superscript"/>
              </w:rPr>
            </w:pPr>
            <w:r>
              <w:rPr>
                <w:rFonts w:ascii="Times New Roman" w:hAnsi="Times New Roman"/>
                <w:color w:val="000000"/>
                <w:szCs w:val="23"/>
              </w:rPr>
              <w:t>Профессиональное испытание «Комплексный экзамен»</w:t>
            </w:r>
            <w:r>
              <w:rPr>
                <w:rFonts w:ascii="Times New Roman" w:hAnsi="Times New Roman"/>
                <w:color w:val="000000"/>
                <w:szCs w:val="23"/>
                <w:vertAlign w:val="superscript"/>
              </w:rPr>
              <w:t>*</w:t>
            </w:r>
          </w:p>
          <w:p w:rsidR="001A12C7" w:rsidRDefault="001A12C7">
            <w:pPr>
              <w:widowControl w:val="0"/>
              <w:tabs>
                <w:tab w:val="left" w:pos="34"/>
                <w:tab w:val="left" w:pos="180"/>
              </w:tabs>
              <w:spacing w:after="0" w:line="240" w:lineRule="auto"/>
              <w:jc w:val="both"/>
              <w:rPr>
                <w:rFonts w:ascii="Times New Roman" w:hAnsi="Times New Roman"/>
                <w:color w:val="000000"/>
                <w:szCs w:val="23"/>
                <w:vertAlign w:val="superscript"/>
              </w:rPr>
            </w:pPr>
          </w:p>
          <w:p w:rsidR="001A12C7" w:rsidRDefault="000F72C0">
            <w:pPr>
              <w:widowControl w:val="0"/>
              <w:tabs>
                <w:tab w:val="left" w:pos="34"/>
                <w:tab w:val="left" w:pos="180"/>
              </w:tabs>
              <w:spacing w:after="0" w:line="240" w:lineRule="auto"/>
              <w:jc w:val="both"/>
              <w:rPr>
                <w:rFonts w:ascii="Times New Roman" w:hAnsi="Times New Roman"/>
                <w:color w:val="000000"/>
                <w:szCs w:val="23"/>
              </w:rPr>
            </w:pPr>
            <w:r>
              <w:rPr>
                <w:rFonts w:ascii="Times New Roman" w:hAnsi="Times New Roman"/>
                <w:color w:val="000000"/>
                <w:szCs w:val="23"/>
              </w:rPr>
              <w:t>Собеседование</w:t>
            </w:r>
          </w:p>
        </w:tc>
      </w:tr>
      <w:tr w:rsidR="001A12C7" w:rsidTr="005B434A">
        <w:tc>
          <w:tcPr>
            <w:tcW w:w="1954"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szCs w:val="23"/>
              </w:rPr>
            </w:pPr>
            <w:r>
              <w:rPr>
                <w:rFonts w:ascii="Times New Roman" w:hAnsi="Times New Roman"/>
                <w:color w:val="000000"/>
                <w:szCs w:val="23"/>
              </w:rPr>
              <w:t>48.03.01 Теология (очная форма обучения)</w:t>
            </w:r>
          </w:p>
        </w:tc>
        <w:tc>
          <w:tcPr>
            <w:tcW w:w="2550"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 w:val="left" w:pos="252"/>
                <w:tab w:val="left" w:pos="432"/>
              </w:tabs>
              <w:spacing w:after="0" w:line="240" w:lineRule="auto"/>
              <w:rPr>
                <w:rFonts w:ascii="Times New Roman" w:hAnsi="Times New Roman"/>
                <w:color w:val="000000"/>
                <w:szCs w:val="23"/>
              </w:rPr>
            </w:pPr>
            <w:r>
              <w:rPr>
                <w:rFonts w:ascii="Times New Roman" w:hAnsi="Times New Roman"/>
                <w:color w:val="000000"/>
                <w:szCs w:val="23"/>
              </w:rPr>
              <w:t>бакалавр</w:t>
            </w:r>
          </w:p>
        </w:tc>
        <w:tc>
          <w:tcPr>
            <w:tcW w:w="1636"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10</w:t>
            </w:r>
          </w:p>
        </w:tc>
        <w:tc>
          <w:tcPr>
            <w:tcW w:w="1934"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ЕГЭ/тест</w:t>
            </w:r>
          </w:p>
          <w:p w:rsidR="001A12C7" w:rsidRDefault="000F72C0">
            <w:pPr>
              <w:widowControl w:val="0"/>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ЕГЭ/тест</w:t>
            </w: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0F72C0">
            <w:pPr>
              <w:widowControl w:val="0"/>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Тест</w:t>
            </w: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0F72C0">
            <w:pPr>
              <w:widowControl w:val="0"/>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устно</w:t>
            </w:r>
          </w:p>
          <w:p w:rsidR="001A12C7" w:rsidRDefault="001A12C7">
            <w:pPr>
              <w:widowControl w:val="0"/>
              <w:tabs>
                <w:tab w:val="left" w:pos="34"/>
                <w:tab w:val="left" w:pos="180"/>
              </w:tabs>
              <w:spacing w:after="0" w:line="240" w:lineRule="auto"/>
              <w:rPr>
                <w:rFonts w:ascii="Times New Roman" w:hAnsi="Times New Roman"/>
                <w:color w:val="000000"/>
                <w:szCs w:val="23"/>
              </w:rPr>
            </w:pPr>
          </w:p>
        </w:tc>
        <w:tc>
          <w:tcPr>
            <w:tcW w:w="2131"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both"/>
              <w:rPr>
                <w:rFonts w:ascii="Times New Roman" w:hAnsi="Times New Roman"/>
                <w:color w:val="000000"/>
                <w:szCs w:val="23"/>
              </w:rPr>
            </w:pPr>
            <w:r>
              <w:rPr>
                <w:rFonts w:ascii="Times New Roman" w:hAnsi="Times New Roman"/>
                <w:color w:val="000000"/>
                <w:szCs w:val="23"/>
              </w:rPr>
              <w:t>Русский язык</w:t>
            </w:r>
          </w:p>
          <w:p w:rsidR="001A12C7" w:rsidRDefault="000F72C0">
            <w:pPr>
              <w:widowControl w:val="0"/>
              <w:tabs>
                <w:tab w:val="left" w:pos="34"/>
                <w:tab w:val="left" w:pos="180"/>
              </w:tabs>
              <w:spacing w:after="0" w:line="240" w:lineRule="auto"/>
              <w:jc w:val="both"/>
              <w:rPr>
                <w:rFonts w:ascii="Times New Roman" w:hAnsi="Times New Roman"/>
                <w:color w:val="000000"/>
                <w:szCs w:val="23"/>
              </w:rPr>
            </w:pPr>
            <w:r>
              <w:rPr>
                <w:rFonts w:ascii="Times New Roman" w:hAnsi="Times New Roman"/>
                <w:color w:val="000000"/>
                <w:szCs w:val="23"/>
              </w:rPr>
              <w:t>История</w:t>
            </w:r>
          </w:p>
          <w:p w:rsidR="001A12C7" w:rsidRDefault="001A12C7">
            <w:pPr>
              <w:widowControl w:val="0"/>
              <w:tabs>
                <w:tab w:val="left" w:pos="34"/>
                <w:tab w:val="left" w:pos="180"/>
              </w:tabs>
              <w:spacing w:after="0" w:line="240" w:lineRule="auto"/>
              <w:jc w:val="both"/>
              <w:rPr>
                <w:rFonts w:ascii="Times New Roman" w:hAnsi="Times New Roman"/>
                <w:color w:val="000000"/>
                <w:szCs w:val="23"/>
              </w:rPr>
            </w:pPr>
          </w:p>
          <w:p w:rsidR="001A12C7" w:rsidRDefault="000F72C0">
            <w:pPr>
              <w:widowControl w:val="0"/>
              <w:tabs>
                <w:tab w:val="left" w:pos="34"/>
                <w:tab w:val="left" w:pos="180"/>
              </w:tabs>
              <w:spacing w:after="0" w:line="240" w:lineRule="auto"/>
              <w:jc w:val="both"/>
              <w:rPr>
                <w:rFonts w:ascii="Times New Roman" w:hAnsi="Times New Roman"/>
                <w:color w:val="000000"/>
                <w:szCs w:val="23"/>
                <w:vertAlign w:val="superscript"/>
              </w:rPr>
            </w:pPr>
            <w:r>
              <w:rPr>
                <w:rFonts w:ascii="Times New Roman" w:hAnsi="Times New Roman"/>
                <w:color w:val="000000"/>
                <w:szCs w:val="23"/>
              </w:rPr>
              <w:t>Профессиональное испытание «Комплексный экзамен»</w:t>
            </w:r>
            <w:r>
              <w:rPr>
                <w:rFonts w:ascii="Times New Roman" w:hAnsi="Times New Roman"/>
                <w:color w:val="000000"/>
                <w:szCs w:val="23"/>
                <w:vertAlign w:val="superscript"/>
              </w:rPr>
              <w:t>*</w:t>
            </w:r>
          </w:p>
          <w:p w:rsidR="001A12C7" w:rsidRDefault="001A12C7">
            <w:pPr>
              <w:widowControl w:val="0"/>
              <w:tabs>
                <w:tab w:val="left" w:pos="34"/>
                <w:tab w:val="left" w:pos="180"/>
              </w:tabs>
              <w:spacing w:after="0" w:line="240" w:lineRule="auto"/>
              <w:jc w:val="both"/>
              <w:rPr>
                <w:rFonts w:ascii="Times New Roman" w:hAnsi="Times New Roman"/>
                <w:color w:val="000000"/>
                <w:szCs w:val="23"/>
                <w:vertAlign w:val="superscript"/>
              </w:rPr>
            </w:pPr>
          </w:p>
          <w:p w:rsidR="001A12C7" w:rsidRDefault="000F72C0">
            <w:pPr>
              <w:widowControl w:val="0"/>
              <w:tabs>
                <w:tab w:val="left" w:pos="34"/>
                <w:tab w:val="left" w:pos="180"/>
              </w:tabs>
              <w:spacing w:after="0" w:line="240" w:lineRule="auto"/>
              <w:jc w:val="both"/>
              <w:rPr>
                <w:rFonts w:ascii="Times New Roman" w:hAnsi="Times New Roman"/>
                <w:color w:val="000000"/>
                <w:szCs w:val="23"/>
              </w:rPr>
            </w:pPr>
            <w:r>
              <w:rPr>
                <w:rFonts w:ascii="Times New Roman" w:hAnsi="Times New Roman"/>
                <w:color w:val="000000"/>
                <w:szCs w:val="23"/>
              </w:rPr>
              <w:t>Собеседование</w:t>
            </w:r>
          </w:p>
        </w:tc>
      </w:tr>
    </w:tbl>
    <w:p w:rsidR="001A12C7" w:rsidRDefault="001A12C7">
      <w:pPr>
        <w:spacing w:after="0" w:line="240" w:lineRule="auto"/>
        <w:rPr>
          <w:rFonts w:ascii="Times New Roman" w:hAnsi="Times New Roman"/>
          <w:iCs/>
          <w:color w:val="000000"/>
          <w:sz w:val="24"/>
          <w:szCs w:val="24"/>
        </w:rPr>
      </w:pPr>
    </w:p>
    <w:p w:rsidR="001A12C7" w:rsidRDefault="000F72C0">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Абитуриенты, поступающие на базе высшего образования, среднего профессионального образования и общего среднего образования без результатов ЕГЭ проходят вступительные испытания по предметам: </w:t>
      </w:r>
      <w:r>
        <w:rPr>
          <w:rFonts w:ascii="Times New Roman" w:hAnsi="Times New Roman"/>
          <w:color w:val="000000"/>
          <w:sz w:val="24"/>
          <w:szCs w:val="24"/>
        </w:rPr>
        <w:t>русский язык (тест), история (тест), Комплексный экзамен (тест), собеседование (устно) .</w:t>
      </w:r>
    </w:p>
    <w:p w:rsidR="001A12C7" w:rsidRDefault="001A12C7">
      <w:pPr>
        <w:spacing w:after="0" w:line="240" w:lineRule="auto"/>
        <w:jc w:val="both"/>
        <w:rPr>
          <w:rFonts w:ascii="Times New Roman" w:hAnsi="Times New Roman"/>
          <w:color w:val="000000"/>
          <w:sz w:val="24"/>
          <w:szCs w:val="24"/>
        </w:rPr>
      </w:pPr>
    </w:p>
    <w:p w:rsidR="001A12C7" w:rsidRDefault="000F72C0">
      <w:pPr>
        <w:spacing w:after="0" w:line="240" w:lineRule="auto"/>
        <w:jc w:val="both"/>
        <w:rPr>
          <w:rFonts w:ascii="Times New Roman" w:hAnsi="Times New Roman"/>
          <w:iCs/>
          <w:sz w:val="24"/>
          <w:szCs w:val="24"/>
        </w:rPr>
      </w:pPr>
      <w:r>
        <w:rPr>
          <w:rFonts w:ascii="Times New Roman" w:hAnsi="Times New Roman"/>
          <w:color w:val="000000"/>
          <w:sz w:val="24"/>
          <w:szCs w:val="24"/>
          <w:vertAlign w:val="superscript"/>
        </w:rPr>
        <w:t>*</w:t>
      </w:r>
      <w:r>
        <w:rPr>
          <w:rFonts w:ascii="Times New Roman" w:hAnsi="Times New Roman"/>
          <w:b/>
          <w:color w:val="000000"/>
          <w:sz w:val="24"/>
          <w:szCs w:val="24"/>
        </w:rPr>
        <w:t>Комплексный экзамен</w:t>
      </w:r>
      <w:r>
        <w:rPr>
          <w:rFonts w:ascii="Times New Roman" w:hAnsi="Times New Roman"/>
          <w:color w:val="000000"/>
          <w:sz w:val="24"/>
          <w:szCs w:val="24"/>
        </w:rPr>
        <w:t xml:space="preserve"> включает в себя вопросы по Библейской истории, общие сведения о храме и богослужении, основы православного вероучения, знание молитв. </w:t>
      </w:r>
    </w:p>
    <w:p w:rsidR="001A12C7" w:rsidRDefault="001A12C7">
      <w:pPr>
        <w:spacing w:after="0" w:line="240" w:lineRule="auto"/>
        <w:jc w:val="both"/>
        <w:rPr>
          <w:rFonts w:ascii="Times New Roman" w:hAnsi="Times New Roman"/>
          <w:iCs/>
          <w:sz w:val="24"/>
          <w:szCs w:val="24"/>
        </w:rPr>
      </w:pPr>
    </w:p>
    <w:p w:rsidR="001A12C7" w:rsidRDefault="001A12C7">
      <w:pPr>
        <w:spacing w:after="0" w:line="240" w:lineRule="auto"/>
        <w:jc w:val="both"/>
        <w:rPr>
          <w:rFonts w:ascii="Times New Roman" w:hAnsi="Times New Roman"/>
          <w:iCs/>
          <w:sz w:val="24"/>
          <w:szCs w:val="24"/>
        </w:rPr>
      </w:pPr>
    </w:p>
    <w:sectPr w:rsidR="001A12C7">
      <w:footerReference w:type="default" r:id="rId41"/>
      <w:pgSz w:w="11906" w:h="16838"/>
      <w:pgMar w:top="1134" w:right="709" w:bottom="1134" w:left="1134" w:header="0" w:footer="709" w:gutter="0"/>
      <w:pgNumType w:start="1"/>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DC6" w:rsidRDefault="00132DC6">
      <w:pPr>
        <w:spacing w:after="0" w:line="240" w:lineRule="auto"/>
      </w:pPr>
      <w:r>
        <w:separator/>
      </w:r>
    </w:p>
  </w:endnote>
  <w:endnote w:type="continuationSeparator" w:id="0">
    <w:p w:rsidR="00132DC6" w:rsidRDefault="00132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Rubik"/>
    <w:charset w:val="CC"/>
    <w:family w:val="roman"/>
    <w:pitch w:val="variable"/>
    <w:sig w:usb0="00000001" w:usb1="5000204B" w:usb2="00000020" w:usb3="00000000" w:csb0="00000097" w:csb1="00000000"/>
  </w:font>
  <w:font w:name="Noto Sans Devanagari">
    <w:altName w:val="Times New Roman"/>
    <w:panose1 w:val="00000000000000000000"/>
    <w:charset w:val="00"/>
    <w:family w:val="roman"/>
    <w:notTrueType/>
    <w:pitch w:val="default"/>
  </w:font>
  <w:font w:name="Times New Roman CYR">
    <w:altName w:val="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20C" w:rsidRDefault="00CE120C">
    <w:pPr>
      <w:pStyle w:val="af"/>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C029AA">
      <w:rPr>
        <w:rFonts w:ascii="Times New Roman" w:hAnsi="Times New Roman"/>
        <w:noProof/>
        <w:sz w:val="24"/>
        <w:szCs w:val="24"/>
      </w:rPr>
      <w:t>89</w:t>
    </w:r>
    <w:r>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DC6" w:rsidRDefault="00132DC6">
      <w:pPr>
        <w:rPr>
          <w:sz w:val="12"/>
        </w:rPr>
      </w:pPr>
      <w:r>
        <w:separator/>
      </w:r>
    </w:p>
  </w:footnote>
  <w:footnote w:type="continuationSeparator" w:id="0">
    <w:p w:rsidR="00132DC6" w:rsidRDefault="00132DC6">
      <w:pPr>
        <w:rPr>
          <w:sz w:val="12"/>
        </w:rPr>
      </w:pPr>
      <w:r>
        <w:continuationSeparator/>
      </w:r>
    </w:p>
  </w:footnote>
  <w:footnote w:id="1">
    <w:p w:rsidR="00CE120C" w:rsidRDefault="00CE120C" w:rsidP="00D314E1">
      <w:pPr>
        <w:pStyle w:val="aff3"/>
      </w:pPr>
      <w:r>
        <w:rPr>
          <w:rStyle w:val="affb"/>
        </w:rPr>
        <w:footnoteRef/>
      </w:r>
      <w:r>
        <w:t xml:space="preserve"> Для мероприятий, относящихся к четырём учебным годам, предшествующим приёмной кампании</w:t>
      </w:r>
    </w:p>
  </w:footnote>
  <w:footnote w:id="2">
    <w:p w:rsidR="00CE120C" w:rsidRPr="008B6279" w:rsidRDefault="00CE120C" w:rsidP="00D314E1">
      <w:pPr>
        <w:pStyle w:val="aff3"/>
      </w:pPr>
      <w:r>
        <w:rPr>
          <w:rStyle w:val="affb"/>
        </w:rPr>
        <w:footnoteRef/>
      </w:r>
      <w:r>
        <w:t xml:space="preserve"> </w:t>
      </w:r>
      <w:r w:rsidRPr="008B6279">
        <w:t>По видам спорта, для получения спортивных разрядов и званий, по которым нормы, требования и условия их выполнения регламентированы Единой всероссийской спортивной классификацией.</w:t>
      </w:r>
    </w:p>
  </w:footnote>
  <w:footnote w:id="3">
    <w:p w:rsidR="00CE120C" w:rsidRPr="008B6279" w:rsidRDefault="00CE120C" w:rsidP="00D314E1">
      <w:pPr>
        <w:pStyle w:val="aff3"/>
      </w:pPr>
      <w:r w:rsidRPr="008B6279">
        <w:rPr>
          <w:rStyle w:val="affb"/>
        </w:rPr>
        <w:footnoteRef/>
      </w:r>
      <w:r w:rsidRPr="008B6279">
        <w:t xml:space="preserve"> В том числе и в тех случаях, если в установленные сроки разряд не был подтверждён участием в соревнованиях</w:t>
      </w:r>
    </w:p>
  </w:footnote>
  <w:footnote w:id="4">
    <w:p w:rsidR="00CE120C" w:rsidRDefault="00CE120C" w:rsidP="00D314E1">
      <w:pPr>
        <w:pStyle w:val="aff3"/>
      </w:pPr>
      <w:r w:rsidRPr="008B6279">
        <w:rPr>
          <w:rStyle w:val="affb"/>
        </w:rPr>
        <w:footnoteRef/>
      </w:r>
      <w:r w:rsidRPr="008B6279">
        <w:t xml:space="preserve"> При начислении баллов за спортивный разряд Кандидат в мастера спорта, баллы за первый спортивный разряд по тому же виду спорта не назначаются</w:t>
      </w:r>
    </w:p>
  </w:footnote>
  <w:footnote w:id="5">
    <w:p w:rsidR="00CE120C" w:rsidRDefault="00CE120C" w:rsidP="00ED4522">
      <w:pPr>
        <w:pStyle w:val="aff3"/>
      </w:pPr>
      <w:r>
        <w:rPr>
          <w:rStyle w:val="affb"/>
          <w:rFonts w:eastAsia="Arial"/>
        </w:rPr>
        <w:footnoteRef/>
      </w:r>
      <w:r>
        <w:t xml:space="preserve"> Для мероприятий, относящихся к четырём учебным годам, предшествующим приёмной кампании</w:t>
      </w:r>
    </w:p>
  </w:footnote>
  <w:footnote w:id="6">
    <w:p w:rsidR="00CE120C" w:rsidRDefault="00CE120C" w:rsidP="00ED4522">
      <w:pPr>
        <w:pStyle w:val="aff3"/>
      </w:pPr>
      <w:r>
        <w:rPr>
          <w:rStyle w:val="affb"/>
          <w:rFonts w:eastAsia="Arial"/>
        </w:rPr>
        <w:footnoteRef/>
      </w:r>
      <w:r>
        <w:t xml:space="preserve"> По видам спорта, для получения спортивных разрядов и званий по которым нормы, требования и условия их выполнения регламентированы Единой всероссийской спортивной классификацией.</w:t>
      </w:r>
    </w:p>
  </w:footnote>
  <w:footnote w:id="7">
    <w:p w:rsidR="00CE120C" w:rsidRDefault="00CE120C" w:rsidP="00ED4522">
      <w:pPr>
        <w:pStyle w:val="aff3"/>
      </w:pPr>
      <w:r>
        <w:rPr>
          <w:rStyle w:val="affb"/>
          <w:rFonts w:eastAsia="Arial"/>
        </w:rPr>
        <w:footnoteRef/>
      </w:r>
      <w:r>
        <w:t xml:space="preserve"> В том числе и в тех случаях, если в установленные сроки разряд не был подтверждён участием в соревнованиях</w:t>
      </w:r>
    </w:p>
  </w:footnote>
  <w:footnote w:id="8">
    <w:p w:rsidR="00CE120C" w:rsidRDefault="00CE120C" w:rsidP="00ED4522">
      <w:pPr>
        <w:pStyle w:val="aff3"/>
      </w:pPr>
      <w:r>
        <w:rPr>
          <w:rStyle w:val="affb"/>
          <w:rFonts w:eastAsia="Arial"/>
        </w:rPr>
        <w:footnoteRef/>
      </w:r>
      <w:r>
        <w:t xml:space="preserve"> При начислении баллов за спортивный разряд Кандидат в мастера спорта, баллы за первый спортивный разряд по тому же виду спорта не назначаются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7550D"/>
    <w:multiLevelType w:val="multilevel"/>
    <w:tmpl w:val="39C824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34903A9B"/>
    <w:multiLevelType w:val="multilevel"/>
    <w:tmpl w:val="F76454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3F420E49"/>
    <w:multiLevelType w:val="multilevel"/>
    <w:tmpl w:val="709A4B9C"/>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Zero"/>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nsid w:val="635A3995"/>
    <w:multiLevelType w:val="hybridMultilevel"/>
    <w:tmpl w:val="DED63D70"/>
    <w:lvl w:ilvl="0" w:tplc="19A66F6C">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nsid w:val="741051FC"/>
    <w:multiLevelType w:val="multilevel"/>
    <w:tmpl w:val="09348EF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
  </w:num>
  <w:num w:numId="2">
    <w:abstractNumId w:val="0"/>
  </w:num>
  <w:num w:numId="3">
    <w:abstractNumId w:val="1"/>
  </w:num>
  <w:num w:numId="4">
    <w:abstractNumId w:val="4"/>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2C7"/>
    <w:rsid w:val="0002541A"/>
    <w:rsid w:val="00025B10"/>
    <w:rsid w:val="0003548C"/>
    <w:rsid w:val="000A3EB4"/>
    <w:rsid w:val="000F72C0"/>
    <w:rsid w:val="00132DC6"/>
    <w:rsid w:val="00155F26"/>
    <w:rsid w:val="001A12C7"/>
    <w:rsid w:val="00221CDB"/>
    <w:rsid w:val="002574C7"/>
    <w:rsid w:val="00290683"/>
    <w:rsid w:val="002B0AD6"/>
    <w:rsid w:val="002E4382"/>
    <w:rsid w:val="00314E32"/>
    <w:rsid w:val="0032241D"/>
    <w:rsid w:val="0037084F"/>
    <w:rsid w:val="003A2210"/>
    <w:rsid w:val="003B5CAC"/>
    <w:rsid w:val="004070A4"/>
    <w:rsid w:val="00413CDB"/>
    <w:rsid w:val="00434D39"/>
    <w:rsid w:val="00462FD3"/>
    <w:rsid w:val="004A5F3F"/>
    <w:rsid w:val="005A4712"/>
    <w:rsid w:val="005B434A"/>
    <w:rsid w:val="006179AB"/>
    <w:rsid w:val="00620D11"/>
    <w:rsid w:val="0066210C"/>
    <w:rsid w:val="00712174"/>
    <w:rsid w:val="007D44CE"/>
    <w:rsid w:val="007F47FF"/>
    <w:rsid w:val="00843F7A"/>
    <w:rsid w:val="008B6279"/>
    <w:rsid w:val="00992FF0"/>
    <w:rsid w:val="00AD559E"/>
    <w:rsid w:val="00BC2B83"/>
    <w:rsid w:val="00BD631A"/>
    <w:rsid w:val="00C029AA"/>
    <w:rsid w:val="00C32AC5"/>
    <w:rsid w:val="00C6027A"/>
    <w:rsid w:val="00C65C93"/>
    <w:rsid w:val="00C84806"/>
    <w:rsid w:val="00CE120C"/>
    <w:rsid w:val="00CF4447"/>
    <w:rsid w:val="00D11C05"/>
    <w:rsid w:val="00D314E1"/>
    <w:rsid w:val="00E14857"/>
    <w:rsid w:val="00ED4522"/>
    <w:rsid w:val="00FA1817"/>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basedOn w:val="a"/>
    <w:next w:val="a"/>
    <w:uiPriority w:val="99"/>
    <w:qFormat/>
    <w:pPr>
      <w:widowControl w:val="0"/>
      <w:spacing w:before="75" w:after="0" w:line="240" w:lineRule="auto"/>
      <w:jc w:val="center"/>
      <w:outlineLvl w:val="0"/>
    </w:pPr>
    <w:rPr>
      <w:rFonts w:ascii="Arial" w:eastAsia="Times New Roman" w:hAnsi="Arial"/>
      <w:b/>
      <w:bCs/>
      <w:sz w:val="24"/>
      <w:szCs w:val="24"/>
      <w:u w:val="single"/>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EndnoteTextChar">
    <w:name w:val="Endnote Text Char"/>
    <w:uiPriority w:val="99"/>
    <w:qFormat/>
    <w:rPr>
      <w:sz w:val="20"/>
    </w:rPr>
  </w:style>
  <w:style w:type="character" w:customStyle="1" w:styleId="Heading1Char">
    <w:name w:val="Heading 1 Char"/>
    <w:basedOn w:val="a0"/>
    <w:uiPriority w:val="9"/>
    <w:qFormat/>
    <w:rPr>
      <w:rFonts w:ascii="Arial" w:eastAsia="Arial" w:hAnsi="Arial" w:cs="Arial"/>
      <w:sz w:val="40"/>
      <w:szCs w:val="40"/>
    </w:rPr>
  </w:style>
  <w:style w:type="character" w:customStyle="1" w:styleId="20">
    <w:name w:val="Заголовок 2 Знак"/>
    <w:basedOn w:val="a0"/>
    <w:link w:val="2"/>
    <w:uiPriority w:val="9"/>
    <w:qFormat/>
    <w:rPr>
      <w:rFonts w:ascii="Arial" w:eastAsia="Arial" w:hAnsi="Arial" w:cs="Arial"/>
      <w:sz w:val="34"/>
    </w:rPr>
  </w:style>
  <w:style w:type="character" w:customStyle="1" w:styleId="30">
    <w:name w:val="Заголовок 3 Знак"/>
    <w:basedOn w:val="a0"/>
    <w:uiPriority w:val="9"/>
    <w:qFormat/>
    <w:rPr>
      <w:rFonts w:ascii="Arial" w:eastAsia="Arial" w:hAnsi="Arial" w:cs="Arial"/>
      <w:sz w:val="30"/>
      <w:szCs w:val="30"/>
    </w:rPr>
  </w:style>
  <w:style w:type="character" w:customStyle="1" w:styleId="40">
    <w:name w:val="Заголовок 4 Знак"/>
    <w:basedOn w:val="a0"/>
    <w:uiPriority w:val="9"/>
    <w:qFormat/>
    <w:rPr>
      <w:rFonts w:ascii="Arial" w:eastAsia="Arial" w:hAnsi="Arial" w:cs="Arial"/>
      <w:b/>
      <w:bCs/>
      <w:sz w:val="26"/>
      <w:szCs w:val="26"/>
    </w:rPr>
  </w:style>
  <w:style w:type="character" w:customStyle="1" w:styleId="50">
    <w:name w:val="Заголовок 5 Знак"/>
    <w:basedOn w:val="a0"/>
    <w:uiPriority w:val="9"/>
    <w:qFormat/>
    <w:rPr>
      <w:rFonts w:ascii="Arial" w:eastAsia="Arial" w:hAnsi="Arial" w:cs="Arial"/>
      <w:b/>
      <w:bCs/>
      <w:sz w:val="24"/>
      <w:szCs w:val="24"/>
    </w:rPr>
  </w:style>
  <w:style w:type="character" w:customStyle="1" w:styleId="60">
    <w:name w:val="Заголовок 6 Знак"/>
    <w:basedOn w:val="a0"/>
    <w:link w:val="6"/>
    <w:uiPriority w:val="9"/>
    <w:qFormat/>
    <w:rPr>
      <w:rFonts w:ascii="Arial" w:eastAsia="Arial" w:hAnsi="Arial" w:cs="Arial"/>
      <w:b/>
      <w:bCs/>
      <w:sz w:val="22"/>
      <w:szCs w:val="22"/>
    </w:rPr>
  </w:style>
  <w:style w:type="character" w:customStyle="1" w:styleId="70">
    <w:name w:val="Заголовок 7 Знак"/>
    <w:basedOn w:val="a0"/>
    <w:link w:val="7"/>
    <w:uiPriority w:val="9"/>
    <w:qFormat/>
    <w:rPr>
      <w:rFonts w:ascii="Arial" w:eastAsia="Arial" w:hAnsi="Arial" w:cs="Arial"/>
      <w:b/>
      <w:bCs/>
      <w:i/>
      <w:iCs/>
      <w:sz w:val="22"/>
      <w:szCs w:val="22"/>
    </w:rPr>
  </w:style>
  <w:style w:type="character" w:customStyle="1" w:styleId="80">
    <w:name w:val="Заголовок 8 Знак"/>
    <w:basedOn w:val="a0"/>
    <w:link w:val="8"/>
    <w:uiPriority w:val="9"/>
    <w:qFormat/>
    <w:rPr>
      <w:rFonts w:ascii="Arial" w:eastAsia="Arial" w:hAnsi="Arial" w:cs="Arial"/>
      <w:i/>
      <w:iCs/>
      <w:sz w:val="22"/>
      <w:szCs w:val="22"/>
    </w:rPr>
  </w:style>
  <w:style w:type="character" w:customStyle="1" w:styleId="90">
    <w:name w:val="Заголовок 9 Знак"/>
    <w:basedOn w:val="a0"/>
    <w:link w:val="9"/>
    <w:uiPriority w:val="9"/>
    <w:qFormat/>
    <w:rPr>
      <w:rFonts w:ascii="Arial" w:eastAsia="Arial" w:hAnsi="Arial" w:cs="Arial"/>
      <w:i/>
      <w:iCs/>
      <w:sz w:val="21"/>
      <w:szCs w:val="21"/>
    </w:rPr>
  </w:style>
  <w:style w:type="character" w:customStyle="1" w:styleId="a3">
    <w:name w:val="Название Знак"/>
    <w:basedOn w:val="a0"/>
    <w:link w:val="a4"/>
    <w:uiPriority w:val="10"/>
    <w:qFormat/>
    <w:rPr>
      <w:sz w:val="48"/>
      <w:szCs w:val="48"/>
    </w:rPr>
  </w:style>
  <w:style w:type="character" w:customStyle="1" w:styleId="a5">
    <w:name w:val="Подзаголовок Знак"/>
    <w:basedOn w:val="a0"/>
    <w:link w:val="a6"/>
    <w:uiPriority w:val="11"/>
    <w:qFormat/>
    <w:rPr>
      <w:sz w:val="24"/>
      <w:szCs w:val="24"/>
    </w:rPr>
  </w:style>
  <w:style w:type="character" w:customStyle="1" w:styleId="21">
    <w:name w:val="Цитата 2 Знак"/>
    <w:link w:val="22"/>
    <w:uiPriority w:val="29"/>
    <w:qFormat/>
    <w:rPr>
      <w:i/>
    </w:rPr>
  </w:style>
  <w:style w:type="character" w:customStyle="1" w:styleId="a7">
    <w:name w:val="Выделенная цитата Знак"/>
    <w:link w:val="a8"/>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9">
    <w:name w:val="Текст концевой сноски Знак"/>
    <w:link w:val="aa"/>
    <w:uiPriority w:val="99"/>
    <w:qFormat/>
    <w:rPr>
      <w:sz w:val="20"/>
    </w:rPr>
  </w:style>
  <w:style w:type="character" w:customStyle="1" w:styleId="ab">
    <w:name w:val="Привязка концевой сноски"/>
    <w:rPr>
      <w:vertAlign w:val="superscript"/>
    </w:rPr>
  </w:style>
  <w:style w:type="character" w:customStyle="1" w:styleId="EndnoteCharacters">
    <w:name w:val="Endnote Characters"/>
    <w:basedOn w:val="a0"/>
    <w:uiPriority w:val="99"/>
    <w:semiHidden/>
    <w:unhideWhenUsed/>
    <w:qFormat/>
    <w:rPr>
      <w:vertAlign w:val="superscript"/>
    </w:rPr>
  </w:style>
  <w:style w:type="character" w:customStyle="1" w:styleId="ac">
    <w:name w:val="Верхний колонтитул Знак"/>
    <w:link w:val="ad"/>
    <w:uiPriority w:val="99"/>
    <w:qFormat/>
    <w:rPr>
      <w:rFonts w:ascii="Calibri" w:eastAsia="Calibri" w:hAnsi="Calibri" w:cs="Times New Roman"/>
    </w:rPr>
  </w:style>
  <w:style w:type="character" w:customStyle="1" w:styleId="ae">
    <w:name w:val="Нижний колонтитул Знак"/>
    <w:link w:val="af"/>
    <w:uiPriority w:val="99"/>
    <w:qFormat/>
    <w:rPr>
      <w:rFonts w:ascii="Calibri" w:eastAsia="Calibri" w:hAnsi="Calibri" w:cs="Times New Roman"/>
    </w:rPr>
  </w:style>
  <w:style w:type="character" w:customStyle="1" w:styleId="af0">
    <w:name w:val="Текст сноски Знак"/>
    <w:link w:val="Footnote"/>
    <w:uiPriority w:val="99"/>
    <w:qFormat/>
    <w:rPr>
      <w:rFonts w:ascii="Times New Roman" w:eastAsia="Times New Roman" w:hAnsi="Times New Roman" w:cs="Times New Roman"/>
      <w:sz w:val="20"/>
      <w:szCs w:val="20"/>
      <w:lang w:eastAsia="ru-RU"/>
    </w:rPr>
  </w:style>
  <w:style w:type="character" w:customStyle="1" w:styleId="af1">
    <w:name w:val="Привязка сноски"/>
    <w:rPr>
      <w:vertAlign w:val="superscript"/>
    </w:rPr>
  </w:style>
  <w:style w:type="character" w:customStyle="1" w:styleId="FootnoteCharacters">
    <w:name w:val="Footnote Characters"/>
    <w:uiPriority w:val="99"/>
    <w:semiHidden/>
    <w:qFormat/>
    <w:rPr>
      <w:vertAlign w:val="superscript"/>
    </w:rPr>
  </w:style>
  <w:style w:type="character" w:customStyle="1" w:styleId="-">
    <w:name w:val="Интернет-ссылка"/>
    <w:rPr>
      <w:color w:val="0000FF"/>
      <w:u w:val="single"/>
    </w:rPr>
  </w:style>
  <w:style w:type="character" w:customStyle="1" w:styleId="Bodytext">
    <w:name w:val="Body text_"/>
    <w:link w:val="23"/>
    <w:qFormat/>
    <w:rPr>
      <w:sz w:val="28"/>
      <w:szCs w:val="28"/>
      <w:shd w:val="clear" w:color="auto" w:fill="FFFFFF"/>
    </w:rPr>
  </w:style>
  <w:style w:type="character" w:styleId="af2">
    <w:name w:val="Strong"/>
    <w:uiPriority w:val="22"/>
    <w:qFormat/>
    <w:rPr>
      <w:b/>
      <w:bCs/>
    </w:rPr>
  </w:style>
  <w:style w:type="character" w:customStyle="1" w:styleId="apple-converted-space">
    <w:name w:val="apple-converted-space"/>
    <w:basedOn w:val="a0"/>
    <w:qFormat/>
  </w:style>
  <w:style w:type="character" w:customStyle="1" w:styleId="af3">
    <w:name w:val="Текст выноски Знак"/>
    <w:link w:val="af4"/>
    <w:uiPriority w:val="99"/>
    <w:semiHidden/>
    <w:qFormat/>
    <w:rPr>
      <w:rFonts w:ascii="Tahoma" w:eastAsia="Calibri" w:hAnsi="Tahoma" w:cs="Tahoma"/>
      <w:sz w:val="16"/>
      <w:szCs w:val="16"/>
    </w:rPr>
  </w:style>
  <w:style w:type="character" w:customStyle="1" w:styleId="24">
    <w:name w:val="Основной текст 2 Знак"/>
    <w:link w:val="25"/>
    <w:uiPriority w:val="99"/>
    <w:qFormat/>
    <w:rPr>
      <w:rFonts w:ascii="Times New Roman" w:eastAsia="Times New Roman" w:hAnsi="Times New Roman" w:cs="Times New Roman"/>
      <w:b/>
      <w:sz w:val="28"/>
      <w:szCs w:val="20"/>
    </w:rPr>
  </w:style>
  <w:style w:type="character" w:customStyle="1" w:styleId="10">
    <w:name w:val="Заголовок 1 Знак"/>
    <w:uiPriority w:val="99"/>
    <w:qFormat/>
    <w:rPr>
      <w:rFonts w:ascii="Arial" w:eastAsia="Times New Roman" w:hAnsi="Arial" w:cs="Arial"/>
      <w:b/>
      <w:bCs/>
      <w:sz w:val="24"/>
      <w:szCs w:val="24"/>
      <w:u w:val="single"/>
    </w:rPr>
  </w:style>
  <w:style w:type="character" w:styleId="af5">
    <w:name w:val="Emphasis"/>
    <w:uiPriority w:val="20"/>
    <w:qFormat/>
    <w:rPr>
      <w:i/>
      <w:iCs/>
    </w:rPr>
  </w:style>
  <w:style w:type="character" w:customStyle="1" w:styleId="unicode">
    <w:name w:val="unicode"/>
    <w:basedOn w:val="a0"/>
    <w:qFormat/>
  </w:style>
  <w:style w:type="character" w:customStyle="1" w:styleId="af6">
    <w:name w:val="Абзац списка Знак"/>
    <w:link w:val="af7"/>
    <w:uiPriority w:val="34"/>
    <w:qFormat/>
    <w:rPr>
      <w:sz w:val="22"/>
      <w:szCs w:val="22"/>
      <w:lang w:eastAsia="en-US"/>
    </w:rPr>
  </w:style>
  <w:style w:type="character" w:customStyle="1" w:styleId="af8">
    <w:name w:val="Посещённая гиперссылка"/>
    <w:basedOn w:val="a0"/>
    <w:uiPriority w:val="99"/>
    <w:semiHidden/>
    <w:unhideWhenUsed/>
    <w:rPr>
      <w:color w:val="800080"/>
      <w:u w:val="single"/>
    </w:rPr>
  </w:style>
  <w:style w:type="character" w:customStyle="1" w:styleId="af9">
    <w:name w:val="Символ сноски"/>
    <w:qFormat/>
  </w:style>
  <w:style w:type="character" w:customStyle="1" w:styleId="afa">
    <w:name w:val="Символ концевой сноски"/>
    <w:qFormat/>
  </w:style>
  <w:style w:type="paragraph" w:customStyle="1" w:styleId="afb">
    <w:name w:val="Заголовок"/>
    <w:basedOn w:val="a"/>
    <w:next w:val="afc"/>
    <w:qFormat/>
    <w:pPr>
      <w:keepNext/>
      <w:spacing w:before="240" w:after="120"/>
    </w:pPr>
    <w:rPr>
      <w:rFonts w:ascii="PT Astra Serif" w:eastAsia="Tahoma" w:hAnsi="PT Astra Serif" w:cs="Noto Sans Devanagari"/>
      <w:sz w:val="28"/>
      <w:szCs w:val="28"/>
    </w:rPr>
  </w:style>
  <w:style w:type="paragraph" w:styleId="afc">
    <w:name w:val="Body Text"/>
    <w:basedOn w:val="a"/>
    <w:pPr>
      <w:spacing w:after="140"/>
    </w:pPr>
  </w:style>
  <w:style w:type="paragraph" w:styleId="afd">
    <w:name w:val="List"/>
    <w:basedOn w:val="afc"/>
    <w:rPr>
      <w:rFonts w:ascii="PT Astra Serif" w:hAnsi="PT Astra Serif" w:cs="Noto Sans Devanagari"/>
    </w:rPr>
  </w:style>
  <w:style w:type="paragraph" w:styleId="afe">
    <w:name w:val="caption"/>
    <w:basedOn w:val="a"/>
    <w:next w:val="a"/>
    <w:uiPriority w:val="35"/>
    <w:semiHidden/>
    <w:unhideWhenUsed/>
    <w:qFormat/>
    <w:rPr>
      <w:b/>
      <w:bCs/>
      <w:color w:val="4F81BD" w:themeColor="accent1"/>
      <w:sz w:val="18"/>
      <w:szCs w:val="18"/>
    </w:rPr>
  </w:style>
  <w:style w:type="paragraph" w:styleId="aff">
    <w:name w:val="index heading"/>
    <w:basedOn w:val="afb"/>
  </w:style>
  <w:style w:type="paragraph" w:styleId="a4">
    <w:name w:val="Title"/>
    <w:basedOn w:val="a"/>
    <w:next w:val="a"/>
    <w:link w:val="a3"/>
    <w:uiPriority w:val="10"/>
    <w:qFormat/>
    <w:pPr>
      <w:spacing w:before="300"/>
      <w:contextualSpacing/>
    </w:pPr>
    <w:rPr>
      <w:sz w:val="48"/>
      <w:szCs w:val="48"/>
    </w:rPr>
  </w:style>
  <w:style w:type="paragraph" w:styleId="a6">
    <w:name w:val="Subtitle"/>
    <w:basedOn w:val="a"/>
    <w:next w:val="a"/>
    <w:link w:val="a5"/>
    <w:uiPriority w:val="11"/>
    <w:qFormat/>
    <w:pPr>
      <w:spacing w:before="200"/>
    </w:pPr>
    <w:rPr>
      <w:sz w:val="24"/>
      <w:szCs w:val="24"/>
    </w:rPr>
  </w:style>
  <w:style w:type="paragraph" w:styleId="22">
    <w:name w:val="Quote"/>
    <w:basedOn w:val="a"/>
    <w:next w:val="a"/>
    <w:link w:val="21"/>
    <w:uiPriority w:val="29"/>
    <w:qFormat/>
    <w:pPr>
      <w:ind w:left="720" w:right="720"/>
    </w:pPr>
    <w:rPr>
      <w:i/>
    </w:rPr>
  </w:style>
  <w:style w:type="paragraph" w:styleId="a8">
    <w:name w:val="Intense Quote"/>
    <w:basedOn w:val="a"/>
    <w:next w:val="a"/>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a">
    <w:name w:val="endnote text"/>
    <w:basedOn w:val="a"/>
    <w:link w:val="a9"/>
    <w:uiPriority w:val="99"/>
    <w:semiHidden/>
    <w:unhideWhenUsed/>
    <w:pPr>
      <w:spacing w:after="0" w:line="240" w:lineRule="auto"/>
    </w:pPr>
    <w:rPr>
      <w:sz w:val="20"/>
    </w:rPr>
  </w:style>
  <w:style w:type="paragraph" w:styleId="11">
    <w:name w:val="toc 1"/>
    <w:basedOn w:val="a"/>
    <w:next w:val="a"/>
    <w:uiPriority w:val="39"/>
    <w:unhideWhenUsed/>
    <w:pPr>
      <w:spacing w:after="57"/>
    </w:pPr>
  </w:style>
  <w:style w:type="paragraph" w:styleId="26">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f0">
    <w:name w:val="TOC Heading"/>
    <w:uiPriority w:val="39"/>
    <w:unhideWhenUsed/>
    <w:qFormat/>
  </w:style>
  <w:style w:type="paragraph" w:styleId="aff1">
    <w:name w:val="table of figures"/>
    <w:basedOn w:val="a"/>
    <w:next w:val="a"/>
    <w:uiPriority w:val="99"/>
    <w:unhideWhenUsed/>
    <w:qFormat/>
    <w:pPr>
      <w:spacing w:after="0"/>
    </w:pPr>
  </w:style>
  <w:style w:type="paragraph" w:customStyle="1" w:styleId="aff2">
    <w:name w:val="Колонтитул"/>
    <w:basedOn w:val="a"/>
    <w:qFormat/>
  </w:style>
  <w:style w:type="paragraph" w:styleId="ad">
    <w:name w:val="header"/>
    <w:basedOn w:val="a"/>
    <w:link w:val="ac"/>
    <w:uiPriority w:val="99"/>
    <w:unhideWhenUsed/>
    <w:pPr>
      <w:tabs>
        <w:tab w:val="center" w:pos="4677"/>
        <w:tab w:val="right" w:pos="9355"/>
      </w:tabs>
      <w:spacing w:after="0" w:line="240" w:lineRule="auto"/>
    </w:pPr>
    <w:rPr>
      <w:sz w:val="20"/>
      <w:szCs w:val="20"/>
    </w:rPr>
  </w:style>
  <w:style w:type="paragraph" w:styleId="af">
    <w:name w:val="footer"/>
    <w:basedOn w:val="a"/>
    <w:link w:val="ae"/>
    <w:uiPriority w:val="99"/>
    <w:unhideWhenUsed/>
    <w:pPr>
      <w:tabs>
        <w:tab w:val="center" w:pos="4677"/>
        <w:tab w:val="right" w:pos="9355"/>
      </w:tabs>
      <w:spacing w:after="0" w:line="240" w:lineRule="auto"/>
    </w:pPr>
    <w:rPr>
      <w:sz w:val="20"/>
      <w:szCs w:val="20"/>
    </w:rPr>
  </w:style>
  <w:style w:type="paragraph" w:styleId="af7">
    <w:name w:val="List Paragraph"/>
    <w:basedOn w:val="a"/>
    <w:link w:val="af6"/>
    <w:uiPriority w:val="34"/>
    <w:qFormat/>
    <w:pPr>
      <w:ind w:left="720"/>
      <w:contextualSpacing/>
    </w:pPr>
  </w:style>
  <w:style w:type="paragraph" w:styleId="aff3">
    <w:name w:val="footnote text"/>
    <w:basedOn w:val="a"/>
    <w:uiPriority w:val="99"/>
    <w:pPr>
      <w:spacing w:after="0" w:line="240" w:lineRule="auto"/>
      <w:ind w:firstLine="709"/>
      <w:jc w:val="both"/>
    </w:pPr>
    <w:rPr>
      <w:rFonts w:ascii="Times New Roman" w:eastAsia="Times New Roman" w:hAnsi="Times New Roman"/>
      <w:sz w:val="20"/>
      <w:szCs w:val="20"/>
      <w:lang w:eastAsia="ru-RU"/>
    </w:rPr>
  </w:style>
  <w:style w:type="paragraph" w:customStyle="1" w:styleId="FR2">
    <w:name w:val="FR2"/>
    <w:uiPriority w:val="99"/>
    <w:qFormat/>
    <w:pPr>
      <w:widowControl w:val="0"/>
      <w:spacing w:line="259" w:lineRule="auto"/>
      <w:ind w:left="1000" w:right="1000"/>
      <w:jc w:val="center"/>
    </w:pPr>
    <w:rPr>
      <w:rFonts w:ascii="Times New Roman" w:eastAsia="Times New Roman" w:hAnsi="Times New Roman"/>
      <w:b/>
      <w:bCs/>
      <w:sz w:val="22"/>
      <w:szCs w:val="22"/>
    </w:rPr>
  </w:style>
  <w:style w:type="paragraph" w:customStyle="1" w:styleId="12">
    <w:name w:val="Абзац списка1"/>
    <w:basedOn w:val="a"/>
    <w:uiPriority w:val="99"/>
    <w:qFormat/>
    <w:pPr>
      <w:ind w:left="720"/>
      <w:contextualSpacing/>
    </w:pPr>
    <w:rPr>
      <w:rFonts w:eastAsia="Times New Roman"/>
    </w:rPr>
  </w:style>
  <w:style w:type="paragraph" w:customStyle="1" w:styleId="23">
    <w:name w:val="Основной текст2"/>
    <w:basedOn w:val="a"/>
    <w:link w:val="Bodytext"/>
    <w:qFormat/>
    <w:pPr>
      <w:widowControl w:val="0"/>
      <w:shd w:val="clear" w:color="auto" w:fill="FFFFFF"/>
      <w:spacing w:after="300" w:line="322" w:lineRule="exact"/>
      <w:ind w:hanging="660"/>
    </w:pPr>
    <w:rPr>
      <w:sz w:val="28"/>
      <w:szCs w:val="28"/>
    </w:rPr>
  </w:style>
  <w:style w:type="paragraph" w:styleId="aff4">
    <w:name w:val="Normal (Web)"/>
    <w:basedOn w:val="a"/>
    <w:uiPriority w:val="99"/>
    <w:unhideWhenUsed/>
    <w:qFormat/>
    <w:pPr>
      <w:spacing w:beforeAutospacing="1" w:afterAutospacing="1" w:line="240" w:lineRule="auto"/>
    </w:pPr>
    <w:rPr>
      <w:rFonts w:ascii="Times New Roman" w:eastAsia="Times New Roman" w:hAnsi="Times New Roman"/>
      <w:sz w:val="24"/>
      <w:szCs w:val="24"/>
      <w:lang w:eastAsia="ru-RU"/>
    </w:rPr>
  </w:style>
  <w:style w:type="paragraph" w:styleId="aff5">
    <w:name w:val="No Spacing"/>
    <w:uiPriority w:val="1"/>
    <w:qFormat/>
    <w:rPr>
      <w:sz w:val="22"/>
      <w:szCs w:val="22"/>
      <w:lang w:eastAsia="en-US"/>
    </w:rPr>
  </w:style>
  <w:style w:type="paragraph" w:styleId="af4">
    <w:name w:val="Balloon Text"/>
    <w:basedOn w:val="a"/>
    <w:link w:val="af3"/>
    <w:uiPriority w:val="99"/>
    <w:semiHidden/>
    <w:unhideWhenUsed/>
    <w:qFormat/>
    <w:pPr>
      <w:spacing w:after="0" w:line="240" w:lineRule="auto"/>
    </w:pPr>
    <w:rPr>
      <w:rFonts w:ascii="Tahoma" w:hAnsi="Tahoma"/>
      <w:sz w:val="16"/>
      <w:szCs w:val="16"/>
    </w:rPr>
  </w:style>
  <w:style w:type="paragraph" w:styleId="25">
    <w:name w:val="Body Text 2"/>
    <w:basedOn w:val="a"/>
    <w:link w:val="24"/>
    <w:uiPriority w:val="99"/>
    <w:qFormat/>
    <w:pPr>
      <w:spacing w:after="0" w:line="240" w:lineRule="auto"/>
    </w:pPr>
    <w:rPr>
      <w:rFonts w:ascii="Times New Roman" w:eastAsia="Times New Roman" w:hAnsi="Times New Roman"/>
      <w:b/>
      <w:sz w:val="28"/>
      <w:szCs w:val="20"/>
    </w:rPr>
  </w:style>
  <w:style w:type="paragraph" w:customStyle="1" w:styleId="ConsPlusNormal">
    <w:name w:val="ConsPlusNormal"/>
    <w:uiPriority w:val="99"/>
    <w:qFormat/>
    <w:rPr>
      <w:rFonts w:ascii="Arial" w:eastAsia="Times New Roman" w:hAnsi="Arial" w:cs="Arial"/>
      <w:lang w:eastAsia="en-US"/>
    </w:rPr>
  </w:style>
  <w:style w:type="paragraph" w:customStyle="1" w:styleId="Default">
    <w:name w:val="Default"/>
    <w:qFormat/>
    <w:rPr>
      <w:rFonts w:ascii="Times New Roman" w:hAnsi="Times New Roman"/>
      <w:color w:val="000000"/>
      <w:sz w:val="24"/>
      <w:szCs w:val="24"/>
      <w:lang w:eastAsia="en-US"/>
    </w:rPr>
  </w:style>
  <w:style w:type="paragraph" w:customStyle="1" w:styleId="Footnote">
    <w:name w:val="Footnote"/>
    <w:basedOn w:val="a"/>
    <w:link w:val="af0"/>
    <w:uiPriority w:val="99"/>
    <w:qFormat/>
    <w:pPr>
      <w:spacing w:after="0" w:line="240" w:lineRule="auto"/>
    </w:pPr>
    <w:rPr>
      <w:rFonts w:ascii="Times New Roman" w:eastAsia="Times New Roman" w:hAnsi="Times New Roman"/>
      <w:color w:val="000000"/>
      <w:sz w:val="20"/>
      <w:szCs w:val="20"/>
      <w:lang w:eastAsia="ru-RU"/>
    </w:rPr>
  </w:style>
  <w:style w:type="paragraph" w:customStyle="1" w:styleId="aff6">
    <w:name w:val="Содержимое таблицы"/>
    <w:basedOn w:val="a"/>
    <w:qFormat/>
    <w:pPr>
      <w:widowControl w:val="0"/>
      <w:suppressLineNumbers/>
    </w:pPr>
  </w:style>
  <w:style w:type="paragraph" w:customStyle="1" w:styleId="aff7">
    <w:name w:val="Заголовок таблицы"/>
    <w:basedOn w:val="aff6"/>
    <w:qFormat/>
    <w:pPr>
      <w:jc w:val="center"/>
    </w:pPr>
    <w:rPr>
      <w:b/>
      <w:bCs/>
    </w:rPr>
  </w:style>
  <w:style w:type="numbering" w:customStyle="1" w:styleId="13">
    <w:name w:val="Нет списка1"/>
    <w:uiPriority w:val="99"/>
    <w:semiHidden/>
    <w:unhideWhenUsed/>
    <w:qFormat/>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Заголовок 1 Знак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color w:val="404040"/>
        <w:sz w:val="22"/>
      </w:r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customStyle="1" w:styleId="210">
    <w:name w:val="Таблица простая 21"/>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color w:val="404040"/>
        <w:sz w:val="22"/>
      </w:rPr>
      <w:tblPr/>
      <w:tcPr>
        <w:tcBorders>
          <w:top w:val="single" w:sz="4" w:space="0" w:color="000000" w:themeColor="text1"/>
          <w:bottom w:val="single" w:sz="4" w:space="0" w:color="000000" w:themeColor="text1"/>
        </w:tcBorders>
      </w:tc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Заголовок 3 Знак1"/>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410">
    <w:name w:val="Заголовок 4 Знак1"/>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510">
    <w:name w:val="Заголовок 5 Знак1"/>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11">
    <w:name w:val="Таблица-сетка 1 светлая1"/>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000000" w:themeColor="tex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4F81BD" w:themeColor="accen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C0504D" w:themeColor="accent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9BBB59" w:themeColor="accent3"/>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8064A2" w:themeColor="accent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4BACC6" w:themeColor="accent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79646" w:themeColor="accent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customStyle="1" w:styleId="-21">
    <w:name w:val="Таблица-сетка 2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4F81BD" w:themeColor="accent1"/>
          <w:right w:val="none" w:sz="4" w:space="0" w:color="000000"/>
        </w:tcBorders>
        <w:shd w:val="clear" w:color="FFFFFF" w:fill="auto"/>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DAE5F1" w:fill="DAE5F1" w:themeFill="accent1" w:themeFillTint="34"/>
      </w:tcPr>
    </w:tblStylePr>
    <w:tblStylePr w:type="band1Horz">
      <w:rPr>
        <w:color w:val="404040"/>
        <w:sz w:val="22"/>
      </w:rPr>
      <w:tblPr/>
      <w:tcPr>
        <w:shd w:val="clear" w:color="DAE5F1"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C0504D" w:themeColor="accent2"/>
          <w:right w:val="none" w:sz="4" w:space="0" w:color="000000"/>
        </w:tcBorders>
        <w:shd w:val="clear" w:color="FFFFFF" w:fill="auto"/>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BBB59" w:themeColor="accent3"/>
          <w:right w:val="none" w:sz="4" w:space="0" w:color="000000"/>
        </w:tcBorders>
        <w:shd w:val="clear" w:color="FFFFFF" w:fill="auto"/>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8064A2" w:themeColor="accent4"/>
          <w:right w:val="none" w:sz="4" w:space="0" w:color="000000"/>
        </w:tcBorders>
        <w:shd w:val="clear" w:color="FFFFFF" w:fill="auto"/>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customStyle="1" w:styleId="-31">
    <w:name w:val="Таблица-сетка 3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DAE5F1" w:fill="DAE5F1" w:themeFill="accent1" w:themeFillTint="34"/>
      </w:tcPr>
    </w:tblStylePr>
    <w:tblStylePr w:type="band1Horz">
      <w:rPr>
        <w:color w:val="404040"/>
        <w:sz w:val="22"/>
      </w:rPr>
      <w:tblPr/>
      <w:tcPr>
        <w:shd w:val="clear" w:color="DAE5F1"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customStyle="1" w:styleId="-41">
    <w:name w:val="Таблица-сетка 41"/>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b/>
        <w:color w:val="FFFFFF"/>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5D8AC2" w:fill="5D8AC2" w:themeFill="accent1" w:themeFillTint="EA"/>
      </w:tcPr>
    </w:tblStylePr>
    <w:tblStylePr w:type="lastRow">
      <w:rPr>
        <w:b/>
        <w:color w:val="404040"/>
      </w:rPr>
      <w:tblPr/>
      <w:tcPr>
        <w:tcBorders>
          <w:top w:val="single" w:sz="4" w:space="0" w:color="4F81BD" w:themeColor="accent1"/>
        </w:tcBorders>
      </w:tcPr>
    </w:tblStylePr>
    <w:tblStylePr w:type="firstCol">
      <w:rPr>
        <w:b/>
        <w:color w:val="404040"/>
      </w:rPr>
    </w:tblStylePr>
    <w:tblStylePr w:type="lastCol">
      <w:rPr>
        <w:b/>
        <w:color w:val="404040"/>
      </w:rPr>
    </w:tblStylePr>
    <w:tblStylePr w:type="band1Vert">
      <w:rPr>
        <w:color w:val="404040"/>
        <w:sz w:val="22"/>
      </w:rPr>
      <w:tblPr/>
      <w:tcPr>
        <w:shd w:val="clear" w:color="DCE6F2" w:fill="DCE6F2" w:themeFill="accent1" w:themeFillTint="32"/>
      </w:tcPr>
    </w:tblStylePr>
    <w:tblStylePr w:type="band1Horz">
      <w:rPr>
        <w:color w:val="404040"/>
        <w:sz w:val="22"/>
      </w:rPr>
      <w:tblPr/>
      <w:tcPr>
        <w:shd w:val="clear" w:color="DCE6F2"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b/>
        <w:color w:val="FFFFFF"/>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D99695" w:fill="D99695" w:themeFill="accent2" w:themeFillTint="97"/>
      </w:tcPr>
    </w:tblStylePr>
    <w:tblStylePr w:type="lastRow">
      <w:rPr>
        <w:b/>
        <w:color w:val="404040"/>
      </w:rPr>
      <w:tblPr/>
      <w:tcPr>
        <w:tcBorders>
          <w:top w:val="single" w:sz="4" w:space="0" w:color="C0504D" w:themeColor="accent2"/>
        </w:tcBorders>
      </w:tcPr>
    </w:tblStylePr>
    <w:tblStylePr w:type="firstCol">
      <w:rPr>
        <w:b/>
        <w:color w:val="404040"/>
      </w:rPr>
    </w:tblStylePr>
    <w:tblStylePr w:type="lastCol">
      <w:rPr>
        <w:b/>
        <w:color w:val="404040"/>
      </w:r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b/>
        <w:color w:val="FFFFFF"/>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9ABB59" w:fill="9ABB59" w:themeFill="accent3" w:themeFillTint="FE"/>
      </w:tcPr>
    </w:tblStylePr>
    <w:tblStylePr w:type="lastRow">
      <w:rPr>
        <w:b/>
        <w:color w:val="404040"/>
      </w:rPr>
      <w:tblPr/>
      <w:tcPr>
        <w:tcBorders>
          <w:top w:val="single" w:sz="4" w:space="0" w:color="9BBB59" w:themeColor="accent3"/>
        </w:tcBorders>
      </w:tcPr>
    </w:tblStylePr>
    <w:tblStylePr w:type="firstCol">
      <w:rPr>
        <w:b/>
        <w:color w:val="404040"/>
      </w:rPr>
    </w:tblStylePr>
    <w:tblStylePr w:type="lastCol">
      <w:rPr>
        <w:b/>
        <w:color w:val="404040"/>
      </w:r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b/>
        <w:color w:val="FFFFFF"/>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B2A1C6" w:fill="B2A1C6" w:themeFill="accent4" w:themeFillTint="9A"/>
      </w:tcPr>
    </w:tblStylePr>
    <w:tblStylePr w:type="lastRow">
      <w:rPr>
        <w:b/>
        <w:color w:val="404040"/>
      </w:rPr>
      <w:tblPr/>
      <w:tcPr>
        <w:tcBorders>
          <w:top w:val="single" w:sz="4" w:space="0" w:color="8064A2" w:themeColor="accent4"/>
        </w:tcBorders>
      </w:tcPr>
    </w:tblStylePr>
    <w:tblStylePr w:type="firstCol">
      <w:rPr>
        <w:b/>
        <w:color w:val="404040"/>
      </w:rPr>
    </w:tblStylePr>
    <w:tblStylePr w:type="lastCol">
      <w:rPr>
        <w:b/>
        <w:color w:val="404040"/>
      </w:r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customStyle="1" w:styleId="-51">
    <w:name w:val="Таблица-сетка 5 темная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000000" w:fill="000000" w:themeFill="text1"/>
      </w:tcPr>
    </w:tblStylePr>
    <w:tblStylePr w:type="lastRow">
      <w:rPr>
        <w:b/>
        <w:color w:val="FFFFFF"/>
        <w:sz w:val="22"/>
      </w:rPr>
      <w:tblPr/>
      <w:tcPr>
        <w:tcBorders>
          <w:top w:val="single" w:sz="4" w:space="0" w:color="FFFFFF" w:themeColor="light1"/>
        </w:tcBorders>
        <w:shd w:val="clear" w:color="000000" w:fill="000000" w:themeFill="text1"/>
      </w:tcPr>
    </w:tblStylePr>
    <w:tblStylePr w:type="firstCol">
      <w:rPr>
        <w:b/>
        <w:color w:val="FFFFFF"/>
        <w:sz w:val="22"/>
      </w:rPr>
      <w:tblPr/>
      <w:tcPr>
        <w:shd w:val="clear" w:color="000000" w:fill="000000" w:themeFill="text1"/>
      </w:tcPr>
    </w:tblStylePr>
    <w:tblStylePr w:type="lastCol">
      <w:rPr>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4F81BD" w:fill="4F81BD" w:themeFill="accent1"/>
      </w:tcPr>
    </w:tblStylePr>
    <w:tblStylePr w:type="lastRow">
      <w:rPr>
        <w:b/>
        <w:color w:val="FFFFFF"/>
        <w:sz w:val="22"/>
      </w:rPr>
      <w:tblPr/>
      <w:tcPr>
        <w:tcBorders>
          <w:top w:val="single" w:sz="4" w:space="0" w:color="FFFFFF" w:themeColor="light1"/>
        </w:tcBorders>
        <w:shd w:val="clear" w:color="4F81BD" w:fill="4F81BD" w:themeFill="accent1"/>
      </w:tcPr>
    </w:tblStylePr>
    <w:tblStylePr w:type="firstCol">
      <w:rPr>
        <w:b/>
        <w:color w:val="FFFFFF"/>
        <w:sz w:val="22"/>
      </w:rPr>
      <w:tblPr/>
      <w:tcPr>
        <w:shd w:val="clear" w:color="4F81BD" w:fill="4F81BD" w:themeFill="accent1"/>
      </w:tcPr>
    </w:tblStylePr>
    <w:tblStylePr w:type="lastCol">
      <w:rPr>
        <w:b/>
        <w:color w:val="FFFFFF"/>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C0504D" w:fill="C0504D" w:themeFill="accent2"/>
      </w:tcPr>
    </w:tblStylePr>
    <w:tblStylePr w:type="lastRow">
      <w:rPr>
        <w:b/>
        <w:color w:val="FFFFFF"/>
        <w:sz w:val="22"/>
      </w:rPr>
      <w:tblPr/>
      <w:tcPr>
        <w:tcBorders>
          <w:top w:val="single" w:sz="4" w:space="0" w:color="FFFFFF" w:themeColor="light1"/>
        </w:tcBorders>
        <w:shd w:val="clear" w:color="C0504D" w:fill="C0504D" w:themeFill="accent2"/>
      </w:tcPr>
    </w:tblStylePr>
    <w:tblStylePr w:type="firstCol">
      <w:rPr>
        <w:b/>
        <w:color w:val="FFFFFF"/>
        <w:sz w:val="22"/>
      </w:rPr>
      <w:tblPr/>
      <w:tcPr>
        <w:shd w:val="clear" w:color="C0504D" w:fill="C0504D" w:themeFill="accent2"/>
      </w:tcPr>
    </w:tblStylePr>
    <w:tblStylePr w:type="lastCol">
      <w:rPr>
        <w:b/>
        <w:color w:val="FFFFFF"/>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9BBB59" w:fill="9BBB59" w:themeFill="accent3"/>
      </w:tcPr>
    </w:tblStylePr>
    <w:tblStylePr w:type="lastRow">
      <w:rPr>
        <w:b/>
        <w:color w:val="FFFFFF"/>
        <w:sz w:val="22"/>
      </w:rPr>
      <w:tblPr/>
      <w:tcPr>
        <w:tcBorders>
          <w:top w:val="single" w:sz="4" w:space="0" w:color="FFFFFF" w:themeColor="light1"/>
        </w:tcBorders>
        <w:shd w:val="clear" w:color="9BBB59" w:fill="9BBB59" w:themeFill="accent3"/>
      </w:tcPr>
    </w:tblStylePr>
    <w:tblStylePr w:type="firstCol">
      <w:rPr>
        <w:b/>
        <w:color w:val="FFFFFF"/>
        <w:sz w:val="22"/>
      </w:rPr>
      <w:tblPr/>
      <w:tcPr>
        <w:shd w:val="clear" w:color="9BBB59" w:fill="9BBB59" w:themeFill="accent3"/>
      </w:tcPr>
    </w:tblStylePr>
    <w:tblStylePr w:type="lastCol">
      <w:rPr>
        <w:b/>
        <w:color w:val="FFFFFF"/>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8064A2" w:fill="8064A2" w:themeFill="accent4"/>
      </w:tcPr>
    </w:tblStylePr>
    <w:tblStylePr w:type="lastRow">
      <w:rPr>
        <w:b/>
        <w:color w:val="FFFFFF"/>
        <w:sz w:val="22"/>
      </w:rPr>
      <w:tblPr/>
      <w:tcPr>
        <w:tcBorders>
          <w:top w:val="single" w:sz="4" w:space="0" w:color="FFFFFF" w:themeColor="light1"/>
        </w:tcBorders>
        <w:shd w:val="clear" w:color="8064A2" w:fill="8064A2" w:themeFill="accent4"/>
      </w:tcPr>
    </w:tblStylePr>
    <w:tblStylePr w:type="firstCol">
      <w:rPr>
        <w:b/>
        <w:color w:val="FFFFFF"/>
        <w:sz w:val="22"/>
      </w:rPr>
      <w:tblPr/>
      <w:tcPr>
        <w:shd w:val="clear" w:color="8064A2" w:fill="8064A2" w:themeFill="accent4"/>
      </w:tcPr>
    </w:tblStylePr>
    <w:tblStylePr w:type="lastCol">
      <w:rPr>
        <w:b/>
        <w:color w:val="FFFFFF"/>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4BACC6" w:fill="4BACC6" w:themeFill="accent5"/>
      </w:tcPr>
    </w:tblStylePr>
    <w:tblStylePr w:type="lastRow">
      <w:rPr>
        <w:b/>
        <w:color w:val="FFFFFF"/>
        <w:sz w:val="22"/>
      </w:rPr>
      <w:tblPr/>
      <w:tcPr>
        <w:tcBorders>
          <w:top w:val="single" w:sz="4" w:space="0" w:color="FFFFFF" w:themeColor="light1"/>
        </w:tcBorders>
        <w:shd w:val="clear" w:color="4BACC6" w:fill="4BACC6" w:themeFill="accent5"/>
      </w:tcPr>
    </w:tblStylePr>
    <w:tblStylePr w:type="firstCol">
      <w:rPr>
        <w:b/>
        <w:color w:val="FFFFFF"/>
        <w:sz w:val="22"/>
      </w:rPr>
      <w:tblPr/>
      <w:tcPr>
        <w:shd w:val="clear" w:color="4BACC6" w:fill="4BACC6" w:themeFill="accent5"/>
      </w:tcPr>
    </w:tblStylePr>
    <w:tblStylePr w:type="lastCol">
      <w:rPr>
        <w:b/>
        <w:color w:val="FFFFFF"/>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F79646" w:fill="F79646" w:themeFill="accent6"/>
      </w:tcPr>
    </w:tblStylePr>
    <w:tblStylePr w:type="lastRow">
      <w:rPr>
        <w:b/>
        <w:color w:val="FFFFFF"/>
        <w:sz w:val="22"/>
      </w:rPr>
      <w:tblPr/>
      <w:tcPr>
        <w:tcBorders>
          <w:top w:val="single" w:sz="4" w:space="0" w:color="FFFFFF" w:themeColor="light1"/>
        </w:tcBorders>
        <w:shd w:val="clear" w:color="F79646" w:fill="F79646" w:themeFill="accent6"/>
      </w:tcPr>
    </w:tblStylePr>
    <w:tblStylePr w:type="firstCol">
      <w:rPr>
        <w:b/>
        <w:color w:val="FFFFFF"/>
        <w:sz w:val="22"/>
      </w:rPr>
      <w:tblPr/>
      <w:tcPr>
        <w:shd w:val="clear" w:color="F79646" w:fill="F79646" w:themeFill="accent6"/>
      </w:tcPr>
    </w:tblStylePr>
    <w:tblStylePr w:type="lastCol">
      <w:rPr>
        <w:b/>
        <w:color w:val="FFFFFF"/>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customStyle="1" w:styleId="-61">
    <w:name w:val="Таблица-сетка 6 цветная1"/>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4F81BD" w:themeColor="accent1"/>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C0504D" w:themeColor="accent2"/>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BBB59" w:themeColor="accent3"/>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8064A2" w:themeColor="accent4"/>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color w:val="266779" w:themeColor="accent5" w:themeShade="95"/>
        <w:sz w:val="22"/>
      </w:rPr>
      <w:tblPr/>
      <w:tcPr>
        <w:shd w:val="clear" w:color="FDE9D8" w:fill="FDE9D8" w:themeFill="accent6" w:themeFillTint="34"/>
      </w:tcPr>
    </w:tblStylePr>
    <w:tblStylePr w:type="band2Horz">
      <w:rPr>
        <w:color w:val="266779" w:themeColor="accent5" w:themeShade="95"/>
        <w:sz w:val="22"/>
      </w:rPr>
    </w:tblStylePr>
  </w:style>
  <w:style w:type="table" w:customStyle="1" w:styleId="-71">
    <w:name w:val="Таблица-сетка 7 цветная1"/>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b/>
        <w:color w:val="A6BFDD" w:themeColor="accent1" w:themeTint="80"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A6BFDD" w:themeColor="accent1" w:themeTint="80"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i/>
        <w:color w:val="A6BFDD" w:themeColor="accent1" w:themeTint="80"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sz w:val="22"/>
      </w:rPr>
      <w:tblPr/>
      <w:tcPr>
        <w:tcBorders>
          <w:top w:val="none" w:sz="0" w:space="0" w:color="auto"/>
          <w:left w:val="none" w:sz="0" w:space="0" w:color="auto"/>
          <w:bottom w:val="single" w:sz="4" w:space="0" w:color="C0504D" w:themeColor="accent2"/>
          <w:right w:val="none" w:sz="0" w:space="0" w:color="auto"/>
        </w:tcBorders>
        <w:shd w:val="clear" w:color="FFFFFF" w:fill="FFFFFF" w:themeFill="light1"/>
      </w:tcPr>
    </w:tblStylePr>
    <w:tblStylePr w:type="lastRow">
      <w:rPr>
        <w:b/>
        <w:color w:val="D99695" w:themeColor="accent2" w:themeTint="97" w:themeShade="95"/>
        <w:sz w:val="22"/>
      </w:rPr>
      <w:tblPr/>
      <w:tcPr>
        <w:tcBorders>
          <w:top w:val="single" w:sz="4" w:space="0" w:color="C0504D"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D99695" w:themeColor="accent2" w:themeTint="97" w:themeShade="95"/>
        <w:sz w:val="22"/>
      </w:rPr>
      <w:tblPr/>
      <w:tcPr>
        <w:tcBorders>
          <w:top w:val="none" w:sz="0" w:space="0" w:color="auto"/>
          <w:left w:val="none" w:sz="0" w:space="0" w:color="auto"/>
          <w:bottom w:val="none" w:sz="0" w:space="0" w:color="auto"/>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0" w:space="0" w:color="auto"/>
          <w:left w:val="single" w:sz="4" w:space="0" w:color="C0504D" w:themeColor="accent2"/>
          <w:bottom w:val="none" w:sz="0" w:space="0" w:color="auto"/>
          <w:right w:val="none" w:sz="0" w:space="0" w:color="auto"/>
        </w:tcBorders>
        <w:shd w:val="clear" w:color="FFFFFF" w:fill="auto"/>
      </w:tc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sz w:val="22"/>
      </w:rPr>
      <w:tblPr/>
      <w:tcPr>
        <w:tcBorders>
          <w:top w:val="none" w:sz="0" w:space="0" w:color="auto"/>
          <w:left w:val="none" w:sz="0" w:space="0" w:color="auto"/>
          <w:bottom w:val="single" w:sz="4" w:space="0" w:color="9BBB59" w:themeColor="accent3"/>
          <w:right w:val="none" w:sz="0" w:space="0" w:color="auto"/>
        </w:tcBorders>
        <w:shd w:val="clear" w:color="FFFFFF" w:fill="FFFFFF" w:themeFill="light1"/>
      </w:tcPr>
    </w:tblStylePr>
    <w:tblStylePr w:type="lastRow">
      <w:rPr>
        <w:b/>
        <w:color w:val="9ABB59" w:themeColor="accent3" w:themeTint="FE" w:themeShade="95"/>
        <w:sz w:val="22"/>
      </w:rPr>
      <w:tblPr/>
      <w:tcPr>
        <w:tcBorders>
          <w:top w:val="single" w:sz="4" w:space="0" w:color="9BBB59"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9ABB59" w:themeColor="accent3" w:themeTint="FE" w:themeShade="95"/>
        <w:sz w:val="22"/>
      </w:rPr>
      <w:tblPr/>
      <w:tcPr>
        <w:tcBorders>
          <w:top w:val="none" w:sz="0" w:space="0" w:color="auto"/>
          <w:left w:val="none" w:sz="0" w:space="0" w:color="auto"/>
          <w:bottom w:val="none" w:sz="0" w:space="0" w:color="auto"/>
          <w:right w:val="single" w:sz="4" w:space="0" w:color="9BBB59" w:themeColor="accent3"/>
        </w:tcBorders>
        <w:shd w:val="clear" w:color="FFFFFF" w:fill="auto"/>
      </w:tcPr>
    </w:tblStylePr>
    <w:tblStylePr w:type="lastCol">
      <w:rPr>
        <w:i/>
        <w:color w:val="9ABB59" w:themeColor="accent3" w:themeTint="FE" w:themeShade="95"/>
        <w:sz w:val="22"/>
      </w:rPr>
      <w:tblPr/>
      <w:tcPr>
        <w:tcBorders>
          <w:top w:val="none" w:sz="0" w:space="0" w:color="auto"/>
          <w:left w:val="single" w:sz="4" w:space="0" w:color="9BBB59" w:themeColor="accent3"/>
          <w:bottom w:val="none" w:sz="0" w:space="0" w:color="auto"/>
          <w:right w:val="none" w:sz="0" w:space="0" w:color="auto"/>
        </w:tcBorders>
        <w:shd w:val="clear" w:color="FFFFFF" w:fill="auto"/>
      </w:tc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sz w:val="22"/>
      </w:rPr>
      <w:tblPr/>
      <w:tcPr>
        <w:tcBorders>
          <w:top w:val="none" w:sz="0" w:space="0" w:color="auto"/>
          <w:left w:val="none" w:sz="0" w:space="0" w:color="auto"/>
          <w:bottom w:val="single" w:sz="4" w:space="0" w:color="8064A2" w:themeColor="accent4"/>
          <w:right w:val="none" w:sz="0" w:space="0" w:color="auto"/>
        </w:tcBorders>
        <w:shd w:val="clear" w:color="FFFFFF" w:fill="FFFFFF" w:themeFill="light1"/>
      </w:tcPr>
    </w:tblStylePr>
    <w:tblStylePr w:type="lastRow">
      <w:rPr>
        <w:b/>
        <w:color w:val="B2A1C6" w:themeColor="accent4" w:themeTint="9A" w:themeShade="95"/>
        <w:sz w:val="22"/>
      </w:rPr>
      <w:tblPr/>
      <w:tcPr>
        <w:tcBorders>
          <w:top w:val="single" w:sz="4" w:space="0" w:color="8064A2"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B2A1C6" w:themeColor="accent4" w:themeTint="9A" w:themeShade="95"/>
        <w:sz w:val="22"/>
      </w:rPr>
      <w:tblPr/>
      <w:tcPr>
        <w:tcBorders>
          <w:top w:val="none" w:sz="0" w:space="0" w:color="auto"/>
          <w:left w:val="none" w:sz="0" w:space="0" w:color="auto"/>
          <w:bottom w:val="none" w:sz="0" w:space="0" w:color="auto"/>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0" w:space="0" w:color="auto"/>
          <w:left w:val="single" w:sz="4" w:space="0" w:color="8064A2" w:themeColor="accent4"/>
          <w:bottom w:val="none" w:sz="0" w:space="0" w:color="auto"/>
          <w:right w:val="none" w:sz="0" w:space="0" w:color="auto"/>
        </w:tcBorders>
        <w:shd w:val="clear" w:color="FFFFFF" w:fill="auto"/>
      </w:tc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b/>
        <w:color w:val="266779" w:themeColor="accent5" w:themeShade="95"/>
        <w:sz w:val="22"/>
      </w:rPr>
      <w:tblPr/>
      <w:tcPr>
        <w:tcBorders>
          <w:top w:val="none" w:sz="0" w:space="0" w:color="auto"/>
          <w:left w:val="none" w:sz="0" w:space="0" w:color="auto"/>
          <w:bottom w:val="single" w:sz="4" w:space="0" w:color="4BACC6" w:themeColor="accent5"/>
          <w:right w:val="none" w:sz="0" w:space="0" w:color="auto"/>
        </w:tcBorders>
        <w:shd w:val="clear" w:color="FFFFFF" w:fill="FFFFFF" w:themeFill="light1"/>
      </w:tcPr>
    </w:tblStylePr>
    <w:tblStylePr w:type="lastRow">
      <w:rPr>
        <w:b/>
        <w:color w:val="266779" w:themeColor="accent5" w:themeShade="95"/>
        <w:sz w:val="22"/>
      </w:rPr>
      <w:tblPr/>
      <w:tcPr>
        <w:tcBorders>
          <w:top w:val="single" w:sz="4" w:space="0" w:color="4BACC6"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266779" w:themeColor="accent5" w:themeShade="95"/>
        <w:sz w:val="22"/>
      </w:rPr>
      <w:tblPr/>
      <w:tcPr>
        <w:tcBorders>
          <w:top w:val="none" w:sz="0" w:space="0" w:color="auto"/>
          <w:left w:val="none" w:sz="0" w:space="0" w:color="auto"/>
          <w:bottom w:val="none" w:sz="0" w:space="0" w:color="auto"/>
          <w:right w:val="single" w:sz="4" w:space="0" w:color="4BACC6" w:themeColor="accent5"/>
        </w:tcBorders>
        <w:shd w:val="clear" w:color="FFFFFF" w:fill="auto"/>
      </w:tcPr>
    </w:tblStylePr>
    <w:tblStylePr w:type="lastCol">
      <w:rPr>
        <w:i/>
        <w:color w:val="266779" w:themeColor="accent5" w:themeShade="95"/>
        <w:sz w:val="22"/>
      </w:rPr>
      <w:tblPr/>
      <w:tcPr>
        <w:tcBorders>
          <w:top w:val="none" w:sz="0" w:space="0" w:color="auto"/>
          <w:left w:val="single" w:sz="4" w:space="0" w:color="4BACC6" w:themeColor="accent5"/>
          <w:bottom w:val="none" w:sz="0" w:space="0" w:color="auto"/>
          <w:right w:val="none" w:sz="0" w:space="0" w:color="auto"/>
        </w:tcBorders>
        <w:shd w:val="clear" w:color="FFFFFF" w:fill="auto"/>
      </w:tc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b/>
        <w:color w:val="B15407" w:themeColor="accent6" w:themeShade="95"/>
        <w:sz w:val="22"/>
      </w:rPr>
      <w:tblPr/>
      <w:tcPr>
        <w:tcBorders>
          <w:top w:val="none" w:sz="0" w:space="0" w:color="auto"/>
          <w:left w:val="none" w:sz="0" w:space="0" w:color="auto"/>
          <w:bottom w:val="single" w:sz="4" w:space="0" w:color="F79646" w:themeColor="accent6"/>
          <w:right w:val="none" w:sz="0" w:space="0" w:color="auto"/>
        </w:tcBorders>
        <w:shd w:val="clear" w:color="FFFFFF" w:fill="FFFFFF" w:themeFill="light1"/>
      </w:tcPr>
    </w:tblStylePr>
    <w:tblStylePr w:type="lastRow">
      <w:rPr>
        <w:b/>
        <w:color w:val="B15407" w:themeColor="accent6" w:themeShade="95"/>
        <w:sz w:val="22"/>
      </w:rPr>
      <w:tblPr/>
      <w:tcPr>
        <w:tcBorders>
          <w:top w:val="single" w:sz="4" w:space="0" w:color="F79646"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B15407" w:themeColor="accent6" w:themeShade="95"/>
        <w:sz w:val="22"/>
      </w:rPr>
      <w:tblPr/>
      <w:tcPr>
        <w:tcBorders>
          <w:top w:val="none" w:sz="0" w:space="0" w:color="auto"/>
          <w:left w:val="none" w:sz="0" w:space="0" w:color="auto"/>
          <w:bottom w:val="none" w:sz="0" w:space="0" w:color="auto"/>
          <w:right w:val="single" w:sz="4" w:space="0" w:color="F79646" w:themeColor="accent6"/>
        </w:tcBorders>
        <w:shd w:val="clear" w:color="FFFFFF" w:fill="auto"/>
      </w:tcPr>
    </w:tblStylePr>
    <w:tblStylePr w:type="lastCol">
      <w:rPr>
        <w:i/>
        <w:color w:val="B15407" w:themeColor="accent6" w:themeShade="95"/>
        <w:sz w:val="22"/>
      </w:rPr>
      <w:tblPr/>
      <w:tcPr>
        <w:tcBorders>
          <w:top w:val="none" w:sz="0" w:space="0" w:color="auto"/>
          <w:left w:val="single" w:sz="4" w:space="0" w:color="F79646" w:themeColor="accent6"/>
          <w:bottom w:val="none" w:sz="0" w:space="0" w:color="auto"/>
          <w:right w:val="none" w:sz="0" w:space="0" w:color="auto"/>
        </w:tcBorders>
        <w:shd w:val="clear" w:color="FFFFFF" w:fill="auto"/>
      </w:tcPr>
    </w:tblStylePr>
    <w:tblStylePr w:type="band1Vert">
      <w:tblPr/>
      <w:tcPr>
        <w:shd w:val="clear" w:color="FDE9D8" w:fill="FDE9D8" w:themeFill="accent6" w:themeFillTint="34"/>
      </w:tcPr>
    </w:tblStylePr>
    <w:tblStylePr w:type="band1Horz">
      <w:rPr>
        <w:color w:val="B15407" w:themeColor="accent6" w:themeShade="95"/>
        <w:sz w:val="22"/>
      </w:rPr>
      <w:tblPr/>
      <w:tcPr>
        <w:shd w:val="clear" w:color="FDE9D8" w:fill="FDE9D8" w:themeFill="accent6" w:themeFillTint="34"/>
      </w:tcPr>
    </w:tblStylePr>
    <w:tblStylePr w:type="band2Horz">
      <w:rPr>
        <w:color w:val="B15407" w:themeColor="accent6" w:themeShade="95"/>
        <w:sz w:val="22"/>
      </w:rPr>
    </w:tblStylePr>
  </w:style>
  <w:style w:type="table" w:customStyle="1" w:styleId="-110">
    <w:name w:val="Список-таблица 1 светлая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customStyle="1" w:styleId="-210">
    <w:name w:val="Список-таблица 21"/>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b/>
        <w:color w:val="404040"/>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lastRow">
      <w:rPr>
        <w:b/>
        <w:color w:val="404040"/>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2DFEE" w:fill="D2DFEE" w:themeFill="accent1" w:themeFillTint="40"/>
      </w:tcPr>
    </w:tblStylePr>
    <w:tblStylePr w:type="band1Horz">
      <w:rPr>
        <w:color w:val="404040"/>
        <w:sz w:val="22"/>
      </w:rPr>
      <w:tblPr/>
      <w:tcPr>
        <w:shd w:val="clear" w:color="D2DFEE"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b/>
        <w:color w:val="404040"/>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lastRow">
      <w:rPr>
        <w:b/>
        <w:color w:val="404040"/>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EFD2D2" w:fill="EFD2D2" w:themeFill="accent2" w:themeFillTint="40"/>
      </w:tcPr>
    </w:tblStylePr>
    <w:tblStylePr w:type="band1Horz">
      <w:rPr>
        <w:color w:val="404040"/>
        <w:sz w:val="22"/>
      </w:rPr>
      <w:tblPr/>
      <w:tcPr>
        <w:shd w:val="clear" w:color="EFD2D2"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b/>
        <w:color w:val="404040"/>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lastRow">
      <w:rPr>
        <w:b/>
        <w:color w:val="404040"/>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E5EED5" w:fill="E5EED5" w:themeFill="accent3" w:themeFillTint="40"/>
      </w:tcPr>
    </w:tblStylePr>
    <w:tblStylePr w:type="band1Horz">
      <w:rPr>
        <w:color w:val="404040"/>
        <w:sz w:val="22"/>
      </w:rPr>
      <w:tblPr/>
      <w:tcPr>
        <w:shd w:val="clear" w:color="E5EED5"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b/>
        <w:color w:val="404040"/>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lastRow">
      <w:rPr>
        <w:b/>
        <w:color w:val="404040"/>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FD8E7" w:fill="DFD8E7" w:themeFill="accent4" w:themeFillTint="40"/>
      </w:tcPr>
    </w:tblStylePr>
    <w:tblStylePr w:type="band1Horz">
      <w:rPr>
        <w:color w:val="404040"/>
        <w:sz w:val="22"/>
      </w:rPr>
      <w:tblPr/>
      <w:tcPr>
        <w:shd w:val="clear" w:color="DFD8E7"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b/>
        <w:color w:val="404040"/>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lastRow">
      <w:rPr>
        <w:b/>
        <w:color w:val="404040"/>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1EAF0" w:fill="D1EAF0" w:themeFill="accent5" w:themeFillTint="40"/>
      </w:tcPr>
    </w:tblStylePr>
    <w:tblStylePr w:type="band1Horz">
      <w:rPr>
        <w:color w:val="404040"/>
        <w:sz w:val="22"/>
      </w:rPr>
      <w:tblPr/>
      <w:tcPr>
        <w:shd w:val="clear" w:color="D1EAF0"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b/>
        <w:color w:val="404040"/>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lastRow">
      <w:rPr>
        <w:b/>
        <w:color w:val="404040"/>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FDE4D0" w:fill="FDE4D0" w:themeFill="accent6" w:themeFillTint="40"/>
      </w:tcPr>
    </w:tblStylePr>
    <w:tblStylePr w:type="band1Horz">
      <w:rPr>
        <w:color w:val="404040"/>
        <w:sz w:val="22"/>
      </w:rPr>
      <w:tblPr/>
      <w:tcPr>
        <w:shd w:val="clear" w:color="FDE4D0" w:fill="FDE4D0" w:themeFill="accent6" w:themeFillTint="40"/>
      </w:tcPr>
    </w:tblStylePr>
  </w:style>
  <w:style w:type="table" w:customStyle="1" w:styleId="-310">
    <w:name w:val="Список-таблица 3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000000" w:themeColor="text1"/>
          <w:right w:val="single" w:sz="4" w:space="0" w:color="000000" w:themeColor="text1"/>
        </w:tcBorders>
      </w:tcPr>
    </w:tblStylePr>
    <w:tblStylePr w:type="band1Horz">
      <w:rPr>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4F81BD" w:themeColor="accent1"/>
          <w:right w:val="single" w:sz="4" w:space="0" w:color="4F81BD" w:themeColor="accent1"/>
        </w:tcBorders>
      </w:tcPr>
    </w:tblStylePr>
    <w:tblStylePr w:type="band1Horz">
      <w:rPr>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b/>
        <w:color w:val="FFFFFF"/>
        <w:sz w:val="22"/>
      </w:rPr>
      <w:tblPr/>
      <w:tcPr>
        <w:shd w:val="clear" w:color="D99695"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C0504D" w:themeColor="accent2"/>
          <w:right w:val="single" w:sz="4" w:space="0" w:color="C0504D" w:themeColor="accent2"/>
        </w:tcBorders>
      </w:tcPr>
    </w:tblStylePr>
    <w:tblStylePr w:type="band1Horz">
      <w:rPr>
        <w:color w:val="404040"/>
        <w:sz w:val="22"/>
      </w:rPr>
      <w:tblPr/>
      <w:tcPr>
        <w:tcBorders>
          <w:top w:val="single" w:sz="4" w:space="0" w:color="C0504D" w:themeColor="accent2"/>
          <w:bottom w:val="single" w:sz="4" w:space="0" w:color="C0504D" w:themeColor="accent2"/>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b/>
        <w:color w:val="FFFFFF"/>
        <w:sz w:val="22"/>
      </w:rPr>
      <w:tblPr/>
      <w:tcPr>
        <w:shd w:val="clear" w:color="C3D69B"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9BBB59" w:themeColor="accent3"/>
          <w:right w:val="single" w:sz="4" w:space="0" w:color="9BBB59" w:themeColor="accent3"/>
        </w:tcBorders>
      </w:tcPr>
    </w:tblStylePr>
    <w:tblStylePr w:type="band1Horz">
      <w:rPr>
        <w:color w:val="404040"/>
        <w:sz w:val="22"/>
      </w:rPr>
      <w:tblPr/>
      <w:tcPr>
        <w:tcBorders>
          <w:top w:val="single" w:sz="4" w:space="0" w:color="9BBB59" w:themeColor="accent3"/>
          <w:bottom w:val="single" w:sz="4" w:space="0" w:color="9BBB59" w:themeColor="accent3"/>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b/>
        <w:color w:val="FFFFFF"/>
        <w:sz w:val="22"/>
      </w:rPr>
      <w:tblPr/>
      <w:tcPr>
        <w:shd w:val="clear" w:color="B2A1C6"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8064A2" w:themeColor="accent4"/>
          <w:right w:val="single" w:sz="4" w:space="0" w:color="8064A2" w:themeColor="accent4"/>
        </w:tcBorders>
      </w:tcPr>
    </w:tblStylePr>
    <w:tblStylePr w:type="band1Horz">
      <w:rPr>
        <w:color w:val="404040"/>
        <w:sz w:val="22"/>
      </w:rPr>
      <w:tblPr/>
      <w:tcPr>
        <w:tcBorders>
          <w:top w:val="single" w:sz="4" w:space="0" w:color="8064A2" w:themeColor="accent4"/>
          <w:bottom w:val="single" w:sz="4" w:space="0" w:color="8064A2" w:themeColor="accent4"/>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b/>
        <w:color w:val="FFFFFF"/>
        <w:sz w:val="22"/>
      </w:rPr>
      <w:tblPr/>
      <w:tcPr>
        <w:shd w:val="clear" w:color="92CCDC"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4BACC6" w:themeColor="accent5"/>
          <w:right w:val="single" w:sz="4" w:space="0" w:color="4BACC6" w:themeColor="accent5"/>
        </w:tcBorders>
      </w:tcPr>
    </w:tblStylePr>
    <w:tblStylePr w:type="band1Horz">
      <w:rPr>
        <w:color w:val="404040"/>
        <w:sz w:val="22"/>
      </w:rPr>
      <w:tblPr/>
      <w:tcPr>
        <w:tcBorders>
          <w:top w:val="single" w:sz="4" w:space="0" w:color="4BACC6" w:themeColor="accent5"/>
          <w:bottom w:val="single" w:sz="4" w:space="0" w:color="4BACC6" w:themeColor="accent5"/>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b/>
        <w:color w:val="FFFFFF"/>
        <w:sz w:val="22"/>
      </w:rPr>
      <w:tblPr/>
      <w:tcPr>
        <w:shd w:val="clear" w:color="FAC090"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F79646" w:themeColor="accent6"/>
          <w:right w:val="single" w:sz="4" w:space="0" w:color="F79646" w:themeColor="accent6"/>
        </w:tcBorders>
      </w:tcPr>
    </w:tblStylePr>
    <w:tblStylePr w:type="band1Horz">
      <w:rPr>
        <w:color w:val="404040"/>
        <w:sz w:val="22"/>
      </w:rPr>
      <w:tblPr/>
      <w:tcPr>
        <w:tcBorders>
          <w:top w:val="single" w:sz="4" w:space="0" w:color="F79646" w:themeColor="accent6"/>
          <w:bottom w:val="single" w:sz="4" w:space="0" w:color="F79646" w:themeColor="accent6"/>
        </w:tcBorders>
      </w:tcPr>
    </w:tblStylePr>
  </w:style>
  <w:style w:type="table" w:customStyle="1" w:styleId="-410">
    <w:name w:val="Список-таблица 4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2DFEE" w:fill="D2DFEE" w:themeFill="accent1" w:themeFillTint="40"/>
      </w:tcPr>
    </w:tblStylePr>
    <w:tblStylePr w:type="band1Horz">
      <w:rPr>
        <w:color w:val="404040"/>
        <w:sz w:val="22"/>
      </w:rPr>
      <w:tblPr/>
      <w:tcPr>
        <w:shd w:val="clear" w:color="D2DFEE"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b/>
        <w:color w:val="FFFFFF"/>
        <w:sz w:val="22"/>
      </w:rPr>
      <w:tblPr/>
      <w:tcPr>
        <w:shd w:val="clear" w:color="C0504D"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EFD2D2" w:fill="EFD2D2" w:themeFill="accent2" w:themeFillTint="40"/>
      </w:tcPr>
    </w:tblStylePr>
    <w:tblStylePr w:type="band1Horz">
      <w:rPr>
        <w:color w:val="404040"/>
        <w:sz w:val="22"/>
      </w:rPr>
      <w:tblPr/>
      <w:tcPr>
        <w:shd w:val="clear" w:color="EFD2D2"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b/>
        <w:color w:val="FFFFFF"/>
        <w:sz w:val="22"/>
      </w:rPr>
      <w:tblPr/>
      <w:tcPr>
        <w:shd w:val="clear" w:color="9BBB59"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E5EED5" w:fill="E5EED5" w:themeFill="accent3" w:themeFillTint="40"/>
      </w:tcPr>
    </w:tblStylePr>
    <w:tblStylePr w:type="band1Horz">
      <w:rPr>
        <w:color w:val="404040"/>
        <w:sz w:val="22"/>
      </w:rPr>
      <w:tblPr/>
      <w:tcPr>
        <w:shd w:val="clear" w:color="E5EED5"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b/>
        <w:color w:val="FFFFFF"/>
        <w:sz w:val="22"/>
      </w:rPr>
      <w:tblPr/>
      <w:tcPr>
        <w:shd w:val="clear" w:color="8064A2"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FD8E7" w:fill="DFD8E7" w:themeFill="accent4" w:themeFillTint="40"/>
      </w:tcPr>
    </w:tblStylePr>
    <w:tblStylePr w:type="band1Horz">
      <w:rPr>
        <w:color w:val="404040"/>
        <w:sz w:val="22"/>
      </w:rPr>
      <w:tblPr/>
      <w:tcPr>
        <w:shd w:val="clear" w:color="DFD8E7"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b/>
        <w:color w:val="FFFFFF"/>
        <w:sz w:val="22"/>
      </w:rPr>
      <w:tblPr/>
      <w:tcPr>
        <w:shd w:val="clear" w:color="4BACC6"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1EAF0" w:fill="D1EAF0" w:themeFill="accent5" w:themeFillTint="40"/>
      </w:tcPr>
    </w:tblStylePr>
    <w:tblStylePr w:type="band1Horz">
      <w:rPr>
        <w:color w:val="404040"/>
        <w:sz w:val="22"/>
      </w:rPr>
      <w:tblPr/>
      <w:tcPr>
        <w:shd w:val="clear" w:color="D1EAF0"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b/>
        <w:color w:val="FFFFFF"/>
        <w:sz w:val="22"/>
      </w:rPr>
      <w:tblPr/>
      <w:tcPr>
        <w:shd w:val="clear" w:color="F7964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DE4D0" w:fill="FDE4D0" w:themeFill="accent6" w:themeFillTint="40"/>
      </w:tcPr>
    </w:tblStylePr>
    <w:tblStylePr w:type="band1Horz">
      <w:rPr>
        <w:color w:val="404040"/>
        <w:sz w:val="22"/>
      </w:rPr>
      <w:tblPr/>
      <w:tcPr>
        <w:shd w:val="clear" w:color="FDE4D0" w:fill="FDE4D0" w:themeFill="accent6" w:themeFillTint="40"/>
      </w:tcPr>
    </w:tblStylePr>
  </w:style>
  <w:style w:type="table" w:customStyle="1" w:styleId="-510">
    <w:name w:val="Список-таблица 5 темная1"/>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tblStylePr w:type="firstRow">
      <w:rPr>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tblStylePr w:type="firstRow">
      <w:rPr>
        <w:b/>
        <w:color w:val="FFFFFF" w:themeColor="light1"/>
        <w:sz w:val="22"/>
      </w:rPr>
      <w:tblPr/>
      <w:tcPr>
        <w:tcBorders>
          <w:top w:val="single" w:sz="32" w:space="0" w:color="C0504D" w:themeColor="accent2"/>
          <w:bottom w:val="single" w:sz="12" w:space="0" w:color="FFFFFF" w:themeColor="light1"/>
        </w:tcBorders>
        <w:shd w:val="clear" w:color="D99695" w:fill="D99695"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C0504D" w:themeColor="accent2"/>
          <w:right w:val="single" w:sz="4" w:space="0" w:color="FFFFFF" w:themeColor="light1"/>
        </w:tcBorders>
      </w:tcPr>
    </w:tblStylePr>
    <w:tblStylePr w:type="lastCol">
      <w:tblPr/>
      <w:tcPr>
        <w:tcBorders>
          <w:left w:val="single" w:sz="4" w:space="0" w:color="FFFFFF" w:themeColor="light1"/>
          <w:right w:val="single" w:sz="32" w:space="0" w:color="C0504D" w:themeColor="accent2"/>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tblStylePr w:type="firstRow">
      <w:rPr>
        <w:b/>
        <w:color w:val="FFFFFF" w:themeColor="light1"/>
        <w:sz w:val="22"/>
      </w:rPr>
      <w:tblPr/>
      <w:tcPr>
        <w:tcBorders>
          <w:top w:val="single" w:sz="32" w:space="0" w:color="9BBB59" w:themeColor="accent3"/>
          <w:bottom w:val="single" w:sz="12" w:space="0" w:color="FFFFFF" w:themeColor="light1"/>
        </w:tcBorders>
        <w:shd w:val="clear" w:color="C3D69B" w:fill="C3D69B"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9BBB59" w:themeColor="accent3"/>
          <w:right w:val="single" w:sz="4" w:space="0" w:color="FFFFFF" w:themeColor="light1"/>
        </w:tcBorders>
      </w:tcPr>
    </w:tblStylePr>
    <w:tblStylePr w:type="lastCol">
      <w:tblPr/>
      <w:tcPr>
        <w:tcBorders>
          <w:left w:val="single" w:sz="4" w:space="0" w:color="FFFFFF" w:themeColor="light1"/>
          <w:right w:val="single" w:sz="32" w:space="0" w:color="9BBB59" w:themeColor="accent3"/>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tblStylePr w:type="firstRow">
      <w:rPr>
        <w:b/>
        <w:color w:val="FFFFFF" w:themeColor="light1"/>
        <w:sz w:val="22"/>
      </w:rPr>
      <w:tblPr/>
      <w:tcPr>
        <w:tcBorders>
          <w:top w:val="single" w:sz="32" w:space="0" w:color="8064A2" w:themeColor="accent4"/>
          <w:bottom w:val="single" w:sz="12" w:space="0" w:color="FFFFFF" w:themeColor="light1"/>
        </w:tcBorders>
        <w:shd w:val="clear" w:color="B2A1C6" w:fill="B2A1C6"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8064A2" w:themeColor="accent4"/>
          <w:right w:val="single" w:sz="4" w:space="0" w:color="FFFFFF" w:themeColor="light1"/>
        </w:tcBorders>
      </w:tcPr>
    </w:tblStylePr>
    <w:tblStylePr w:type="lastCol">
      <w:tblPr/>
      <w:tcPr>
        <w:tcBorders>
          <w:left w:val="single" w:sz="4" w:space="0" w:color="FFFFFF" w:themeColor="light1"/>
          <w:right w:val="single" w:sz="32" w:space="0" w:color="8064A2" w:themeColor="accent4"/>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tblStylePr w:type="firstRow">
      <w:rPr>
        <w:b/>
        <w:color w:val="FFFFFF" w:themeColor="light1"/>
        <w:sz w:val="22"/>
      </w:rPr>
      <w:tblPr/>
      <w:tcPr>
        <w:tcBorders>
          <w:top w:val="single" w:sz="32" w:space="0" w:color="4BACC6" w:themeColor="accent5"/>
          <w:bottom w:val="single" w:sz="12" w:space="0" w:color="FFFFFF" w:themeColor="light1"/>
        </w:tcBorders>
        <w:shd w:val="clear" w:color="92CCDC" w:fill="92CCDC"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4BACC6" w:themeColor="accent5"/>
          <w:right w:val="single" w:sz="4" w:space="0" w:color="FFFFFF" w:themeColor="light1"/>
        </w:tcBorders>
      </w:tcPr>
    </w:tblStylePr>
    <w:tblStylePr w:type="lastCol">
      <w:tblPr/>
      <w:tcPr>
        <w:tcBorders>
          <w:left w:val="single" w:sz="4" w:space="0" w:color="FFFFFF" w:themeColor="light1"/>
          <w:right w:val="single" w:sz="32" w:space="0" w:color="4BACC6" w:themeColor="accent5"/>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tblStylePr w:type="firstRow">
      <w:rPr>
        <w:b/>
        <w:color w:val="FFFFFF" w:themeColor="light1"/>
        <w:sz w:val="22"/>
      </w:rPr>
      <w:tblPr/>
      <w:tcPr>
        <w:tcBorders>
          <w:top w:val="single" w:sz="32" w:space="0" w:color="F79646" w:themeColor="accent6"/>
          <w:bottom w:val="single" w:sz="12" w:space="0" w:color="FFFFFF" w:themeColor="light1"/>
        </w:tcBorders>
        <w:shd w:val="clear" w:color="FAC090" w:fill="FAC090"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F79646" w:themeColor="accent6"/>
          <w:right w:val="single" w:sz="4" w:space="0" w:color="FFFFFF" w:themeColor="light1"/>
        </w:tcBorders>
      </w:tcPr>
    </w:tblStylePr>
    <w:tblStylePr w:type="lastCol">
      <w:tblPr/>
      <w:tcPr>
        <w:tcBorders>
          <w:left w:val="single" w:sz="4" w:space="0" w:color="FFFFFF" w:themeColor="light1"/>
          <w:right w:val="single" w:sz="32" w:space="0" w:color="F79646" w:themeColor="accent6"/>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customStyle="1" w:styleId="-610">
    <w:name w:val="Список-таблица 6 цветная1"/>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C0504D" w:themeColor="accent2"/>
        </w:tcBorders>
      </w:tcPr>
    </w:tblStylePr>
    <w:tblStylePr w:type="lastRow">
      <w:rPr>
        <w:b/>
        <w:color w:val="D99695" w:themeColor="accent2" w:themeTint="97" w:themeShade="95"/>
      </w:rPr>
      <w:tblPr/>
      <w:tcPr>
        <w:tcBorders>
          <w:top w:val="single" w:sz="4" w:space="0" w:color="C0504D" w:themeColor="accent2"/>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9BBB59" w:themeColor="accent3"/>
        </w:tcBorders>
      </w:tcPr>
    </w:tblStylePr>
    <w:tblStylePr w:type="lastRow">
      <w:rPr>
        <w:b/>
        <w:color w:val="C3D69B" w:themeColor="accent3" w:themeTint="98" w:themeShade="95"/>
      </w:rPr>
      <w:tblPr/>
      <w:tcPr>
        <w:tcBorders>
          <w:top w:val="single" w:sz="4" w:space="0" w:color="9BBB59" w:themeColor="accent3"/>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8064A2" w:themeColor="accent4"/>
        </w:tcBorders>
      </w:tcPr>
    </w:tblStylePr>
    <w:tblStylePr w:type="lastRow">
      <w:rPr>
        <w:b/>
        <w:color w:val="B2A1C6" w:themeColor="accent4" w:themeTint="9A" w:themeShade="95"/>
      </w:rPr>
      <w:tblPr/>
      <w:tcPr>
        <w:tcBorders>
          <w:top w:val="single" w:sz="4" w:space="0" w:color="8064A2" w:themeColor="accent4"/>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4BACC6" w:themeColor="accent5"/>
        </w:tcBorders>
      </w:tcPr>
    </w:tblStylePr>
    <w:tblStylePr w:type="lastRow">
      <w:rPr>
        <w:b/>
        <w:color w:val="92CCDC" w:themeColor="accent5" w:themeTint="9A" w:themeShade="95"/>
      </w:rPr>
      <w:tblPr/>
      <w:tcPr>
        <w:tcBorders>
          <w:top w:val="single" w:sz="4" w:space="0" w:color="4BACC6" w:themeColor="accent5"/>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79646" w:themeColor="accent6"/>
        </w:tcBorders>
      </w:tcPr>
    </w:tblStylePr>
    <w:tblStylePr w:type="lastRow">
      <w:rPr>
        <w:b/>
        <w:color w:val="FAC090" w:themeColor="accent6" w:themeTint="98" w:themeShade="95"/>
      </w:rPr>
      <w:tblPr/>
      <w:tcPr>
        <w:tcBorders>
          <w:top w:val="single" w:sz="4" w:space="0" w:color="F79646" w:themeColor="accent6"/>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customStyle="1" w:styleId="-710">
    <w:name w:val="Список-таблица 7 цветная1"/>
    <w:basedOn w:val="a1"/>
    <w:uiPriority w:val="99"/>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i/>
        <w:color w:val="D99695" w:themeColor="accent2" w:themeTint="97" w:themeShade="95"/>
        <w:sz w:val="22"/>
      </w:rPr>
      <w:tblPr/>
      <w:tcPr>
        <w:tcBorders>
          <w:top w:val="none" w:sz="0" w:space="0" w:color="auto"/>
          <w:left w:val="none" w:sz="0" w:space="0" w:color="auto"/>
          <w:bottom w:val="single" w:sz="4" w:space="0" w:color="C0504D" w:themeColor="accent2"/>
          <w:right w:val="none" w:sz="0" w:space="0" w:color="auto"/>
        </w:tcBorders>
        <w:shd w:val="clear" w:color="FFFFFF" w:fill="FFFFFF" w:themeFill="light1"/>
      </w:tcPr>
    </w:tblStylePr>
    <w:tblStylePr w:type="lastRow">
      <w:rPr>
        <w:i/>
        <w:color w:val="D99695" w:themeColor="accent2" w:themeTint="97" w:themeShade="95"/>
        <w:sz w:val="22"/>
      </w:rPr>
      <w:tblPr/>
      <w:tcPr>
        <w:tcBorders>
          <w:top w:val="single" w:sz="4" w:space="0" w:color="C0504D"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D99695" w:themeColor="accent2" w:themeTint="97" w:themeShade="95"/>
        <w:sz w:val="22"/>
      </w:rPr>
      <w:tblPr/>
      <w:tcPr>
        <w:tcBorders>
          <w:top w:val="none" w:sz="0" w:space="0" w:color="auto"/>
          <w:left w:val="none" w:sz="0" w:space="0" w:color="auto"/>
          <w:bottom w:val="none" w:sz="0" w:space="0" w:color="auto"/>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0" w:space="0" w:color="auto"/>
          <w:left w:val="single" w:sz="4" w:space="0" w:color="C0504D" w:themeColor="accent2"/>
          <w:bottom w:val="none" w:sz="0" w:space="0" w:color="auto"/>
          <w:right w:val="none" w:sz="0" w:space="0" w:color="auto"/>
        </w:tcBorders>
        <w:shd w:val="clear" w:color="FFFFFF" w:fill="auto"/>
      </w:tc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i/>
        <w:color w:val="C3D69B" w:themeColor="accent3" w:themeTint="98" w:themeShade="95"/>
        <w:sz w:val="22"/>
      </w:rPr>
      <w:tblPr/>
      <w:tcPr>
        <w:tcBorders>
          <w:top w:val="none" w:sz="0" w:space="0" w:color="auto"/>
          <w:left w:val="none" w:sz="0" w:space="0" w:color="auto"/>
          <w:bottom w:val="single" w:sz="4" w:space="0" w:color="9BBB59" w:themeColor="accent3"/>
          <w:right w:val="none" w:sz="0" w:space="0" w:color="auto"/>
        </w:tcBorders>
        <w:shd w:val="clear" w:color="FFFFFF" w:fill="FFFFFF" w:themeFill="light1"/>
      </w:tcPr>
    </w:tblStylePr>
    <w:tblStylePr w:type="lastRow">
      <w:rPr>
        <w:i/>
        <w:color w:val="C3D69B" w:themeColor="accent3" w:themeTint="98" w:themeShade="95"/>
        <w:sz w:val="22"/>
      </w:rPr>
      <w:tblPr/>
      <w:tcPr>
        <w:tcBorders>
          <w:top w:val="single" w:sz="4" w:space="0" w:color="9BBB59"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C3D69B" w:themeColor="accent3" w:themeTint="98" w:themeShade="95"/>
        <w:sz w:val="22"/>
      </w:rPr>
      <w:tblPr/>
      <w:tcPr>
        <w:tcBorders>
          <w:top w:val="none" w:sz="0" w:space="0" w:color="auto"/>
          <w:left w:val="none" w:sz="0" w:space="0" w:color="auto"/>
          <w:bottom w:val="none" w:sz="0" w:space="0" w:color="auto"/>
          <w:right w:val="single" w:sz="4" w:space="0" w:color="9BBB59" w:themeColor="accent3"/>
        </w:tcBorders>
        <w:shd w:val="clear" w:color="FFFFFF" w:fill="auto"/>
      </w:tcPr>
    </w:tblStylePr>
    <w:tblStylePr w:type="lastCol">
      <w:rPr>
        <w:i/>
        <w:color w:val="C3D69B" w:themeColor="accent3" w:themeTint="98" w:themeShade="95"/>
        <w:sz w:val="22"/>
      </w:rPr>
      <w:tblPr/>
      <w:tcPr>
        <w:tcBorders>
          <w:top w:val="none" w:sz="0" w:space="0" w:color="auto"/>
          <w:left w:val="single" w:sz="4" w:space="0" w:color="9BBB59" w:themeColor="accent3"/>
          <w:bottom w:val="none" w:sz="0" w:space="0" w:color="auto"/>
          <w:right w:val="none" w:sz="0" w:space="0" w:color="auto"/>
        </w:tcBorders>
        <w:shd w:val="clear" w:color="FFFFFF" w:fill="auto"/>
      </w:tc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i/>
        <w:color w:val="B2A1C6" w:themeColor="accent4" w:themeTint="9A" w:themeShade="95"/>
        <w:sz w:val="22"/>
      </w:rPr>
      <w:tblPr/>
      <w:tcPr>
        <w:tcBorders>
          <w:top w:val="none" w:sz="0" w:space="0" w:color="auto"/>
          <w:left w:val="none" w:sz="0" w:space="0" w:color="auto"/>
          <w:bottom w:val="single" w:sz="4" w:space="0" w:color="8064A2" w:themeColor="accent4"/>
          <w:right w:val="none" w:sz="0" w:space="0" w:color="auto"/>
        </w:tcBorders>
        <w:shd w:val="clear" w:color="FFFFFF" w:fill="FFFFFF" w:themeFill="light1"/>
      </w:tcPr>
    </w:tblStylePr>
    <w:tblStylePr w:type="lastRow">
      <w:rPr>
        <w:i/>
        <w:color w:val="B2A1C6" w:themeColor="accent4" w:themeTint="9A" w:themeShade="95"/>
        <w:sz w:val="22"/>
      </w:rPr>
      <w:tblPr/>
      <w:tcPr>
        <w:tcBorders>
          <w:top w:val="single" w:sz="4" w:space="0" w:color="8064A2"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B2A1C6" w:themeColor="accent4" w:themeTint="9A" w:themeShade="95"/>
        <w:sz w:val="22"/>
      </w:rPr>
      <w:tblPr/>
      <w:tcPr>
        <w:tcBorders>
          <w:top w:val="none" w:sz="0" w:space="0" w:color="auto"/>
          <w:left w:val="none" w:sz="0" w:space="0" w:color="auto"/>
          <w:bottom w:val="none" w:sz="0" w:space="0" w:color="auto"/>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0" w:space="0" w:color="auto"/>
          <w:left w:val="single" w:sz="4" w:space="0" w:color="8064A2" w:themeColor="accent4"/>
          <w:bottom w:val="none" w:sz="0" w:space="0" w:color="auto"/>
          <w:right w:val="none" w:sz="0" w:space="0" w:color="auto"/>
        </w:tcBorders>
        <w:shd w:val="clear" w:color="FFFFFF" w:fill="auto"/>
      </w:tc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i/>
        <w:color w:val="92CCDC" w:themeColor="accent5" w:themeTint="9A" w:themeShade="95"/>
        <w:sz w:val="22"/>
      </w:rPr>
      <w:tblPr/>
      <w:tcPr>
        <w:tcBorders>
          <w:top w:val="none" w:sz="0" w:space="0" w:color="auto"/>
          <w:left w:val="none" w:sz="0" w:space="0" w:color="auto"/>
          <w:bottom w:val="single" w:sz="4" w:space="0" w:color="4BACC6" w:themeColor="accent5"/>
          <w:right w:val="none" w:sz="0" w:space="0" w:color="auto"/>
        </w:tcBorders>
        <w:shd w:val="clear" w:color="FFFFFF" w:fill="FFFFFF" w:themeFill="light1"/>
      </w:tcPr>
    </w:tblStylePr>
    <w:tblStylePr w:type="lastRow">
      <w:rPr>
        <w:i/>
        <w:color w:val="92CCDC" w:themeColor="accent5" w:themeTint="9A" w:themeShade="95"/>
        <w:sz w:val="22"/>
      </w:rPr>
      <w:tblPr/>
      <w:tcPr>
        <w:tcBorders>
          <w:top w:val="single" w:sz="4" w:space="0" w:color="4BACC6"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92CCDC" w:themeColor="accent5" w:themeTint="9A" w:themeShade="95"/>
        <w:sz w:val="22"/>
      </w:rPr>
      <w:tblPr/>
      <w:tcPr>
        <w:tcBorders>
          <w:top w:val="none" w:sz="0" w:space="0" w:color="auto"/>
          <w:left w:val="none" w:sz="0" w:space="0" w:color="auto"/>
          <w:bottom w:val="none" w:sz="0" w:space="0" w:color="auto"/>
          <w:right w:val="single" w:sz="4" w:space="0" w:color="4BACC6" w:themeColor="accent5"/>
        </w:tcBorders>
        <w:shd w:val="clear" w:color="FFFFFF" w:fill="auto"/>
      </w:tcPr>
    </w:tblStylePr>
    <w:tblStylePr w:type="lastCol">
      <w:rPr>
        <w:i/>
        <w:color w:val="92CCDC" w:themeColor="accent5" w:themeTint="9A" w:themeShade="95"/>
        <w:sz w:val="22"/>
      </w:rPr>
      <w:tblPr/>
      <w:tcPr>
        <w:tcBorders>
          <w:top w:val="none" w:sz="0" w:space="0" w:color="auto"/>
          <w:left w:val="single" w:sz="4" w:space="0" w:color="4BACC6" w:themeColor="accent5"/>
          <w:bottom w:val="none" w:sz="0" w:space="0" w:color="auto"/>
          <w:right w:val="none" w:sz="0" w:space="0" w:color="auto"/>
        </w:tcBorders>
        <w:shd w:val="clear" w:color="FFFFFF" w:fill="auto"/>
      </w:tc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i/>
        <w:color w:val="FAC090" w:themeColor="accent6" w:themeTint="98" w:themeShade="95"/>
        <w:sz w:val="22"/>
      </w:rPr>
      <w:tblPr/>
      <w:tcPr>
        <w:tcBorders>
          <w:top w:val="none" w:sz="0" w:space="0" w:color="auto"/>
          <w:left w:val="none" w:sz="0" w:space="0" w:color="auto"/>
          <w:bottom w:val="single" w:sz="4" w:space="0" w:color="F79646" w:themeColor="accent6"/>
          <w:right w:val="none" w:sz="0" w:space="0" w:color="auto"/>
        </w:tcBorders>
        <w:shd w:val="clear" w:color="FFFFFF" w:fill="FFFFFF" w:themeFill="light1"/>
      </w:tcPr>
    </w:tblStylePr>
    <w:tblStylePr w:type="lastRow">
      <w:rPr>
        <w:i/>
        <w:color w:val="FAC090" w:themeColor="accent6" w:themeTint="98" w:themeShade="95"/>
        <w:sz w:val="22"/>
      </w:rPr>
      <w:tblPr/>
      <w:tcPr>
        <w:tcBorders>
          <w:top w:val="single" w:sz="4" w:space="0" w:color="F79646"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FAC090" w:themeColor="accent6" w:themeTint="98" w:themeShade="95"/>
        <w:sz w:val="22"/>
      </w:rPr>
      <w:tblPr/>
      <w:tcPr>
        <w:tcBorders>
          <w:top w:val="none" w:sz="0" w:space="0" w:color="auto"/>
          <w:left w:val="none" w:sz="0" w:space="0" w:color="auto"/>
          <w:bottom w:val="none" w:sz="0" w:space="0" w:color="auto"/>
          <w:right w:val="single" w:sz="4" w:space="0" w:color="F79646" w:themeColor="accent6"/>
        </w:tcBorders>
        <w:shd w:val="clear" w:color="FFFFFF" w:fill="auto"/>
      </w:tcPr>
    </w:tblStylePr>
    <w:tblStylePr w:type="lastCol">
      <w:rPr>
        <w:i/>
        <w:color w:val="FAC090" w:themeColor="accent6" w:themeTint="98" w:themeShade="95"/>
        <w:sz w:val="22"/>
      </w:rPr>
      <w:tblPr/>
      <w:tcPr>
        <w:tcBorders>
          <w:top w:val="none" w:sz="0" w:space="0" w:color="auto"/>
          <w:left w:val="single" w:sz="4" w:space="0" w:color="F79646" w:themeColor="accent6"/>
          <w:bottom w:val="none" w:sz="0" w:space="0" w:color="auto"/>
          <w:right w:val="none" w:sz="0" w:space="0" w:color="auto"/>
        </w:tcBorders>
        <w:shd w:val="clear" w:color="FFFFFF" w:fill="auto"/>
      </w:tc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color w:val="F2F2F2"/>
        <w:sz w:val="22"/>
      </w:rPr>
      <w:tblPr/>
      <w:tcPr>
        <w:shd w:val="clear" w:color="7F7F7F" w:fill="7F7F7F" w:themeFill="text1" w:themeFillTint="80"/>
      </w:tcPr>
    </w:tblStylePr>
    <w:tblStylePr w:type="lastRow">
      <w:rPr>
        <w:color w:val="F2F2F2"/>
        <w:sz w:val="22"/>
      </w:rPr>
      <w:tblPr/>
      <w:tcPr>
        <w:shd w:val="clear" w:color="7F7F7F" w:fill="7F7F7F" w:themeFill="text1" w:themeFillTint="80"/>
      </w:tcPr>
    </w:tblStylePr>
    <w:tblStylePr w:type="firstCol">
      <w:rPr>
        <w:color w:val="F2F2F2"/>
        <w:sz w:val="22"/>
      </w:rPr>
      <w:tblPr/>
      <w:tcPr>
        <w:shd w:val="clear" w:color="7F7F7F" w:fill="7F7F7F" w:themeFill="text1" w:themeFillTint="80"/>
      </w:tcPr>
    </w:tblStylePr>
    <w:tblStylePr w:type="lastCol">
      <w:rPr>
        <w:color w:val="F2F2F2"/>
        <w:sz w:val="22"/>
      </w:rPr>
      <w:tblPr/>
      <w:tcPr>
        <w:shd w:val="clear" w:color="7F7F7F" w:fill="7F7F7F" w:themeFill="text1" w:themeFillTint="80"/>
      </w:tcPr>
    </w:tblStylePr>
    <w:tblStylePr w:type="band1Vert">
      <w:rPr>
        <w:color w:val="404040"/>
        <w:sz w:val="22"/>
      </w:rPr>
    </w:tblStylePr>
    <w:tblStylePr w:type="band2Vert">
      <w:rPr>
        <w:color w:val="404040"/>
        <w:sz w:val="22"/>
      </w:rPr>
      <w:tblPr/>
      <w:tcPr>
        <w:shd w:val="clear" w:color="F2F2F2" w:fill="F2F2F2" w:themeFill="text1" w:themeFillTint="0D"/>
      </w:tcPr>
    </w:tblStylePr>
    <w:tblStylePr w:type="band1Horz">
      <w:rPr>
        <w:color w:val="404040"/>
        <w:sz w:val="22"/>
      </w:rPr>
    </w:tblStylePr>
    <w:tblStylePr w:type="band2Horz">
      <w:rPr>
        <w:color w:val="404040"/>
        <w:sz w:val="22"/>
      </w:rPr>
      <w:tblPr/>
      <w:tcPr>
        <w:shd w:val="clear" w:color="F2F2F2" w:fill="F2F2F2" w:themeFill="text1" w:themeFillTint="0D"/>
      </w:tcPr>
    </w:tblStylePr>
  </w:style>
  <w:style w:type="table" w:customStyle="1" w:styleId="Lined-Accent1">
    <w:name w:val="Lined - Accent 1"/>
    <w:basedOn w:val="a1"/>
    <w:uiPriority w:val="99"/>
    <w:rPr>
      <w:color w:val="404040"/>
    </w:rPr>
    <w:tblPr>
      <w:tblStyleRowBandSize w:val="1"/>
      <w:tblStyleColBandSize w:val="1"/>
    </w:tblPr>
    <w:tblStylePr w:type="firstRow">
      <w:rPr>
        <w:color w:val="F2F2F2"/>
        <w:sz w:val="22"/>
      </w:rPr>
      <w:tblPr/>
      <w:tcPr>
        <w:shd w:val="clear" w:color="5D8AC2" w:fill="5D8AC2" w:themeFill="accent1" w:themeFillTint="EA"/>
      </w:tcPr>
    </w:tblStylePr>
    <w:tblStylePr w:type="lastRow">
      <w:rPr>
        <w:color w:val="F2F2F2"/>
        <w:sz w:val="22"/>
      </w:rPr>
      <w:tblPr/>
      <w:tcPr>
        <w:shd w:val="clear" w:color="5D8AC2" w:fill="5D8AC2" w:themeFill="accent1" w:themeFillTint="EA"/>
      </w:tcPr>
    </w:tblStylePr>
    <w:tblStylePr w:type="firstCol">
      <w:rPr>
        <w:color w:val="F2F2F2"/>
        <w:sz w:val="22"/>
      </w:rPr>
      <w:tblPr/>
      <w:tcPr>
        <w:shd w:val="clear" w:color="5D8AC2" w:fill="5D8AC2" w:themeFill="accent1" w:themeFillTint="EA"/>
      </w:tcPr>
    </w:tblStylePr>
    <w:tblStylePr w:type="lastCol">
      <w:rPr>
        <w:color w:val="F2F2F2"/>
        <w:sz w:val="22"/>
      </w:rPr>
      <w:tblPr/>
      <w:tcPr>
        <w:shd w:val="clear" w:color="5D8AC2" w:fill="5D8AC2" w:themeFill="accent1" w:themeFillTint="EA"/>
      </w:tcPr>
    </w:tblStylePr>
    <w:tblStylePr w:type="band1Vert">
      <w:rPr>
        <w:color w:val="404040"/>
        <w:sz w:val="22"/>
      </w:rPr>
    </w:tblStylePr>
    <w:tblStylePr w:type="band2Vert">
      <w:rPr>
        <w:color w:val="404040"/>
        <w:sz w:val="22"/>
      </w:rPr>
      <w:tblPr/>
      <w:tcPr>
        <w:shd w:val="clear" w:color="C7D7EA" w:fill="C7D7EA" w:themeFill="accent1" w:themeFillTint="50"/>
      </w:tcPr>
    </w:tblStylePr>
    <w:tblStylePr w:type="band1Horz">
      <w:rPr>
        <w:color w:val="404040"/>
        <w:sz w:val="22"/>
      </w:rPr>
    </w:tblStylePr>
    <w:tblStylePr w:type="band2Horz">
      <w:rPr>
        <w:color w:val="404040"/>
        <w:sz w:val="22"/>
      </w:rPr>
      <w:tblPr/>
      <w:tcPr>
        <w:shd w:val="clear" w:color="C7D7EA" w:fill="C7D7EA" w:themeFill="accent1" w:themeFillTint="50"/>
      </w:tcPr>
    </w:tblStylePr>
  </w:style>
  <w:style w:type="table" w:customStyle="1" w:styleId="Lined-Accent2">
    <w:name w:val="Lined - Accent 2"/>
    <w:basedOn w:val="a1"/>
    <w:uiPriority w:val="99"/>
    <w:rPr>
      <w:color w:val="404040"/>
    </w:rPr>
    <w:tblPr>
      <w:tblStyleRowBandSize w:val="1"/>
      <w:tblStyleColBandSize w:val="1"/>
    </w:tblPr>
    <w:tblStylePr w:type="firstRow">
      <w:rPr>
        <w:color w:val="F2F2F2"/>
        <w:sz w:val="22"/>
      </w:rPr>
      <w:tblPr/>
      <w:tcPr>
        <w:shd w:val="clear" w:color="D99695" w:fill="D99695" w:themeFill="accent2" w:themeFillTint="97"/>
      </w:tcPr>
    </w:tblStylePr>
    <w:tblStylePr w:type="lastRow">
      <w:rPr>
        <w:color w:val="F2F2F2"/>
        <w:sz w:val="22"/>
      </w:rPr>
      <w:tblPr/>
      <w:tcPr>
        <w:shd w:val="clear" w:color="D99695" w:fill="D99695" w:themeFill="accent2" w:themeFillTint="97"/>
      </w:tcPr>
    </w:tblStylePr>
    <w:tblStylePr w:type="firstCol">
      <w:rPr>
        <w:color w:val="F2F2F2"/>
        <w:sz w:val="22"/>
      </w:rPr>
      <w:tblPr/>
      <w:tcPr>
        <w:shd w:val="clear" w:color="D99695" w:fill="D99695" w:themeFill="accent2" w:themeFillTint="97"/>
      </w:tcPr>
    </w:tblStylePr>
    <w:tblStylePr w:type="lastCol">
      <w:rPr>
        <w:color w:val="F2F2F2"/>
        <w:sz w:val="22"/>
      </w:rPr>
      <w:tblPr/>
      <w:tcPr>
        <w:shd w:val="clear" w:color="D99695" w:fill="D99695" w:themeFill="accent2" w:themeFillTint="97"/>
      </w:tcPr>
    </w:tblStylePr>
    <w:tblStylePr w:type="band1Vert">
      <w:rPr>
        <w:color w:val="404040"/>
        <w:sz w:val="22"/>
      </w:rPr>
    </w:tblStylePr>
    <w:tblStylePr w:type="band2Vert">
      <w:rPr>
        <w:color w:val="404040"/>
        <w:sz w:val="22"/>
      </w:rPr>
      <w:tblPr/>
      <w:tcPr>
        <w:shd w:val="clear" w:color="F2DCDC" w:fill="F2DCDC" w:themeFill="accent2" w:themeFillTint="32"/>
      </w:tcPr>
    </w:tblStylePr>
    <w:tblStylePr w:type="band1Horz">
      <w:rPr>
        <w:color w:val="404040"/>
        <w:sz w:val="22"/>
      </w:rPr>
    </w:tblStylePr>
    <w:tblStylePr w:type="band2Horz">
      <w:rPr>
        <w:color w:val="404040"/>
        <w:sz w:val="22"/>
      </w:rPr>
      <w:tblPr/>
      <w:tcPr>
        <w:shd w:val="clear" w:color="F2DCDC" w:fill="F2DCDC" w:themeFill="accent2" w:themeFillTint="32"/>
      </w:tcPr>
    </w:tblStylePr>
  </w:style>
  <w:style w:type="table" w:customStyle="1" w:styleId="Lined-Accent3">
    <w:name w:val="Lined - Accent 3"/>
    <w:basedOn w:val="a1"/>
    <w:uiPriority w:val="99"/>
    <w:rPr>
      <w:color w:val="404040"/>
    </w:rPr>
    <w:tblPr>
      <w:tblStyleRowBandSize w:val="1"/>
      <w:tblStyleColBandSize w:val="1"/>
    </w:tblPr>
    <w:tblStylePr w:type="firstRow">
      <w:rPr>
        <w:color w:val="F2F2F2"/>
        <w:sz w:val="22"/>
      </w:rPr>
      <w:tblPr/>
      <w:tcPr>
        <w:shd w:val="clear" w:color="9ABB59" w:fill="9ABB59" w:themeFill="accent3" w:themeFillTint="FE"/>
      </w:tcPr>
    </w:tblStylePr>
    <w:tblStylePr w:type="lastRow">
      <w:rPr>
        <w:color w:val="F2F2F2"/>
        <w:sz w:val="22"/>
      </w:rPr>
      <w:tblPr/>
      <w:tcPr>
        <w:shd w:val="clear" w:color="9ABB59" w:fill="9ABB59" w:themeFill="accent3" w:themeFillTint="FE"/>
      </w:tcPr>
    </w:tblStylePr>
    <w:tblStylePr w:type="firstCol">
      <w:rPr>
        <w:color w:val="F2F2F2"/>
        <w:sz w:val="22"/>
      </w:rPr>
      <w:tblPr/>
      <w:tcPr>
        <w:shd w:val="clear" w:color="9ABB59" w:fill="9ABB59" w:themeFill="accent3" w:themeFillTint="FE"/>
      </w:tcPr>
    </w:tblStylePr>
    <w:tblStylePr w:type="lastCol">
      <w:rPr>
        <w:color w:val="F2F2F2"/>
        <w:sz w:val="22"/>
      </w:rPr>
      <w:tblPr/>
      <w:tcPr>
        <w:shd w:val="clear" w:color="9ABB59" w:fill="9ABB59" w:themeFill="accent3" w:themeFillTint="FE"/>
      </w:tcPr>
    </w:tblStylePr>
    <w:tblStylePr w:type="band1Vert">
      <w:rPr>
        <w:color w:val="404040"/>
        <w:sz w:val="22"/>
      </w:rPr>
    </w:tblStylePr>
    <w:tblStylePr w:type="band2Vert">
      <w:rPr>
        <w:color w:val="404040"/>
        <w:sz w:val="22"/>
      </w:rPr>
      <w:tblPr/>
      <w:tcPr>
        <w:shd w:val="clear" w:color="EAF1DC" w:fill="EAF1DC" w:themeFill="accent3" w:themeFillTint="34"/>
      </w:tcPr>
    </w:tblStylePr>
    <w:tblStylePr w:type="band1Horz">
      <w:rPr>
        <w:color w:val="404040"/>
        <w:sz w:val="22"/>
      </w:rPr>
    </w:tblStylePr>
    <w:tblStylePr w:type="band2Horz">
      <w:rPr>
        <w:color w:val="404040"/>
        <w:sz w:val="22"/>
      </w:rPr>
      <w:tblPr/>
      <w:tcPr>
        <w:shd w:val="clear" w:color="EAF1DC" w:fill="EAF1DC" w:themeFill="accent3" w:themeFillTint="34"/>
      </w:tcPr>
    </w:tblStylePr>
  </w:style>
  <w:style w:type="table" w:customStyle="1" w:styleId="Lined-Accent4">
    <w:name w:val="Lined - Accent 4"/>
    <w:basedOn w:val="a1"/>
    <w:uiPriority w:val="99"/>
    <w:rPr>
      <w:color w:val="404040"/>
    </w:rPr>
    <w:tblPr>
      <w:tblStyleRowBandSize w:val="1"/>
      <w:tblStyleColBandSize w:val="1"/>
    </w:tblPr>
    <w:tblStylePr w:type="firstRow">
      <w:rPr>
        <w:color w:val="F2F2F2"/>
        <w:sz w:val="22"/>
      </w:rPr>
      <w:tblPr/>
      <w:tcPr>
        <w:shd w:val="clear" w:color="B2A1C6" w:fill="B2A1C6" w:themeFill="accent4" w:themeFillTint="9A"/>
      </w:tcPr>
    </w:tblStylePr>
    <w:tblStylePr w:type="lastRow">
      <w:rPr>
        <w:color w:val="F2F2F2"/>
        <w:sz w:val="22"/>
      </w:rPr>
      <w:tblPr/>
      <w:tcPr>
        <w:shd w:val="clear" w:color="B2A1C6" w:fill="B2A1C6" w:themeFill="accent4" w:themeFillTint="9A"/>
      </w:tcPr>
    </w:tblStylePr>
    <w:tblStylePr w:type="firstCol">
      <w:rPr>
        <w:color w:val="F2F2F2"/>
        <w:sz w:val="22"/>
      </w:rPr>
      <w:tblPr/>
      <w:tcPr>
        <w:shd w:val="clear" w:color="B2A1C6" w:fill="B2A1C6" w:themeFill="accent4" w:themeFillTint="9A"/>
      </w:tcPr>
    </w:tblStylePr>
    <w:tblStylePr w:type="lastCol">
      <w:rPr>
        <w:color w:val="F2F2F2"/>
        <w:sz w:val="22"/>
      </w:rPr>
      <w:tblPr/>
      <w:tcPr>
        <w:shd w:val="clear" w:color="B2A1C6" w:fill="B2A1C6" w:themeFill="accent4" w:themeFillTint="9A"/>
      </w:tcPr>
    </w:tblStylePr>
    <w:tblStylePr w:type="band1Vert">
      <w:rPr>
        <w:color w:val="404040"/>
        <w:sz w:val="22"/>
      </w:rPr>
    </w:tblStylePr>
    <w:tblStylePr w:type="band2Vert">
      <w:rPr>
        <w:color w:val="404040"/>
        <w:sz w:val="22"/>
      </w:rPr>
      <w:tblPr/>
      <w:tcPr>
        <w:shd w:val="clear" w:color="E5DFEC" w:fill="E5DFEC" w:themeFill="accent4" w:themeFillTint="34"/>
      </w:tcPr>
    </w:tblStylePr>
    <w:tblStylePr w:type="band1Horz">
      <w:rPr>
        <w:color w:val="404040"/>
        <w:sz w:val="22"/>
      </w:rPr>
    </w:tblStylePr>
    <w:tblStylePr w:type="band2Horz">
      <w:rPr>
        <w:color w:val="404040"/>
        <w:sz w:val="22"/>
      </w:rPr>
      <w:tblPr/>
      <w:tcPr>
        <w:shd w:val="clear" w:color="E5DFEC" w:fill="E5DFEC" w:themeFill="accent4" w:themeFillTint="34"/>
      </w:tcPr>
    </w:tblStylePr>
  </w:style>
  <w:style w:type="table" w:customStyle="1" w:styleId="Lined-Accent5">
    <w:name w:val="Lined - Accent 5"/>
    <w:basedOn w:val="a1"/>
    <w:uiPriority w:val="99"/>
    <w:rPr>
      <w:color w:val="404040"/>
    </w:rPr>
    <w:tblPr>
      <w:tblStyleRowBandSize w:val="1"/>
      <w:tblStyleColBandSize w:val="1"/>
    </w:tblPr>
    <w:tblStylePr w:type="firstRow">
      <w:rPr>
        <w:color w:val="F2F2F2"/>
        <w:sz w:val="22"/>
      </w:rPr>
      <w:tblPr/>
      <w:tcPr>
        <w:shd w:val="clear" w:color="4BACC6" w:fill="4BACC6" w:themeFill="accent5"/>
      </w:tcPr>
    </w:tblStylePr>
    <w:tblStylePr w:type="lastRow">
      <w:rPr>
        <w:color w:val="F2F2F2"/>
        <w:sz w:val="22"/>
      </w:rPr>
      <w:tblPr/>
      <w:tcPr>
        <w:shd w:val="clear" w:color="4BACC6" w:fill="4BACC6" w:themeFill="accent5"/>
      </w:tcPr>
    </w:tblStylePr>
    <w:tblStylePr w:type="firstCol">
      <w:rPr>
        <w:color w:val="F2F2F2"/>
        <w:sz w:val="22"/>
      </w:rPr>
      <w:tblPr/>
      <w:tcPr>
        <w:shd w:val="clear" w:color="4BACC6" w:fill="4BACC6" w:themeFill="accent5"/>
      </w:tcPr>
    </w:tblStylePr>
    <w:tblStylePr w:type="lastCol">
      <w:rPr>
        <w:color w:val="F2F2F2"/>
        <w:sz w:val="22"/>
      </w:rPr>
      <w:tblPr/>
      <w:tcPr>
        <w:shd w:val="clear" w:color="4BACC6" w:fill="4BACC6" w:themeFill="accent5"/>
      </w:tcPr>
    </w:tblStylePr>
    <w:tblStylePr w:type="band1Vert">
      <w:rPr>
        <w:color w:val="404040"/>
        <w:sz w:val="22"/>
      </w:rPr>
    </w:tblStylePr>
    <w:tblStylePr w:type="band2Vert">
      <w:rPr>
        <w:color w:val="404040"/>
        <w:sz w:val="22"/>
      </w:rPr>
      <w:tblPr/>
      <w:tcPr>
        <w:shd w:val="clear" w:color="DAEEF3" w:fill="DAEEF3" w:themeFill="accent5" w:themeFillTint="34"/>
      </w:tcPr>
    </w:tblStylePr>
    <w:tblStylePr w:type="band1Horz">
      <w:rPr>
        <w:color w:val="404040"/>
        <w:sz w:val="22"/>
      </w:rPr>
    </w:tblStylePr>
    <w:tblStylePr w:type="band2Horz">
      <w:rPr>
        <w:color w:val="404040"/>
        <w:sz w:val="22"/>
      </w:rPr>
      <w:tblPr/>
      <w:tcPr>
        <w:shd w:val="clear" w:color="DAEEF3" w:fill="DAEEF3" w:themeFill="accent5" w:themeFillTint="34"/>
      </w:tcPr>
    </w:tblStylePr>
  </w:style>
  <w:style w:type="table" w:customStyle="1" w:styleId="Lined-Accent6">
    <w:name w:val="Lined - Accent 6"/>
    <w:basedOn w:val="a1"/>
    <w:uiPriority w:val="99"/>
    <w:rPr>
      <w:color w:val="404040"/>
    </w:rPr>
    <w:tblPr>
      <w:tblStyleRowBandSize w:val="1"/>
      <w:tblStyleColBandSize w:val="1"/>
    </w:tblPr>
    <w:tblStylePr w:type="firstRow">
      <w:rPr>
        <w:color w:val="F2F2F2"/>
        <w:sz w:val="22"/>
      </w:rPr>
      <w:tblPr/>
      <w:tcPr>
        <w:shd w:val="clear" w:color="F79646" w:fill="F79646" w:themeFill="accent6"/>
      </w:tcPr>
    </w:tblStylePr>
    <w:tblStylePr w:type="lastRow">
      <w:rPr>
        <w:color w:val="F2F2F2"/>
        <w:sz w:val="22"/>
      </w:rPr>
      <w:tblPr/>
      <w:tcPr>
        <w:shd w:val="clear" w:color="F79646" w:fill="F79646" w:themeFill="accent6"/>
      </w:tcPr>
    </w:tblStylePr>
    <w:tblStylePr w:type="firstCol">
      <w:rPr>
        <w:color w:val="F2F2F2"/>
        <w:sz w:val="22"/>
      </w:rPr>
      <w:tblPr/>
      <w:tcPr>
        <w:shd w:val="clear" w:color="F79646" w:fill="F79646" w:themeFill="accent6"/>
      </w:tcPr>
    </w:tblStylePr>
    <w:tblStylePr w:type="lastCol">
      <w:rPr>
        <w:color w:val="F2F2F2"/>
        <w:sz w:val="22"/>
      </w:rPr>
      <w:tblPr/>
      <w:tcPr>
        <w:shd w:val="clear" w:color="F79646" w:fill="F79646" w:themeFill="accent6"/>
      </w:tcPr>
    </w:tblStylePr>
    <w:tblStylePr w:type="band1Vert">
      <w:rPr>
        <w:color w:val="404040"/>
        <w:sz w:val="22"/>
      </w:rPr>
    </w:tblStylePr>
    <w:tblStylePr w:type="band2Vert">
      <w:rPr>
        <w:color w:val="404040"/>
        <w:sz w:val="22"/>
      </w:rPr>
      <w:tblPr/>
      <w:tcPr>
        <w:shd w:val="clear" w:color="FDE9D8" w:fill="FDE9D8" w:themeFill="accent6" w:themeFillTint="34"/>
      </w:tcPr>
    </w:tblStylePr>
    <w:tblStylePr w:type="band1Horz">
      <w:rPr>
        <w:color w:val="404040"/>
        <w:sz w:val="22"/>
      </w:rPr>
    </w:tblStylePr>
    <w:tblStylePr w:type="band2Horz">
      <w:rPr>
        <w:color w:val="404040"/>
        <w:sz w:val="22"/>
      </w:rPr>
      <w:tblPr/>
      <w:tcPr>
        <w:shd w:val="clear" w:color="FDE9D8" w:fill="FDE9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color w:val="F2F2F2"/>
        <w:sz w:val="22"/>
      </w:rPr>
      <w:tblPr/>
      <w:tcPr>
        <w:shd w:val="clear" w:color="7F7F7F" w:fill="7F7F7F" w:themeFill="text1" w:themeFillTint="80"/>
      </w:tcPr>
    </w:tblStylePr>
    <w:tblStylePr w:type="lastRow">
      <w:rPr>
        <w:color w:val="F2F2F2"/>
        <w:sz w:val="22"/>
      </w:rPr>
      <w:tblPr/>
      <w:tcPr>
        <w:shd w:val="clear" w:color="7F7F7F" w:fill="7F7F7F" w:themeFill="text1" w:themeFillTint="80"/>
      </w:tcPr>
    </w:tblStylePr>
    <w:tblStylePr w:type="firstCol">
      <w:rPr>
        <w:color w:val="F2F2F2"/>
        <w:sz w:val="22"/>
      </w:rPr>
      <w:tblPr/>
      <w:tcPr>
        <w:shd w:val="clear" w:color="7F7F7F" w:fill="7F7F7F" w:themeFill="text1" w:themeFillTint="80"/>
      </w:tcPr>
    </w:tblStylePr>
    <w:tblStylePr w:type="lastCol">
      <w:rPr>
        <w:color w:val="F2F2F2"/>
        <w:sz w:val="22"/>
      </w:rPr>
      <w:tblPr/>
      <w:tcPr>
        <w:shd w:val="clear" w:color="7F7F7F" w:fill="7F7F7F" w:themeFill="text1" w:themeFillTint="80"/>
      </w:tcPr>
    </w:tblStylePr>
    <w:tblStylePr w:type="band1Vert">
      <w:rPr>
        <w:color w:val="404040"/>
        <w:sz w:val="22"/>
      </w:rPr>
    </w:tblStylePr>
    <w:tblStylePr w:type="band2Vert">
      <w:rPr>
        <w:color w:val="404040"/>
        <w:sz w:val="22"/>
      </w:rPr>
      <w:tblPr/>
      <w:tcPr>
        <w:shd w:val="clear" w:color="F2F2F2" w:fill="F2F2F2" w:themeFill="text1" w:themeFillTint="0D"/>
      </w:tcPr>
    </w:tblStylePr>
    <w:tblStylePr w:type="band1Horz">
      <w:rPr>
        <w:color w:val="404040"/>
        <w:sz w:val="22"/>
      </w:rPr>
    </w:tblStylePr>
    <w:tblStylePr w:type="band2Horz">
      <w:rPr>
        <w:color w:val="404040"/>
        <w:sz w:val="22"/>
      </w:rPr>
      <w:tblPr/>
      <w:tcPr>
        <w:shd w:val="clear" w:color="F2F2F2"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rPr>
        <w:color w:val="F2F2F2"/>
        <w:sz w:val="22"/>
      </w:rPr>
      <w:tblPr/>
      <w:tcPr>
        <w:shd w:val="clear" w:color="5D8AC2" w:fill="5D8AC2" w:themeFill="accent1" w:themeFillTint="EA"/>
      </w:tcPr>
    </w:tblStylePr>
    <w:tblStylePr w:type="lastRow">
      <w:rPr>
        <w:color w:val="F2F2F2"/>
        <w:sz w:val="22"/>
      </w:rPr>
      <w:tblPr/>
      <w:tcPr>
        <w:shd w:val="clear" w:color="5D8AC2" w:fill="5D8AC2" w:themeFill="accent1" w:themeFillTint="EA"/>
      </w:tcPr>
    </w:tblStylePr>
    <w:tblStylePr w:type="firstCol">
      <w:rPr>
        <w:color w:val="F2F2F2"/>
        <w:sz w:val="22"/>
      </w:rPr>
      <w:tblPr/>
      <w:tcPr>
        <w:shd w:val="clear" w:color="5D8AC2" w:fill="5D8AC2" w:themeFill="accent1" w:themeFillTint="EA"/>
      </w:tcPr>
    </w:tblStylePr>
    <w:tblStylePr w:type="lastCol">
      <w:rPr>
        <w:color w:val="F2F2F2"/>
        <w:sz w:val="22"/>
      </w:rPr>
      <w:tblPr/>
      <w:tcPr>
        <w:shd w:val="clear" w:color="5D8AC2" w:fill="5D8AC2" w:themeFill="accent1" w:themeFillTint="EA"/>
      </w:tcPr>
    </w:tblStylePr>
    <w:tblStylePr w:type="band1Vert">
      <w:rPr>
        <w:color w:val="404040"/>
        <w:sz w:val="22"/>
      </w:rPr>
    </w:tblStylePr>
    <w:tblStylePr w:type="band2Vert">
      <w:rPr>
        <w:color w:val="404040"/>
        <w:sz w:val="22"/>
      </w:rPr>
      <w:tblPr/>
      <w:tcPr>
        <w:shd w:val="clear" w:color="C7D7EA" w:fill="C7D7EA" w:themeFill="accent1" w:themeFillTint="50"/>
      </w:tcPr>
    </w:tblStylePr>
    <w:tblStylePr w:type="band1Horz">
      <w:rPr>
        <w:color w:val="404040"/>
        <w:sz w:val="22"/>
      </w:rPr>
    </w:tblStylePr>
    <w:tblStylePr w:type="band2Horz">
      <w:rPr>
        <w:color w:val="404040"/>
        <w:sz w:val="22"/>
      </w:rPr>
      <w:tblPr/>
      <w:tcPr>
        <w:shd w:val="clear" w:color="C7D7EA" w:fill="C7D7EA"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
    <w:tblStylePr w:type="firstRow">
      <w:rPr>
        <w:color w:val="F2F2F2"/>
        <w:sz w:val="22"/>
      </w:rPr>
      <w:tblPr/>
      <w:tcPr>
        <w:shd w:val="clear" w:color="D99695" w:fill="D99695" w:themeFill="accent2" w:themeFillTint="97"/>
      </w:tcPr>
    </w:tblStylePr>
    <w:tblStylePr w:type="lastRow">
      <w:rPr>
        <w:color w:val="F2F2F2"/>
        <w:sz w:val="22"/>
      </w:rPr>
      <w:tblPr/>
      <w:tcPr>
        <w:shd w:val="clear" w:color="D99695" w:fill="D99695" w:themeFill="accent2" w:themeFillTint="97"/>
      </w:tcPr>
    </w:tblStylePr>
    <w:tblStylePr w:type="firstCol">
      <w:rPr>
        <w:color w:val="F2F2F2"/>
        <w:sz w:val="22"/>
      </w:rPr>
      <w:tblPr/>
      <w:tcPr>
        <w:shd w:val="clear" w:color="D99695" w:fill="D99695" w:themeFill="accent2" w:themeFillTint="97"/>
      </w:tcPr>
    </w:tblStylePr>
    <w:tblStylePr w:type="lastCol">
      <w:rPr>
        <w:color w:val="F2F2F2"/>
        <w:sz w:val="22"/>
      </w:rPr>
      <w:tblPr/>
      <w:tcPr>
        <w:shd w:val="clear" w:color="D99695" w:fill="D99695" w:themeFill="accent2" w:themeFillTint="97"/>
      </w:tcPr>
    </w:tblStylePr>
    <w:tblStylePr w:type="band1Vert">
      <w:rPr>
        <w:color w:val="404040"/>
        <w:sz w:val="22"/>
      </w:rPr>
    </w:tblStylePr>
    <w:tblStylePr w:type="band2Vert">
      <w:rPr>
        <w:color w:val="404040"/>
        <w:sz w:val="22"/>
      </w:rPr>
      <w:tblPr/>
      <w:tcPr>
        <w:shd w:val="clear" w:color="F2DCDC" w:fill="F2DCDC" w:themeFill="accent2" w:themeFillTint="32"/>
      </w:tcPr>
    </w:tblStylePr>
    <w:tblStylePr w:type="band1Horz">
      <w:rPr>
        <w:color w:val="404040"/>
        <w:sz w:val="22"/>
      </w:rPr>
    </w:tblStylePr>
    <w:tblStylePr w:type="band2Horz">
      <w:rPr>
        <w:color w:val="404040"/>
        <w:sz w:val="22"/>
      </w:rPr>
      <w:tblPr/>
      <w:tcPr>
        <w:shd w:val="clear" w:color="F2DCDC" w:fill="F2DCDC"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Pr>
    <w:tblStylePr w:type="firstRow">
      <w:rPr>
        <w:color w:val="F2F2F2"/>
        <w:sz w:val="22"/>
      </w:rPr>
      <w:tblPr/>
      <w:tcPr>
        <w:shd w:val="clear" w:color="9ABB59" w:fill="9ABB59" w:themeFill="accent3" w:themeFillTint="FE"/>
      </w:tcPr>
    </w:tblStylePr>
    <w:tblStylePr w:type="lastRow">
      <w:rPr>
        <w:color w:val="F2F2F2"/>
        <w:sz w:val="22"/>
      </w:rPr>
      <w:tblPr/>
      <w:tcPr>
        <w:shd w:val="clear" w:color="9ABB59" w:fill="9ABB59" w:themeFill="accent3" w:themeFillTint="FE"/>
      </w:tcPr>
    </w:tblStylePr>
    <w:tblStylePr w:type="firstCol">
      <w:rPr>
        <w:color w:val="F2F2F2"/>
        <w:sz w:val="22"/>
      </w:rPr>
      <w:tblPr/>
      <w:tcPr>
        <w:shd w:val="clear" w:color="9ABB59" w:fill="9ABB59" w:themeFill="accent3" w:themeFillTint="FE"/>
      </w:tcPr>
    </w:tblStylePr>
    <w:tblStylePr w:type="lastCol">
      <w:rPr>
        <w:color w:val="F2F2F2"/>
        <w:sz w:val="22"/>
      </w:rPr>
      <w:tblPr/>
      <w:tcPr>
        <w:shd w:val="clear" w:color="9ABB59" w:fill="9ABB59" w:themeFill="accent3" w:themeFillTint="FE"/>
      </w:tcPr>
    </w:tblStylePr>
    <w:tblStylePr w:type="band1Vert">
      <w:rPr>
        <w:color w:val="404040"/>
        <w:sz w:val="22"/>
      </w:rPr>
    </w:tblStylePr>
    <w:tblStylePr w:type="band2Vert">
      <w:rPr>
        <w:color w:val="404040"/>
        <w:sz w:val="22"/>
      </w:rPr>
      <w:tblPr/>
      <w:tcPr>
        <w:shd w:val="clear" w:color="EAF1DC" w:fill="EAF1DC" w:themeFill="accent3" w:themeFillTint="34"/>
      </w:tcPr>
    </w:tblStylePr>
    <w:tblStylePr w:type="band1Horz">
      <w:rPr>
        <w:color w:val="404040"/>
        <w:sz w:val="22"/>
      </w:rPr>
    </w:tblStylePr>
    <w:tblStylePr w:type="band2Horz">
      <w:rPr>
        <w:color w:val="404040"/>
        <w:sz w:val="22"/>
      </w:rPr>
      <w:tblPr/>
      <w:tcPr>
        <w:shd w:val="clear" w:color="EAF1DC" w:fill="EAF1D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Pr>
    <w:tblStylePr w:type="firstRow">
      <w:rPr>
        <w:color w:val="F2F2F2"/>
        <w:sz w:val="22"/>
      </w:rPr>
      <w:tblPr/>
      <w:tcPr>
        <w:shd w:val="clear" w:color="B2A1C6" w:fill="B2A1C6" w:themeFill="accent4" w:themeFillTint="9A"/>
      </w:tcPr>
    </w:tblStylePr>
    <w:tblStylePr w:type="lastRow">
      <w:rPr>
        <w:color w:val="F2F2F2"/>
        <w:sz w:val="22"/>
      </w:rPr>
      <w:tblPr/>
      <w:tcPr>
        <w:shd w:val="clear" w:color="B2A1C6" w:fill="B2A1C6" w:themeFill="accent4" w:themeFillTint="9A"/>
      </w:tcPr>
    </w:tblStylePr>
    <w:tblStylePr w:type="firstCol">
      <w:rPr>
        <w:color w:val="F2F2F2"/>
        <w:sz w:val="22"/>
      </w:rPr>
      <w:tblPr/>
      <w:tcPr>
        <w:shd w:val="clear" w:color="B2A1C6" w:fill="B2A1C6" w:themeFill="accent4" w:themeFillTint="9A"/>
      </w:tcPr>
    </w:tblStylePr>
    <w:tblStylePr w:type="lastCol">
      <w:rPr>
        <w:color w:val="F2F2F2"/>
        <w:sz w:val="22"/>
      </w:rPr>
      <w:tblPr/>
      <w:tcPr>
        <w:shd w:val="clear" w:color="B2A1C6" w:fill="B2A1C6" w:themeFill="accent4" w:themeFillTint="9A"/>
      </w:tcPr>
    </w:tblStylePr>
    <w:tblStylePr w:type="band1Vert">
      <w:rPr>
        <w:color w:val="404040"/>
        <w:sz w:val="22"/>
      </w:rPr>
    </w:tblStylePr>
    <w:tblStylePr w:type="band2Vert">
      <w:rPr>
        <w:color w:val="404040"/>
        <w:sz w:val="22"/>
      </w:rPr>
      <w:tblPr/>
      <w:tcPr>
        <w:shd w:val="clear" w:color="E5DFEC" w:fill="E5DFEC" w:themeFill="accent4" w:themeFillTint="34"/>
      </w:tcPr>
    </w:tblStylePr>
    <w:tblStylePr w:type="band1Horz">
      <w:rPr>
        <w:color w:val="404040"/>
        <w:sz w:val="22"/>
      </w:rPr>
    </w:tblStylePr>
    <w:tblStylePr w:type="band2Horz">
      <w:rPr>
        <w:color w:val="404040"/>
        <w:sz w:val="22"/>
      </w:rPr>
      <w:tblPr/>
      <w:tcPr>
        <w:shd w:val="clear" w:color="E5DFEC" w:fill="E5DFEC"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color w:val="F2F2F2"/>
        <w:sz w:val="22"/>
      </w:rPr>
      <w:tblPr/>
      <w:tcPr>
        <w:shd w:val="clear" w:color="4BACC6" w:fill="4BACC6" w:themeFill="accent5"/>
      </w:tcPr>
    </w:tblStylePr>
    <w:tblStylePr w:type="lastRow">
      <w:rPr>
        <w:color w:val="F2F2F2"/>
        <w:sz w:val="22"/>
      </w:rPr>
      <w:tblPr/>
      <w:tcPr>
        <w:shd w:val="clear" w:color="4BACC6" w:fill="4BACC6" w:themeFill="accent5"/>
      </w:tcPr>
    </w:tblStylePr>
    <w:tblStylePr w:type="firstCol">
      <w:rPr>
        <w:color w:val="F2F2F2"/>
        <w:sz w:val="22"/>
      </w:rPr>
      <w:tblPr/>
      <w:tcPr>
        <w:shd w:val="clear" w:color="4BACC6" w:fill="4BACC6" w:themeFill="accent5"/>
      </w:tcPr>
    </w:tblStylePr>
    <w:tblStylePr w:type="lastCol">
      <w:rPr>
        <w:color w:val="F2F2F2"/>
        <w:sz w:val="22"/>
      </w:rPr>
      <w:tblPr/>
      <w:tcPr>
        <w:shd w:val="clear" w:color="4BACC6" w:fill="4BACC6" w:themeFill="accent5"/>
      </w:tcPr>
    </w:tblStylePr>
    <w:tblStylePr w:type="band1Vert">
      <w:rPr>
        <w:color w:val="404040"/>
        <w:sz w:val="22"/>
      </w:rPr>
    </w:tblStylePr>
    <w:tblStylePr w:type="band2Vert">
      <w:rPr>
        <w:color w:val="404040"/>
        <w:sz w:val="22"/>
      </w:rPr>
      <w:tblPr/>
      <w:tcPr>
        <w:shd w:val="clear" w:color="DAEEF3" w:fill="DAEEF3" w:themeFill="accent5" w:themeFillTint="34"/>
      </w:tcPr>
    </w:tblStylePr>
    <w:tblStylePr w:type="band1Horz">
      <w:rPr>
        <w:color w:val="404040"/>
        <w:sz w:val="22"/>
      </w:rPr>
    </w:tblStylePr>
    <w:tblStylePr w:type="band2Horz">
      <w:rPr>
        <w:color w:val="404040"/>
        <w:sz w:val="22"/>
      </w:rPr>
      <w:tblPr/>
      <w:tcPr>
        <w:shd w:val="clear" w:color="DAEEF3" w:fill="DAEE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color w:val="F2F2F2"/>
        <w:sz w:val="22"/>
      </w:rPr>
      <w:tblPr/>
      <w:tcPr>
        <w:shd w:val="clear" w:color="F79646" w:fill="F79646" w:themeFill="accent6"/>
      </w:tcPr>
    </w:tblStylePr>
    <w:tblStylePr w:type="lastRow">
      <w:rPr>
        <w:color w:val="F2F2F2"/>
        <w:sz w:val="22"/>
      </w:rPr>
      <w:tblPr/>
      <w:tcPr>
        <w:shd w:val="clear" w:color="F79646" w:fill="F79646" w:themeFill="accent6"/>
      </w:tcPr>
    </w:tblStylePr>
    <w:tblStylePr w:type="firstCol">
      <w:rPr>
        <w:color w:val="F2F2F2"/>
        <w:sz w:val="22"/>
      </w:rPr>
      <w:tblPr/>
      <w:tcPr>
        <w:shd w:val="clear" w:color="F79646" w:fill="F79646" w:themeFill="accent6"/>
      </w:tcPr>
    </w:tblStylePr>
    <w:tblStylePr w:type="lastCol">
      <w:rPr>
        <w:color w:val="F2F2F2"/>
        <w:sz w:val="22"/>
      </w:rPr>
      <w:tblPr/>
      <w:tcPr>
        <w:shd w:val="clear" w:color="F79646" w:fill="F79646" w:themeFill="accent6"/>
      </w:tcPr>
    </w:tblStylePr>
    <w:tblStylePr w:type="band1Vert">
      <w:rPr>
        <w:color w:val="404040"/>
        <w:sz w:val="22"/>
      </w:rPr>
    </w:tblStylePr>
    <w:tblStylePr w:type="band2Vert">
      <w:rPr>
        <w:color w:val="404040"/>
        <w:sz w:val="22"/>
      </w:rPr>
      <w:tblPr/>
      <w:tcPr>
        <w:shd w:val="clear" w:color="FDE9D8" w:fill="FDE9D8" w:themeFill="accent6" w:themeFillTint="34"/>
      </w:tcPr>
    </w:tblStylePr>
    <w:tblStylePr w:type="band1Horz">
      <w:rPr>
        <w:color w:val="404040"/>
        <w:sz w:val="22"/>
      </w:rPr>
    </w:tblStylePr>
    <w:tblStylePr w:type="band2Horz">
      <w:rPr>
        <w:color w:val="404040"/>
        <w:sz w:val="22"/>
      </w:rPr>
      <w:tblPr/>
      <w:tcPr>
        <w:shd w:val="clear" w:color="FDE9D8"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color w:val="404040"/>
        <w:sz w:val="22"/>
      </w:rPr>
      <w:tblPr/>
      <w:tcPr>
        <w:tcBorders>
          <w:bottom w:val="single" w:sz="12" w:space="0" w:color="000000" w:themeColor="text1"/>
        </w:tcBorders>
      </w:tcPr>
    </w:tblStylePr>
    <w:tblStylePr w:type="lastRow">
      <w:rPr>
        <w:color w:val="404040"/>
        <w:sz w:val="22"/>
      </w:rPr>
      <w:tblPr/>
      <w:tcPr>
        <w:tcBorders>
          <w:top w:val="single" w:sz="12" w:space="0" w:color="000000" w:themeColor="text1"/>
        </w:tcBorders>
      </w:tcPr>
    </w:tblStylePr>
    <w:tblStylePr w:type="firstCol">
      <w:rPr>
        <w:color w:val="404040"/>
        <w:sz w:val="22"/>
      </w:rPr>
    </w:tblStylePr>
    <w:tblStylePr w:type="lastCol">
      <w:rPr>
        <w:color w:val="404040"/>
        <w:sz w:val="22"/>
      </w:rPr>
      <w:tblPr/>
      <w:tcPr>
        <w:tcBorders>
          <w:left w:val="single" w:sz="12" w:space="0" w:color="000000" w:themeColor="text1"/>
        </w:tcBorders>
      </w:tc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color w:val="404040"/>
        <w:sz w:val="22"/>
      </w:rPr>
      <w:tblPr/>
      <w:tcPr>
        <w:tcBorders>
          <w:bottom w:val="single" w:sz="12" w:space="0" w:color="4F81BD" w:themeColor="accent1"/>
        </w:tcBorders>
      </w:tcPr>
    </w:tblStylePr>
    <w:tblStylePr w:type="lastRow">
      <w:rPr>
        <w:color w:val="404040"/>
        <w:sz w:val="22"/>
      </w:rPr>
      <w:tblPr/>
      <w:tcPr>
        <w:tcBorders>
          <w:top w:val="single" w:sz="12" w:space="0" w:color="4F81BD" w:themeColor="accent1"/>
        </w:tcBorders>
      </w:tcPr>
    </w:tblStylePr>
    <w:tblStylePr w:type="firstCol">
      <w:rPr>
        <w:color w:val="404040"/>
        <w:sz w:val="22"/>
      </w:rPr>
    </w:tblStylePr>
    <w:tblStylePr w:type="lastCol">
      <w:rPr>
        <w:color w:val="404040"/>
        <w:sz w:val="22"/>
      </w:rPr>
      <w:tblPr/>
      <w:tcPr>
        <w:tcBorders>
          <w:left w:val="single" w:sz="12" w:space="0" w:color="4F81BD" w:themeColor="accent1"/>
        </w:tcBorders>
      </w:tcPr>
    </w:tblStylePr>
    <w:tblStylePr w:type="band1Horz">
      <w:rPr>
        <w:color w:val="404040"/>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color w:val="404040"/>
        <w:sz w:val="22"/>
      </w:rPr>
      <w:tblPr/>
      <w:tcPr>
        <w:tcBorders>
          <w:bottom w:val="single" w:sz="12" w:space="0" w:color="C0504D" w:themeColor="accent2"/>
        </w:tcBorders>
      </w:tcPr>
    </w:tblStylePr>
    <w:tblStylePr w:type="lastRow">
      <w:rPr>
        <w:color w:val="404040"/>
        <w:sz w:val="22"/>
      </w:rPr>
      <w:tblPr/>
      <w:tcPr>
        <w:tcBorders>
          <w:top w:val="single" w:sz="12" w:space="0" w:color="C0504D" w:themeColor="accent2"/>
        </w:tcBorders>
      </w:tcPr>
    </w:tblStylePr>
    <w:tblStylePr w:type="firstCol">
      <w:rPr>
        <w:color w:val="404040"/>
        <w:sz w:val="22"/>
      </w:rPr>
    </w:tblStylePr>
    <w:tblStylePr w:type="lastCol">
      <w:rPr>
        <w:color w:val="404040"/>
        <w:sz w:val="22"/>
      </w:rPr>
      <w:tblPr/>
      <w:tcPr>
        <w:tcBorders>
          <w:left w:val="single" w:sz="12" w:space="0" w:color="C0504D" w:themeColor="accent2"/>
        </w:tcBorders>
      </w:tcPr>
    </w:tblStylePr>
    <w:tblStylePr w:type="band1Horz">
      <w:rPr>
        <w:color w:val="404040"/>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color w:val="404040"/>
        <w:sz w:val="22"/>
      </w:rPr>
      <w:tblPr/>
      <w:tcPr>
        <w:tcBorders>
          <w:bottom w:val="single" w:sz="12" w:space="0" w:color="9BBB59" w:themeColor="accent3"/>
        </w:tcBorders>
      </w:tcPr>
    </w:tblStylePr>
    <w:tblStylePr w:type="lastRow">
      <w:rPr>
        <w:color w:val="404040"/>
        <w:sz w:val="22"/>
      </w:rPr>
      <w:tblPr/>
      <w:tcPr>
        <w:tcBorders>
          <w:top w:val="single" w:sz="12" w:space="0" w:color="9BBB59" w:themeColor="accent3"/>
        </w:tcBorders>
      </w:tcPr>
    </w:tblStylePr>
    <w:tblStylePr w:type="firstCol">
      <w:rPr>
        <w:color w:val="404040"/>
        <w:sz w:val="22"/>
      </w:rPr>
    </w:tblStylePr>
    <w:tblStylePr w:type="lastCol">
      <w:rPr>
        <w:color w:val="404040"/>
        <w:sz w:val="22"/>
      </w:rPr>
      <w:tblPr/>
      <w:tcPr>
        <w:tcBorders>
          <w:left w:val="single" w:sz="12" w:space="0" w:color="9BBB59" w:themeColor="accent3"/>
        </w:tcBorders>
      </w:tcPr>
    </w:tblStylePr>
    <w:tblStylePr w:type="band1Horz">
      <w:rPr>
        <w:color w:val="404040"/>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color w:val="404040"/>
        <w:sz w:val="22"/>
      </w:rPr>
      <w:tblPr/>
      <w:tcPr>
        <w:tcBorders>
          <w:bottom w:val="single" w:sz="12" w:space="0" w:color="8064A2" w:themeColor="accent4"/>
        </w:tcBorders>
      </w:tcPr>
    </w:tblStylePr>
    <w:tblStylePr w:type="lastRow">
      <w:rPr>
        <w:color w:val="404040"/>
        <w:sz w:val="22"/>
      </w:rPr>
      <w:tblPr/>
      <w:tcPr>
        <w:tcBorders>
          <w:top w:val="single" w:sz="12" w:space="0" w:color="8064A2" w:themeColor="accent4"/>
        </w:tcBorders>
      </w:tcPr>
    </w:tblStylePr>
    <w:tblStylePr w:type="firstCol">
      <w:rPr>
        <w:color w:val="404040"/>
        <w:sz w:val="22"/>
      </w:rPr>
    </w:tblStylePr>
    <w:tblStylePr w:type="lastCol">
      <w:rPr>
        <w:color w:val="404040"/>
        <w:sz w:val="22"/>
      </w:rPr>
      <w:tblPr/>
      <w:tcPr>
        <w:tcBorders>
          <w:left w:val="single" w:sz="12" w:space="0" w:color="8064A2" w:themeColor="accent4"/>
        </w:tcBorders>
      </w:tcPr>
    </w:tblStylePr>
    <w:tblStylePr w:type="band1Horz">
      <w:rPr>
        <w:color w:val="404040"/>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color w:val="404040"/>
        <w:sz w:val="22"/>
      </w:rPr>
      <w:tblPr/>
      <w:tcPr>
        <w:tcBorders>
          <w:bottom w:val="single" w:sz="12" w:space="0" w:color="4BACC6" w:themeColor="accent5"/>
        </w:tcBorders>
      </w:tcPr>
    </w:tblStylePr>
    <w:tblStylePr w:type="lastRow">
      <w:rPr>
        <w:color w:val="404040"/>
        <w:sz w:val="22"/>
      </w:rPr>
      <w:tblPr/>
      <w:tcPr>
        <w:tcBorders>
          <w:top w:val="single" w:sz="12" w:space="0" w:color="4BACC6" w:themeColor="accent5"/>
        </w:tcBorders>
      </w:tcPr>
    </w:tblStylePr>
    <w:tblStylePr w:type="firstCol">
      <w:rPr>
        <w:color w:val="404040"/>
        <w:sz w:val="22"/>
      </w:rPr>
    </w:tblStylePr>
    <w:tblStylePr w:type="lastCol">
      <w:rPr>
        <w:color w:val="404040"/>
        <w:sz w:val="22"/>
      </w:rPr>
      <w:tblPr/>
      <w:tcPr>
        <w:tcBorders>
          <w:left w:val="single" w:sz="12" w:space="0" w:color="4BACC6" w:themeColor="accent5"/>
        </w:tcBorders>
      </w:tcPr>
    </w:tblStylePr>
    <w:tblStylePr w:type="band1Horz">
      <w:rPr>
        <w:color w:val="404040"/>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color w:val="404040"/>
        <w:sz w:val="22"/>
      </w:rPr>
      <w:tblPr/>
      <w:tcPr>
        <w:tcBorders>
          <w:bottom w:val="single" w:sz="12" w:space="0" w:color="F79646" w:themeColor="accent6"/>
        </w:tcBorders>
      </w:tcPr>
    </w:tblStylePr>
    <w:tblStylePr w:type="lastRow">
      <w:rPr>
        <w:color w:val="404040"/>
        <w:sz w:val="22"/>
      </w:rPr>
      <w:tblPr/>
      <w:tcPr>
        <w:tcBorders>
          <w:top w:val="single" w:sz="12" w:space="0" w:color="F79646" w:themeColor="accent6"/>
        </w:tcBorders>
      </w:tcPr>
    </w:tblStylePr>
    <w:tblStylePr w:type="firstCol">
      <w:rPr>
        <w:color w:val="404040"/>
        <w:sz w:val="22"/>
      </w:rPr>
    </w:tblStylePr>
    <w:tblStylePr w:type="lastCol">
      <w:rPr>
        <w:color w:val="404040"/>
        <w:sz w:val="22"/>
      </w:rPr>
      <w:tblPr/>
      <w:tcPr>
        <w:tcBorders>
          <w:left w:val="single" w:sz="12" w:space="0" w:color="F79646" w:themeColor="accent6"/>
        </w:tcBorders>
      </w:tcPr>
    </w:tblStylePr>
    <w:tblStylePr w:type="band1Horz">
      <w:rPr>
        <w:color w:val="404040"/>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styleId="aff8">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ветлая заливка1"/>
    <w:basedOn w:val="a1"/>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C0C0C0"/>
      </w:tcPr>
    </w:tblStylePr>
  </w:style>
  <w:style w:type="character" w:styleId="aff9">
    <w:name w:val="Hyperlink"/>
    <w:unhideWhenUsed/>
    <w:rsid w:val="00D314E1"/>
    <w:rPr>
      <w:color w:val="0000FF"/>
      <w:u w:val="single"/>
    </w:rPr>
  </w:style>
  <w:style w:type="character" w:styleId="affa">
    <w:name w:val="FollowedHyperlink"/>
    <w:basedOn w:val="a0"/>
    <w:uiPriority w:val="99"/>
    <w:semiHidden/>
    <w:unhideWhenUsed/>
    <w:rsid w:val="00D314E1"/>
    <w:rPr>
      <w:color w:val="800080"/>
      <w:u w:val="single"/>
    </w:rPr>
  </w:style>
  <w:style w:type="character" w:styleId="affb">
    <w:name w:val="footnote reference"/>
    <w:uiPriority w:val="99"/>
    <w:semiHidden/>
    <w:unhideWhenUsed/>
    <w:qFormat/>
    <w:rsid w:val="00D314E1"/>
    <w:rPr>
      <w:vertAlign w:val="superscript"/>
    </w:rPr>
  </w:style>
  <w:style w:type="character" w:styleId="affc">
    <w:name w:val="endnote reference"/>
    <w:basedOn w:val="a0"/>
    <w:uiPriority w:val="99"/>
    <w:semiHidden/>
    <w:unhideWhenUsed/>
    <w:rsid w:val="00D314E1"/>
    <w:rPr>
      <w:vertAlign w:val="superscript"/>
    </w:rPr>
  </w:style>
  <w:style w:type="table" w:customStyle="1" w:styleId="111">
    <w:name w:val="Таблица простая 11"/>
    <w:basedOn w:val="a1"/>
    <w:uiPriority w:val="59"/>
    <w:rsid w:val="00D314E1"/>
    <w:pPr>
      <w:suppressAutoHyphens w:val="0"/>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311">
    <w:name w:val="Таблица простая 31"/>
    <w:basedOn w:val="a1"/>
    <w:uiPriority w:val="99"/>
    <w:rsid w:val="00D314E1"/>
    <w:pPr>
      <w:suppressAutoHyphens w:val="0"/>
    </w:p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411">
    <w:name w:val="Таблица простая 41"/>
    <w:basedOn w:val="a1"/>
    <w:uiPriority w:val="99"/>
    <w:rsid w:val="00D314E1"/>
    <w:pPr>
      <w:suppressAutoHyphens w:val="0"/>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511">
    <w:name w:val="Таблица простая 51"/>
    <w:basedOn w:val="a1"/>
    <w:uiPriority w:val="99"/>
    <w:rsid w:val="00D314E1"/>
    <w:pPr>
      <w:suppressAutoHyphens w:val="0"/>
    </w:p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paragraph" w:customStyle="1" w:styleId="TableParagraph">
    <w:name w:val="Table Paragraph"/>
    <w:basedOn w:val="a"/>
    <w:uiPriority w:val="1"/>
    <w:qFormat/>
    <w:rsid w:val="00C32AC5"/>
    <w:pPr>
      <w:widowControl w:val="0"/>
      <w:suppressAutoHyphens w:val="0"/>
      <w:autoSpaceDE w:val="0"/>
      <w:autoSpaceDN w:val="0"/>
      <w:spacing w:after="0" w:line="240" w:lineRule="auto"/>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basedOn w:val="a"/>
    <w:next w:val="a"/>
    <w:uiPriority w:val="99"/>
    <w:qFormat/>
    <w:pPr>
      <w:widowControl w:val="0"/>
      <w:spacing w:before="75" w:after="0" w:line="240" w:lineRule="auto"/>
      <w:jc w:val="center"/>
      <w:outlineLvl w:val="0"/>
    </w:pPr>
    <w:rPr>
      <w:rFonts w:ascii="Arial" w:eastAsia="Times New Roman" w:hAnsi="Arial"/>
      <w:b/>
      <w:bCs/>
      <w:sz w:val="24"/>
      <w:szCs w:val="24"/>
      <w:u w:val="single"/>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EndnoteTextChar">
    <w:name w:val="Endnote Text Char"/>
    <w:uiPriority w:val="99"/>
    <w:qFormat/>
    <w:rPr>
      <w:sz w:val="20"/>
    </w:rPr>
  </w:style>
  <w:style w:type="character" w:customStyle="1" w:styleId="Heading1Char">
    <w:name w:val="Heading 1 Char"/>
    <w:basedOn w:val="a0"/>
    <w:uiPriority w:val="9"/>
    <w:qFormat/>
    <w:rPr>
      <w:rFonts w:ascii="Arial" w:eastAsia="Arial" w:hAnsi="Arial" w:cs="Arial"/>
      <w:sz w:val="40"/>
      <w:szCs w:val="40"/>
    </w:rPr>
  </w:style>
  <w:style w:type="character" w:customStyle="1" w:styleId="20">
    <w:name w:val="Заголовок 2 Знак"/>
    <w:basedOn w:val="a0"/>
    <w:link w:val="2"/>
    <w:uiPriority w:val="9"/>
    <w:qFormat/>
    <w:rPr>
      <w:rFonts w:ascii="Arial" w:eastAsia="Arial" w:hAnsi="Arial" w:cs="Arial"/>
      <w:sz w:val="34"/>
    </w:rPr>
  </w:style>
  <w:style w:type="character" w:customStyle="1" w:styleId="30">
    <w:name w:val="Заголовок 3 Знак"/>
    <w:basedOn w:val="a0"/>
    <w:uiPriority w:val="9"/>
    <w:qFormat/>
    <w:rPr>
      <w:rFonts w:ascii="Arial" w:eastAsia="Arial" w:hAnsi="Arial" w:cs="Arial"/>
      <w:sz w:val="30"/>
      <w:szCs w:val="30"/>
    </w:rPr>
  </w:style>
  <w:style w:type="character" w:customStyle="1" w:styleId="40">
    <w:name w:val="Заголовок 4 Знак"/>
    <w:basedOn w:val="a0"/>
    <w:uiPriority w:val="9"/>
    <w:qFormat/>
    <w:rPr>
      <w:rFonts w:ascii="Arial" w:eastAsia="Arial" w:hAnsi="Arial" w:cs="Arial"/>
      <w:b/>
      <w:bCs/>
      <w:sz w:val="26"/>
      <w:szCs w:val="26"/>
    </w:rPr>
  </w:style>
  <w:style w:type="character" w:customStyle="1" w:styleId="50">
    <w:name w:val="Заголовок 5 Знак"/>
    <w:basedOn w:val="a0"/>
    <w:uiPriority w:val="9"/>
    <w:qFormat/>
    <w:rPr>
      <w:rFonts w:ascii="Arial" w:eastAsia="Arial" w:hAnsi="Arial" w:cs="Arial"/>
      <w:b/>
      <w:bCs/>
      <w:sz w:val="24"/>
      <w:szCs w:val="24"/>
    </w:rPr>
  </w:style>
  <w:style w:type="character" w:customStyle="1" w:styleId="60">
    <w:name w:val="Заголовок 6 Знак"/>
    <w:basedOn w:val="a0"/>
    <w:link w:val="6"/>
    <w:uiPriority w:val="9"/>
    <w:qFormat/>
    <w:rPr>
      <w:rFonts w:ascii="Arial" w:eastAsia="Arial" w:hAnsi="Arial" w:cs="Arial"/>
      <w:b/>
      <w:bCs/>
      <w:sz w:val="22"/>
      <w:szCs w:val="22"/>
    </w:rPr>
  </w:style>
  <w:style w:type="character" w:customStyle="1" w:styleId="70">
    <w:name w:val="Заголовок 7 Знак"/>
    <w:basedOn w:val="a0"/>
    <w:link w:val="7"/>
    <w:uiPriority w:val="9"/>
    <w:qFormat/>
    <w:rPr>
      <w:rFonts w:ascii="Arial" w:eastAsia="Arial" w:hAnsi="Arial" w:cs="Arial"/>
      <w:b/>
      <w:bCs/>
      <w:i/>
      <w:iCs/>
      <w:sz w:val="22"/>
      <w:szCs w:val="22"/>
    </w:rPr>
  </w:style>
  <w:style w:type="character" w:customStyle="1" w:styleId="80">
    <w:name w:val="Заголовок 8 Знак"/>
    <w:basedOn w:val="a0"/>
    <w:link w:val="8"/>
    <w:uiPriority w:val="9"/>
    <w:qFormat/>
    <w:rPr>
      <w:rFonts w:ascii="Arial" w:eastAsia="Arial" w:hAnsi="Arial" w:cs="Arial"/>
      <w:i/>
      <w:iCs/>
      <w:sz w:val="22"/>
      <w:szCs w:val="22"/>
    </w:rPr>
  </w:style>
  <w:style w:type="character" w:customStyle="1" w:styleId="90">
    <w:name w:val="Заголовок 9 Знак"/>
    <w:basedOn w:val="a0"/>
    <w:link w:val="9"/>
    <w:uiPriority w:val="9"/>
    <w:qFormat/>
    <w:rPr>
      <w:rFonts w:ascii="Arial" w:eastAsia="Arial" w:hAnsi="Arial" w:cs="Arial"/>
      <w:i/>
      <w:iCs/>
      <w:sz w:val="21"/>
      <w:szCs w:val="21"/>
    </w:rPr>
  </w:style>
  <w:style w:type="character" w:customStyle="1" w:styleId="a3">
    <w:name w:val="Название Знак"/>
    <w:basedOn w:val="a0"/>
    <w:link w:val="a4"/>
    <w:uiPriority w:val="10"/>
    <w:qFormat/>
    <w:rPr>
      <w:sz w:val="48"/>
      <w:szCs w:val="48"/>
    </w:rPr>
  </w:style>
  <w:style w:type="character" w:customStyle="1" w:styleId="a5">
    <w:name w:val="Подзаголовок Знак"/>
    <w:basedOn w:val="a0"/>
    <w:link w:val="a6"/>
    <w:uiPriority w:val="11"/>
    <w:qFormat/>
    <w:rPr>
      <w:sz w:val="24"/>
      <w:szCs w:val="24"/>
    </w:rPr>
  </w:style>
  <w:style w:type="character" w:customStyle="1" w:styleId="21">
    <w:name w:val="Цитата 2 Знак"/>
    <w:link w:val="22"/>
    <w:uiPriority w:val="29"/>
    <w:qFormat/>
    <w:rPr>
      <w:i/>
    </w:rPr>
  </w:style>
  <w:style w:type="character" w:customStyle="1" w:styleId="a7">
    <w:name w:val="Выделенная цитата Знак"/>
    <w:link w:val="a8"/>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9">
    <w:name w:val="Текст концевой сноски Знак"/>
    <w:link w:val="aa"/>
    <w:uiPriority w:val="99"/>
    <w:qFormat/>
    <w:rPr>
      <w:sz w:val="20"/>
    </w:rPr>
  </w:style>
  <w:style w:type="character" w:customStyle="1" w:styleId="ab">
    <w:name w:val="Привязка концевой сноски"/>
    <w:rPr>
      <w:vertAlign w:val="superscript"/>
    </w:rPr>
  </w:style>
  <w:style w:type="character" w:customStyle="1" w:styleId="EndnoteCharacters">
    <w:name w:val="Endnote Characters"/>
    <w:basedOn w:val="a0"/>
    <w:uiPriority w:val="99"/>
    <w:semiHidden/>
    <w:unhideWhenUsed/>
    <w:qFormat/>
    <w:rPr>
      <w:vertAlign w:val="superscript"/>
    </w:rPr>
  </w:style>
  <w:style w:type="character" w:customStyle="1" w:styleId="ac">
    <w:name w:val="Верхний колонтитул Знак"/>
    <w:link w:val="ad"/>
    <w:uiPriority w:val="99"/>
    <w:qFormat/>
    <w:rPr>
      <w:rFonts w:ascii="Calibri" w:eastAsia="Calibri" w:hAnsi="Calibri" w:cs="Times New Roman"/>
    </w:rPr>
  </w:style>
  <w:style w:type="character" w:customStyle="1" w:styleId="ae">
    <w:name w:val="Нижний колонтитул Знак"/>
    <w:link w:val="af"/>
    <w:uiPriority w:val="99"/>
    <w:qFormat/>
    <w:rPr>
      <w:rFonts w:ascii="Calibri" w:eastAsia="Calibri" w:hAnsi="Calibri" w:cs="Times New Roman"/>
    </w:rPr>
  </w:style>
  <w:style w:type="character" w:customStyle="1" w:styleId="af0">
    <w:name w:val="Текст сноски Знак"/>
    <w:link w:val="Footnote"/>
    <w:uiPriority w:val="99"/>
    <w:qFormat/>
    <w:rPr>
      <w:rFonts w:ascii="Times New Roman" w:eastAsia="Times New Roman" w:hAnsi="Times New Roman" w:cs="Times New Roman"/>
      <w:sz w:val="20"/>
      <w:szCs w:val="20"/>
      <w:lang w:eastAsia="ru-RU"/>
    </w:rPr>
  </w:style>
  <w:style w:type="character" w:customStyle="1" w:styleId="af1">
    <w:name w:val="Привязка сноски"/>
    <w:rPr>
      <w:vertAlign w:val="superscript"/>
    </w:rPr>
  </w:style>
  <w:style w:type="character" w:customStyle="1" w:styleId="FootnoteCharacters">
    <w:name w:val="Footnote Characters"/>
    <w:uiPriority w:val="99"/>
    <w:semiHidden/>
    <w:qFormat/>
    <w:rPr>
      <w:vertAlign w:val="superscript"/>
    </w:rPr>
  </w:style>
  <w:style w:type="character" w:customStyle="1" w:styleId="-">
    <w:name w:val="Интернет-ссылка"/>
    <w:rPr>
      <w:color w:val="0000FF"/>
      <w:u w:val="single"/>
    </w:rPr>
  </w:style>
  <w:style w:type="character" w:customStyle="1" w:styleId="Bodytext">
    <w:name w:val="Body text_"/>
    <w:link w:val="23"/>
    <w:qFormat/>
    <w:rPr>
      <w:sz w:val="28"/>
      <w:szCs w:val="28"/>
      <w:shd w:val="clear" w:color="auto" w:fill="FFFFFF"/>
    </w:rPr>
  </w:style>
  <w:style w:type="character" w:styleId="af2">
    <w:name w:val="Strong"/>
    <w:uiPriority w:val="22"/>
    <w:qFormat/>
    <w:rPr>
      <w:b/>
      <w:bCs/>
    </w:rPr>
  </w:style>
  <w:style w:type="character" w:customStyle="1" w:styleId="apple-converted-space">
    <w:name w:val="apple-converted-space"/>
    <w:basedOn w:val="a0"/>
    <w:qFormat/>
  </w:style>
  <w:style w:type="character" w:customStyle="1" w:styleId="af3">
    <w:name w:val="Текст выноски Знак"/>
    <w:link w:val="af4"/>
    <w:uiPriority w:val="99"/>
    <w:semiHidden/>
    <w:qFormat/>
    <w:rPr>
      <w:rFonts w:ascii="Tahoma" w:eastAsia="Calibri" w:hAnsi="Tahoma" w:cs="Tahoma"/>
      <w:sz w:val="16"/>
      <w:szCs w:val="16"/>
    </w:rPr>
  </w:style>
  <w:style w:type="character" w:customStyle="1" w:styleId="24">
    <w:name w:val="Основной текст 2 Знак"/>
    <w:link w:val="25"/>
    <w:uiPriority w:val="99"/>
    <w:qFormat/>
    <w:rPr>
      <w:rFonts w:ascii="Times New Roman" w:eastAsia="Times New Roman" w:hAnsi="Times New Roman" w:cs="Times New Roman"/>
      <w:b/>
      <w:sz w:val="28"/>
      <w:szCs w:val="20"/>
    </w:rPr>
  </w:style>
  <w:style w:type="character" w:customStyle="1" w:styleId="10">
    <w:name w:val="Заголовок 1 Знак"/>
    <w:uiPriority w:val="99"/>
    <w:qFormat/>
    <w:rPr>
      <w:rFonts w:ascii="Arial" w:eastAsia="Times New Roman" w:hAnsi="Arial" w:cs="Arial"/>
      <w:b/>
      <w:bCs/>
      <w:sz w:val="24"/>
      <w:szCs w:val="24"/>
      <w:u w:val="single"/>
    </w:rPr>
  </w:style>
  <w:style w:type="character" w:styleId="af5">
    <w:name w:val="Emphasis"/>
    <w:uiPriority w:val="20"/>
    <w:qFormat/>
    <w:rPr>
      <w:i/>
      <w:iCs/>
    </w:rPr>
  </w:style>
  <w:style w:type="character" w:customStyle="1" w:styleId="unicode">
    <w:name w:val="unicode"/>
    <w:basedOn w:val="a0"/>
    <w:qFormat/>
  </w:style>
  <w:style w:type="character" w:customStyle="1" w:styleId="af6">
    <w:name w:val="Абзац списка Знак"/>
    <w:link w:val="af7"/>
    <w:uiPriority w:val="34"/>
    <w:qFormat/>
    <w:rPr>
      <w:sz w:val="22"/>
      <w:szCs w:val="22"/>
      <w:lang w:eastAsia="en-US"/>
    </w:rPr>
  </w:style>
  <w:style w:type="character" w:customStyle="1" w:styleId="af8">
    <w:name w:val="Посещённая гиперссылка"/>
    <w:basedOn w:val="a0"/>
    <w:uiPriority w:val="99"/>
    <w:semiHidden/>
    <w:unhideWhenUsed/>
    <w:rPr>
      <w:color w:val="800080"/>
      <w:u w:val="single"/>
    </w:rPr>
  </w:style>
  <w:style w:type="character" w:customStyle="1" w:styleId="af9">
    <w:name w:val="Символ сноски"/>
    <w:qFormat/>
  </w:style>
  <w:style w:type="character" w:customStyle="1" w:styleId="afa">
    <w:name w:val="Символ концевой сноски"/>
    <w:qFormat/>
  </w:style>
  <w:style w:type="paragraph" w:customStyle="1" w:styleId="afb">
    <w:name w:val="Заголовок"/>
    <w:basedOn w:val="a"/>
    <w:next w:val="afc"/>
    <w:qFormat/>
    <w:pPr>
      <w:keepNext/>
      <w:spacing w:before="240" w:after="120"/>
    </w:pPr>
    <w:rPr>
      <w:rFonts w:ascii="PT Astra Serif" w:eastAsia="Tahoma" w:hAnsi="PT Astra Serif" w:cs="Noto Sans Devanagari"/>
      <w:sz w:val="28"/>
      <w:szCs w:val="28"/>
    </w:rPr>
  </w:style>
  <w:style w:type="paragraph" w:styleId="afc">
    <w:name w:val="Body Text"/>
    <w:basedOn w:val="a"/>
    <w:pPr>
      <w:spacing w:after="140"/>
    </w:pPr>
  </w:style>
  <w:style w:type="paragraph" w:styleId="afd">
    <w:name w:val="List"/>
    <w:basedOn w:val="afc"/>
    <w:rPr>
      <w:rFonts w:ascii="PT Astra Serif" w:hAnsi="PT Astra Serif" w:cs="Noto Sans Devanagari"/>
    </w:rPr>
  </w:style>
  <w:style w:type="paragraph" w:styleId="afe">
    <w:name w:val="caption"/>
    <w:basedOn w:val="a"/>
    <w:next w:val="a"/>
    <w:uiPriority w:val="35"/>
    <w:semiHidden/>
    <w:unhideWhenUsed/>
    <w:qFormat/>
    <w:rPr>
      <w:b/>
      <w:bCs/>
      <w:color w:val="4F81BD" w:themeColor="accent1"/>
      <w:sz w:val="18"/>
      <w:szCs w:val="18"/>
    </w:rPr>
  </w:style>
  <w:style w:type="paragraph" w:styleId="aff">
    <w:name w:val="index heading"/>
    <w:basedOn w:val="afb"/>
  </w:style>
  <w:style w:type="paragraph" w:styleId="a4">
    <w:name w:val="Title"/>
    <w:basedOn w:val="a"/>
    <w:next w:val="a"/>
    <w:link w:val="a3"/>
    <w:uiPriority w:val="10"/>
    <w:qFormat/>
    <w:pPr>
      <w:spacing w:before="300"/>
      <w:contextualSpacing/>
    </w:pPr>
    <w:rPr>
      <w:sz w:val="48"/>
      <w:szCs w:val="48"/>
    </w:rPr>
  </w:style>
  <w:style w:type="paragraph" w:styleId="a6">
    <w:name w:val="Subtitle"/>
    <w:basedOn w:val="a"/>
    <w:next w:val="a"/>
    <w:link w:val="a5"/>
    <w:uiPriority w:val="11"/>
    <w:qFormat/>
    <w:pPr>
      <w:spacing w:before="200"/>
    </w:pPr>
    <w:rPr>
      <w:sz w:val="24"/>
      <w:szCs w:val="24"/>
    </w:rPr>
  </w:style>
  <w:style w:type="paragraph" w:styleId="22">
    <w:name w:val="Quote"/>
    <w:basedOn w:val="a"/>
    <w:next w:val="a"/>
    <w:link w:val="21"/>
    <w:uiPriority w:val="29"/>
    <w:qFormat/>
    <w:pPr>
      <w:ind w:left="720" w:right="720"/>
    </w:pPr>
    <w:rPr>
      <w:i/>
    </w:rPr>
  </w:style>
  <w:style w:type="paragraph" w:styleId="a8">
    <w:name w:val="Intense Quote"/>
    <w:basedOn w:val="a"/>
    <w:next w:val="a"/>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a">
    <w:name w:val="endnote text"/>
    <w:basedOn w:val="a"/>
    <w:link w:val="a9"/>
    <w:uiPriority w:val="99"/>
    <w:semiHidden/>
    <w:unhideWhenUsed/>
    <w:pPr>
      <w:spacing w:after="0" w:line="240" w:lineRule="auto"/>
    </w:pPr>
    <w:rPr>
      <w:sz w:val="20"/>
    </w:rPr>
  </w:style>
  <w:style w:type="paragraph" w:styleId="11">
    <w:name w:val="toc 1"/>
    <w:basedOn w:val="a"/>
    <w:next w:val="a"/>
    <w:uiPriority w:val="39"/>
    <w:unhideWhenUsed/>
    <w:pPr>
      <w:spacing w:after="57"/>
    </w:pPr>
  </w:style>
  <w:style w:type="paragraph" w:styleId="26">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f0">
    <w:name w:val="TOC Heading"/>
    <w:uiPriority w:val="39"/>
    <w:unhideWhenUsed/>
    <w:qFormat/>
  </w:style>
  <w:style w:type="paragraph" w:styleId="aff1">
    <w:name w:val="table of figures"/>
    <w:basedOn w:val="a"/>
    <w:next w:val="a"/>
    <w:uiPriority w:val="99"/>
    <w:unhideWhenUsed/>
    <w:qFormat/>
    <w:pPr>
      <w:spacing w:after="0"/>
    </w:pPr>
  </w:style>
  <w:style w:type="paragraph" w:customStyle="1" w:styleId="aff2">
    <w:name w:val="Колонтитул"/>
    <w:basedOn w:val="a"/>
    <w:qFormat/>
  </w:style>
  <w:style w:type="paragraph" w:styleId="ad">
    <w:name w:val="header"/>
    <w:basedOn w:val="a"/>
    <w:link w:val="ac"/>
    <w:uiPriority w:val="99"/>
    <w:unhideWhenUsed/>
    <w:pPr>
      <w:tabs>
        <w:tab w:val="center" w:pos="4677"/>
        <w:tab w:val="right" w:pos="9355"/>
      </w:tabs>
      <w:spacing w:after="0" w:line="240" w:lineRule="auto"/>
    </w:pPr>
    <w:rPr>
      <w:sz w:val="20"/>
      <w:szCs w:val="20"/>
    </w:rPr>
  </w:style>
  <w:style w:type="paragraph" w:styleId="af">
    <w:name w:val="footer"/>
    <w:basedOn w:val="a"/>
    <w:link w:val="ae"/>
    <w:uiPriority w:val="99"/>
    <w:unhideWhenUsed/>
    <w:pPr>
      <w:tabs>
        <w:tab w:val="center" w:pos="4677"/>
        <w:tab w:val="right" w:pos="9355"/>
      </w:tabs>
      <w:spacing w:after="0" w:line="240" w:lineRule="auto"/>
    </w:pPr>
    <w:rPr>
      <w:sz w:val="20"/>
      <w:szCs w:val="20"/>
    </w:rPr>
  </w:style>
  <w:style w:type="paragraph" w:styleId="af7">
    <w:name w:val="List Paragraph"/>
    <w:basedOn w:val="a"/>
    <w:link w:val="af6"/>
    <w:uiPriority w:val="34"/>
    <w:qFormat/>
    <w:pPr>
      <w:ind w:left="720"/>
      <w:contextualSpacing/>
    </w:pPr>
  </w:style>
  <w:style w:type="paragraph" w:styleId="aff3">
    <w:name w:val="footnote text"/>
    <w:basedOn w:val="a"/>
    <w:uiPriority w:val="99"/>
    <w:pPr>
      <w:spacing w:after="0" w:line="240" w:lineRule="auto"/>
      <w:ind w:firstLine="709"/>
      <w:jc w:val="both"/>
    </w:pPr>
    <w:rPr>
      <w:rFonts w:ascii="Times New Roman" w:eastAsia="Times New Roman" w:hAnsi="Times New Roman"/>
      <w:sz w:val="20"/>
      <w:szCs w:val="20"/>
      <w:lang w:eastAsia="ru-RU"/>
    </w:rPr>
  </w:style>
  <w:style w:type="paragraph" w:customStyle="1" w:styleId="FR2">
    <w:name w:val="FR2"/>
    <w:uiPriority w:val="99"/>
    <w:qFormat/>
    <w:pPr>
      <w:widowControl w:val="0"/>
      <w:spacing w:line="259" w:lineRule="auto"/>
      <w:ind w:left="1000" w:right="1000"/>
      <w:jc w:val="center"/>
    </w:pPr>
    <w:rPr>
      <w:rFonts w:ascii="Times New Roman" w:eastAsia="Times New Roman" w:hAnsi="Times New Roman"/>
      <w:b/>
      <w:bCs/>
      <w:sz w:val="22"/>
      <w:szCs w:val="22"/>
    </w:rPr>
  </w:style>
  <w:style w:type="paragraph" w:customStyle="1" w:styleId="12">
    <w:name w:val="Абзац списка1"/>
    <w:basedOn w:val="a"/>
    <w:uiPriority w:val="99"/>
    <w:qFormat/>
    <w:pPr>
      <w:ind w:left="720"/>
      <w:contextualSpacing/>
    </w:pPr>
    <w:rPr>
      <w:rFonts w:eastAsia="Times New Roman"/>
    </w:rPr>
  </w:style>
  <w:style w:type="paragraph" w:customStyle="1" w:styleId="23">
    <w:name w:val="Основной текст2"/>
    <w:basedOn w:val="a"/>
    <w:link w:val="Bodytext"/>
    <w:qFormat/>
    <w:pPr>
      <w:widowControl w:val="0"/>
      <w:shd w:val="clear" w:color="auto" w:fill="FFFFFF"/>
      <w:spacing w:after="300" w:line="322" w:lineRule="exact"/>
      <w:ind w:hanging="660"/>
    </w:pPr>
    <w:rPr>
      <w:sz w:val="28"/>
      <w:szCs w:val="28"/>
    </w:rPr>
  </w:style>
  <w:style w:type="paragraph" w:styleId="aff4">
    <w:name w:val="Normal (Web)"/>
    <w:basedOn w:val="a"/>
    <w:uiPriority w:val="99"/>
    <w:unhideWhenUsed/>
    <w:qFormat/>
    <w:pPr>
      <w:spacing w:beforeAutospacing="1" w:afterAutospacing="1" w:line="240" w:lineRule="auto"/>
    </w:pPr>
    <w:rPr>
      <w:rFonts w:ascii="Times New Roman" w:eastAsia="Times New Roman" w:hAnsi="Times New Roman"/>
      <w:sz w:val="24"/>
      <w:szCs w:val="24"/>
      <w:lang w:eastAsia="ru-RU"/>
    </w:rPr>
  </w:style>
  <w:style w:type="paragraph" w:styleId="aff5">
    <w:name w:val="No Spacing"/>
    <w:uiPriority w:val="1"/>
    <w:qFormat/>
    <w:rPr>
      <w:sz w:val="22"/>
      <w:szCs w:val="22"/>
      <w:lang w:eastAsia="en-US"/>
    </w:rPr>
  </w:style>
  <w:style w:type="paragraph" w:styleId="af4">
    <w:name w:val="Balloon Text"/>
    <w:basedOn w:val="a"/>
    <w:link w:val="af3"/>
    <w:uiPriority w:val="99"/>
    <w:semiHidden/>
    <w:unhideWhenUsed/>
    <w:qFormat/>
    <w:pPr>
      <w:spacing w:after="0" w:line="240" w:lineRule="auto"/>
    </w:pPr>
    <w:rPr>
      <w:rFonts w:ascii="Tahoma" w:hAnsi="Tahoma"/>
      <w:sz w:val="16"/>
      <w:szCs w:val="16"/>
    </w:rPr>
  </w:style>
  <w:style w:type="paragraph" w:styleId="25">
    <w:name w:val="Body Text 2"/>
    <w:basedOn w:val="a"/>
    <w:link w:val="24"/>
    <w:uiPriority w:val="99"/>
    <w:qFormat/>
    <w:pPr>
      <w:spacing w:after="0" w:line="240" w:lineRule="auto"/>
    </w:pPr>
    <w:rPr>
      <w:rFonts w:ascii="Times New Roman" w:eastAsia="Times New Roman" w:hAnsi="Times New Roman"/>
      <w:b/>
      <w:sz w:val="28"/>
      <w:szCs w:val="20"/>
    </w:rPr>
  </w:style>
  <w:style w:type="paragraph" w:customStyle="1" w:styleId="ConsPlusNormal">
    <w:name w:val="ConsPlusNormal"/>
    <w:uiPriority w:val="99"/>
    <w:qFormat/>
    <w:rPr>
      <w:rFonts w:ascii="Arial" w:eastAsia="Times New Roman" w:hAnsi="Arial" w:cs="Arial"/>
      <w:lang w:eastAsia="en-US"/>
    </w:rPr>
  </w:style>
  <w:style w:type="paragraph" w:customStyle="1" w:styleId="Default">
    <w:name w:val="Default"/>
    <w:qFormat/>
    <w:rPr>
      <w:rFonts w:ascii="Times New Roman" w:hAnsi="Times New Roman"/>
      <w:color w:val="000000"/>
      <w:sz w:val="24"/>
      <w:szCs w:val="24"/>
      <w:lang w:eastAsia="en-US"/>
    </w:rPr>
  </w:style>
  <w:style w:type="paragraph" w:customStyle="1" w:styleId="Footnote">
    <w:name w:val="Footnote"/>
    <w:basedOn w:val="a"/>
    <w:link w:val="af0"/>
    <w:uiPriority w:val="99"/>
    <w:qFormat/>
    <w:pPr>
      <w:spacing w:after="0" w:line="240" w:lineRule="auto"/>
    </w:pPr>
    <w:rPr>
      <w:rFonts w:ascii="Times New Roman" w:eastAsia="Times New Roman" w:hAnsi="Times New Roman"/>
      <w:color w:val="000000"/>
      <w:sz w:val="20"/>
      <w:szCs w:val="20"/>
      <w:lang w:eastAsia="ru-RU"/>
    </w:rPr>
  </w:style>
  <w:style w:type="paragraph" w:customStyle="1" w:styleId="aff6">
    <w:name w:val="Содержимое таблицы"/>
    <w:basedOn w:val="a"/>
    <w:qFormat/>
    <w:pPr>
      <w:widowControl w:val="0"/>
      <w:suppressLineNumbers/>
    </w:pPr>
  </w:style>
  <w:style w:type="paragraph" w:customStyle="1" w:styleId="aff7">
    <w:name w:val="Заголовок таблицы"/>
    <w:basedOn w:val="aff6"/>
    <w:qFormat/>
    <w:pPr>
      <w:jc w:val="center"/>
    </w:pPr>
    <w:rPr>
      <w:b/>
      <w:bCs/>
    </w:rPr>
  </w:style>
  <w:style w:type="numbering" w:customStyle="1" w:styleId="13">
    <w:name w:val="Нет списка1"/>
    <w:uiPriority w:val="99"/>
    <w:semiHidden/>
    <w:unhideWhenUsed/>
    <w:qFormat/>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Заголовок 1 Знак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color w:val="404040"/>
        <w:sz w:val="22"/>
      </w:r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customStyle="1" w:styleId="210">
    <w:name w:val="Таблица простая 21"/>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color w:val="404040"/>
        <w:sz w:val="22"/>
      </w:rPr>
      <w:tblPr/>
      <w:tcPr>
        <w:tcBorders>
          <w:top w:val="single" w:sz="4" w:space="0" w:color="000000" w:themeColor="text1"/>
          <w:bottom w:val="single" w:sz="4" w:space="0" w:color="000000" w:themeColor="text1"/>
        </w:tcBorders>
      </w:tc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Заголовок 3 Знак1"/>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410">
    <w:name w:val="Заголовок 4 Знак1"/>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510">
    <w:name w:val="Заголовок 5 Знак1"/>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11">
    <w:name w:val="Таблица-сетка 1 светлая1"/>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000000" w:themeColor="tex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4F81BD" w:themeColor="accen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C0504D" w:themeColor="accent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9BBB59" w:themeColor="accent3"/>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8064A2" w:themeColor="accent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4BACC6" w:themeColor="accent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79646" w:themeColor="accent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customStyle="1" w:styleId="-21">
    <w:name w:val="Таблица-сетка 2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4F81BD" w:themeColor="accent1"/>
          <w:right w:val="none" w:sz="4" w:space="0" w:color="000000"/>
        </w:tcBorders>
        <w:shd w:val="clear" w:color="FFFFFF" w:fill="auto"/>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DAE5F1" w:fill="DAE5F1" w:themeFill="accent1" w:themeFillTint="34"/>
      </w:tcPr>
    </w:tblStylePr>
    <w:tblStylePr w:type="band1Horz">
      <w:rPr>
        <w:color w:val="404040"/>
        <w:sz w:val="22"/>
      </w:rPr>
      <w:tblPr/>
      <w:tcPr>
        <w:shd w:val="clear" w:color="DAE5F1"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C0504D" w:themeColor="accent2"/>
          <w:right w:val="none" w:sz="4" w:space="0" w:color="000000"/>
        </w:tcBorders>
        <w:shd w:val="clear" w:color="FFFFFF" w:fill="auto"/>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BBB59" w:themeColor="accent3"/>
          <w:right w:val="none" w:sz="4" w:space="0" w:color="000000"/>
        </w:tcBorders>
        <w:shd w:val="clear" w:color="FFFFFF" w:fill="auto"/>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8064A2" w:themeColor="accent4"/>
          <w:right w:val="none" w:sz="4" w:space="0" w:color="000000"/>
        </w:tcBorders>
        <w:shd w:val="clear" w:color="FFFFFF" w:fill="auto"/>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customStyle="1" w:styleId="-31">
    <w:name w:val="Таблица-сетка 3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DAE5F1" w:fill="DAE5F1" w:themeFill="accent1" w:themeFillTint="34"/>
      </w:tcPr>
    </w:tblStylePr>
    <w:tblStylePr w:type="band1Horz">
      <w:rPr>
        <w:color w:val="404040"/>
        <w:sz w:val="22"/>
      </w:rPr>
      <w:tblPr/>
      <w:tcPr>
        <w:shd w:val="clear" w:color="DAE5F1"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customStyle="1" w:styleId="-41">
    <w:name w:val="Таблица-сетка 41"/>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b/>
        <w:color w:val="FFFFFF"/>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5D8AC2" w:fill="5D8AC2" w:themeFill="accent1" w:themeFillTint="EA"/>
      </w:tcPr>
    </w:tblStylePr>
    <w:tblStylePr w:type="lastRow">
      <w:rPr>
        <w:b/>
        <w:color w:val="404040"/>
      </w:rPr>
      <w:tblPr/>
      <w:tcPr>
        <w:tcBorders>
          <w:top w:val="single" w:sz="4" w:space="0" w:color="4F81BD" w:themeColor="accent1"/>
        </w:tcBorders>
      </w:tcPr>
    </w:tblStylePr>
    <w:tblStylePr w:type="firstCol">
      <w:rPr>
        <w:b/>
        <w:color w:val="404040"/>
      </w:rPr>
    </w:tblStylePr>
    <w:tblStylePr w:type="lastCol">
      <w:rPr>
        <w:b/>
        <w:color w:val="404040"/>
      </w:rPr>
    </w:tblStylePr>
    <w:tblStylePr w:type="band1Vert">
      <w:rPr>
        <w:color w:val="404040"/>
        <w:sz w:val="22"/>
      </w:rPr>
      <w:tblPr/>
      <w:tcPr>
        <w:shd w:val="clear" w:color="DCE6F2" w:fill="DCE6F2" w:themeFill="accent1" w:themeFillTint="32"/>
      </w:tcPr>
    </w:tblStylePr>
    <w:tblStylePr w:type="band1Horz">
      <w:rPr>
        <w:color w:val="404040"/>
        <w:sz w:val="22"/>
      </w:rPr>
      <w:tblPr/>
      <w:tcPr>
        <w:shd w:val="clear" w:color="DCE6F2"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b/>
        <w:color w:val="FFFFFF"/>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D99695" w:fill="D99695" w:themeFill="accent2" w:themeFillTint="97"/>
      </w:tcPr>
    </w:tblStylePr>
    <w:tblStylePr w:type="lastRow">
      <w:rPr>
        <w:b/>
        <w:color w:val="404040"/>
      </w:rPr>
      <w:tblPr/>
      <w:tcPr>
        <w:tcBorders>
          <w:top w:val="single" w:sz="4" w:space="0" w:color="C0504D" w:themeColor="accent2"/>
        </w:tcBorders>
      </w:tcPr>
    </w:tblStylePr>
    <w:tblStylePr w:type="firstCol">
      <w:rPr>
        <w:b/>
        <w:color w:val="404040"/>
      </w:rPr>
    </w:tblStylePr>
    <w:tblStylePr w:type="lastCol">
      <w:rPr>
        <w:b/>
        <w:color w:val="404040"/>
      </w:r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b/>
        <w:color w:val="FFFFFF"/>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9ABB59" w:fill="9ABB59" w:themeFill="accent3" w:themeFillTint="FE"/>
      </w:tcPr>
    </w:tblStylePr>
    <w:tblStylePr w:type="lastRow">
      <w:rPr>
        <w:b/>
        <w:color w:val="404040"/>
      </w:rPr>
      <w:tblPr/>
      <w:tcPr>
        <w:tcBorders>
          <w:top w:val="single" w:sz="4" w:space="0" w:color="9BBB59" w:themeColor="accent3"/>
        </w:tcBorders>
      </w:tcPr>
    </w:tblStylePr>
    <w:tblStylePr w:type="firstCol">
      <w:rPr>
        <w:b/>
        <w:color w:val="404040"/>
      </w:rPr>
    </w:tblStylePr>
    <w:tblStylePr w:type="lastCol">
      <w:rPr>
        <w:b/>
        <w:color w:val="404040"/>
      </w:r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b/>
        <w:color w:val="FFFFFF"/>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B2A1C6" w:fill="B2A1C6" w:themeFill="accent4" w:themeFillTint="9A"/>
      </w:tcPr>
    </w:tblStylePr>
    <w:tblStylePr w:type="lastRow">
      <w:rPr>
        <w:b/>
        <w:color w:val="404040"/>
      </w:rPr>
      <w:tblPr/>
      <w:tcPr>
        <w:tcBorders>
          <w:top w:val="single" w:sz="4" w:space="0" w:color="8064A2" w:themeColor="accent4"/>
        </w:tcBorders>
      </w:tcPr>
    </w:tblStylePr>
    <w:tblStylePr w:type="firstCol">
      <w:rPr>
        <w:b/>
        <w:color w:val="404040"/>
      </w:rPr>
    </w:tblStylePr>
    <w:tblStylePr w:type="lastCol">
      <w:rPr>
        <w:b/>
        <w:color w:val="404040"/>
      </w:r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customStyle="1" w:styleId="-51">
    <w:name w:val="Таблица-сетка 5 темная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000000" w:fill="000000" w:themeFill="text1"/>
      </w:tcPr>
    </w:tblStylePr>
    <w:tblStylePr w:type="lastRow">
      <w:rPr>
        <w:b/>
        <w:color w:val="FFFFFF"/>
        <w:sz w:val="22"/>
      </w:rPr>
      <w:tblPr/>
      <w:tcPr>
        <w:tcBorders>
          <w:top w:val="single" w:sz="4" w:space="0" w:color="FFFFFF" w:themeColor="light1"/>
        </w:tcBorders>
        <w:shd w:val="clear" w:color="000000" w:fill="000000" w:themeFill="text1"/>
      </w:tcPr>
    </w:tblStylePr>
    <w:tblStylePr w:type="firstCol">
      <w:rPr>
        <w:b/>
        <w:color w:val="FFFFFF"/>
        <w:sz w:val="22"/>
      </w:rPr>
      <w:tblPr/>
      <w:tcPr>
        <w:shd w:val="clear" w:color="000000" w:fill="000000" w:themeFill="text1"/>
      </w:tcPr>
    </w:tblStylePr>
    <w:tblStylePr w:type="lastCol">
      <w:rPr>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4F81BD" w:fill="4F81BD" w:themeFill="accent1"/>
      </w:tcPr>
    </w:tblStylePr>
    <w:tblStylePr w:type="lastRow">
      <w:rPr>
        <w:b/>
        <w:color w:val="FFFFFF"/>
        <w:sz w:val="22"/>
      </w:rPr>
      <w:tblPr/>
      <w:tcPr>
        <w:tcBorders>
          <w:top w:val="single" w:sz="4" w:space="0" w:color="FFFFFF" w:themeColor="light1"/>
        </w:tcBorders>
        <w:shd w:val="clear" w:color="4F81BD" w:fill="4F81BD" w:themeFill="accent1"/>
      </w:tcPr>
    </w:tblStylePr>
    <w:tblStylePr w:type="firstCol">
      <w:rPr>
        <w:b/>
        <w:color w:val="FFFFFF"/>
        <w:sz w:val="22"/>
      </w:rPr>
      <w:tblPr/>
      <w:tcPr>
        <w:shd w:val="clear" w:color="4F81BD" w:fill="4F81BD" w:themeFill="accent1"/>
      </w:tcPr>
    </w:tblStylePr>
    <w:tblStylePr w:type="lastCol">
      <w:rPr>
        <w:b/>
        <w:color w:val="FFFFFF"/>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C0504D" w:fill="C0504D" w:themeFill="accent2"/>
      </w:tcPr>
    </w:tblStylePr>
    <w:tblStylePr w:type="lastRow">
      <w:rPr>
        <w:b/>
        <w:color w:val="FFFFFF"/>
        <w:sz w:val="22"/>
      </w:rPr>
      <w:tblPr/>
      <w:tcPr>
        <w:tcBorders>
          <w:top w:val="single" w:sz="4" w:space="0" w:color="FFFFFF" w:themeColor="light1"/>
        </w:tcBorders>
        <w:shd w:val="clear" w:color="C0504D" w:fill="C0504D" w:themeFill="accent2"/>
      </w:tcPr>
    </w:tblStylePr>
    <w:tblStylePr w:type="firstCol">
      <w:rPr>
        <w:b/>
        <w:color w:val="FFFFFF"/>
        <w:sz w:val="22"/>
      </w:rPr>
      <w:tblPr/>
      <w:tcPr>
        <w:shd w:val="clear" w:color="C0504D" w:fill="C0504D" w:themeFill="accent2"/>
      </w:tcPr>
    </w:tblStylePr>
    <w:tblStylePr w:type="lastCol">
      <w:rPr>
        <w:b/>
        <w:color w:val="FFFFFF"/>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9BBB59" w:fill="9BBB59" w:themeFill="accent3"/>
      </w:tcPr>
    </w:tblStylePr>
    <w:tblStylePr w:type="lastRow">
      <w:rPr>
        <w:b/>
        <w:color w:val="FFFFFF"/>
        <w:sz w:val="22"/>
      </w:rPr>
      <w:tblPr/>
      <w:tcPr>
        <w:tcBorders>
          <w:top w:val="single" w:sz="4" w:space="0" w:color="FFFFFF" w:themeColor="light1"/>
        </w:tcBorders>
        <w:shd w:val="clear" w:color="9BBB59" w:fill="9BBB59" w:themeFill="accent3"/>
      </w:tcPr>
    </w:tblStylePr>
    <w:tblStylePr w:type="firstCol">
      <w:rPr>
        <w:b/>
        <w:color w:val="FFFFFF"/>
        <w:sz w:val="22"/>
      </w:rPr>
      <w:tblPr/>
      <w:tcPr>
        <w:shd w:val="clear" w:color="9BBB59" w:fill="9BBB59" w:themeFill="accent3"/>
      </w:tcPr>
    </w:tblStylePr>
    <w:tblStylePr w:type="lastCol">
      <w:rPr>
        <w:b/>
        <w:color w:val="FFFFFF"/>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8064A2" w:fill="8064A2" w:themeFill="accent4"/>
      </w:tcPr>
    </w:tblStylePr>
    <w:tblStylePr w:type="lastRow">
      <w:rPr>
        <w:b/>
        <w:color w:val="FFFFFF"/>
        <w:sz w:val="22"/>
      </w:rPr>
      <w:tblPr/>
      <w:tcPr>
        <w:tcBorders>
          <w:top w:val="single" w:sz="4" w:space="0" w:color="FFFFFF" w:themeColor="light1"/>
        </w:tcBorders>
        <w:shd w:val="clear" w:color="8064A2" w:fill="8064A2" w:themeFill="accent4"/>
      </w:tcPr>
    </w:tblStylePr>
    <w:tblStylePr w:type="firstCol">
      <w:rPr>
        <w:b/>
        <w:color w:val="FFFFFF"/>
        <w:sz w:val="22"/>
      </w:rPr>
      <w:tblPr/>
      <w:tcPr>
        <w:shd w:val="clear" w:color="8064A2" w:fill="8064A2" w:themeFill="accent4"/>
      </w:tcPr>
    </w:tblStylePr>
    <w:tblStylePr w:type="lastCol">
      <w:rPr>
        <w:b/>
        <w:color w:val="FFFFFF"/>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4BACC6" w:fill="4BACC6" w:themeFill="accent5"/>
      </w:tcPr>
    </w:tblStylePr>
    <w:tblStylePr w:type="lastRow">
      <w:rPr>
        <w:b/>
        <w:color w:val="FFFFFF"/>
        <w:sz w:val="22"/>
      </w:rPr>
      <w:tblPr/>
      <w:tcPr>
        <w:tcBorders>
          <w:top w:val="single" w:sz="4" w:space="0" w:color="FFFFFF" w:themeColor="light1"/>
        </w:tcBorders>
        <w:shd w:val="clear" w:color="4BACC6" w:fill="4BACC6" w:themeFill="accent5"/>
      </w:tcPr>
    </w:tblStylePr>
    <w:tblStylePr w:type="firstCol">
      <w:rPr>
        <w:b/>
        <w:color w:val="FFFFFF"/>
        <w:sz w:val="22"/>
      </w:rPr>
      <w:tblPr/>
      <w:tcPr>
        <w:shd w:val="clear" w:color="4BACC6" w:fill="4BACC6" w:themeFill="accent5"/>
      </w:tcPr>
    </w:tblStylePr>
    <w:tblStylePr w:type="lastCol">
      <w:rPr>
        <w:b/>
        <w:color w:val="FFFFFF"/>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F79646" w:fill="F79646" w:themeFill="accent6"/>
      </w:tcPr>
    </w:tblStylePr>
    <w:tblStylePr w:type="lastRow">
      <w:rPr>
        <w:b/>
        <w:color w:val="FFFFFF"/>
        <w:sz w:val="22"/>
      </w:rPr>
      <w:tblPr/>
      <w:tcPr>
        <w:tcBorders>
          <w:top w:val="single" w:sz="4" w:space="0" w:color="FFFFFF" w:themeColor="light1"/>
        </w:tcBorders>
        <w:shd w:val="clear" w:color="F79646" w:fill="F79646" w:themeFill="accent6"/>
      </w:tcPr>
    </w:tblStylePr>
    <w:tblStylePr w:type="firstCol">
      <w:rPr>
        <w:b/>
        <w:color w:val="FFFFFF"/>
        <w:sz w:val="22"/>
      </w:rPr>
      <w:tblPr/>
      <w:tcPr>
        <w:shd w:val="clear" w:color="F79646" w:fill="F79646" w:themeFill="accent6"/>
      </w:tcPr>
    </w:tblStylePr>
    <w:tblStylePr w:type="lastCol">
      <w:rPr>
        <w:b/>
        <w:color w:val="FFFFFF"/>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customStyle="1" w:styleId="-61">
    <w:name w:val="Таблица-сетка 6 цветная1"/>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4F81BD" w:themeColor="accent1"/>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C0504D" w:themeColor="accent2"/>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BBB59" w:themeColor="accent3"/>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8064A2" w:themeColor="accent4"/>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color w:val="266779" w:themeColor="accent5" w:themeShade="95"/>
        <w:sz w:val="22"/>
      </w:rPr>
      <w:tblPr/>
      <w:tcPr>
        <w:shd w:val="clear" w:color="FDE9D8" w:fill="FDE9D8" w:themeFill="accent6" w:themeFillTint="34"/>
      </w:tcPr>
    </w:tblStylePr>
    <w:tblStylePr w:type="band2Horz">
      <w:rPr>
        <w:color w:val="266779" w:themeColor="accent5" w:themeShade="95"/>
        <w:sz w:val="22"/>
      </w:rPr>
    </w:tblStylePr>
  </w:style>
  <w:style w:type="table" w:customStyle="1" w:styleId="-71">
    <w:name w:val="Таблица-сетка 7 цветная1"/>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b/>
        <w:color w:val="A6BFDD" w:themeColor="accent1" w:themeTint="80"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A6BFDD" w:themeColor="accent1" w:themeTint="80"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i/>
        <w:color w:val="A6BFDD" w:themeColor="accent1" w:themeTint="80"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sz w:val="22"/>
      </w:rPr>
      <w:tblPr/>
      <w:tcPr>
        <w:tcBorders>
          <w:top w:val="none" w:sz="0" w:space="0" w:color="auto"/>
          <w:left w:val="none" w:sz="0" w:space="0" w:color="auto"/>
          <w:bottom w:val="single" w:sz="4" w:space="0" w:color="C0504D" w:themeColor="accent2"/>
          <w:right w:val="none" w:sz="0" w:space="0" w:color="auto"/>
        </w:tcBorders>
        <w:shd w:val="clear" w:color="FFFFFF" w:fill="FFFFFF" w:themeFill="light1"/>
      </w:tcPr>
    </w:tblStylePr>
    <w:tblStylePr w:type="lastRow">
      <w:rPr>
        <w:b/>
        <w:color w:val="D99695" w:themeColor="accent2" w:themeTint="97" w:themeShade="95"/>
        <w:sz w:val="22"/>
      </w:rPr>
      <w:tblPr/>
      <w:tcPr>
        <w:tcBorders>
          <w:top w:val="single" w:sz="4" w:space="0" w:color="C0504D"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D99695" w:themeColor="accent2" w:themeTint="97" w:themeShade="95"/>
        <w:sz w:val="22"/>
      </w:rPr>
      <w:tblPr/>
      <w:tcPr>
        <w:tcBorders>
          <w:top w:val="none" w:sz="0" w:space="0" w:color="auto"/>
          <w:left w:val="none" w:sz="0" w:space="0" w:color="auto"/>
          <w:bottom w:val="none" w:sz="0" w:space="0" w:color="auto"/>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0" w:space="0" w:color="auto"/>
          <w:left w:val="single" w:sz="4" w:space="0" w:color="C0504D" w:themeColor="accent2"/>
          <w:bottom w:val="none" w:sz="0" w:space="0" w:color="auto"/>
          <w:right w:val="none" w:sz="0" w:space="0" w:color="auto"/>
        </w:tcBorders>
        <w:shd w:val="clear" w:color="FFFFFF" w:fill="auto"/>
      </w:tc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sz w:val="22"/>
      </w:rPr>
      <w:tblPr/>
      <w:tcPr>
        <w:tcBorders>
          <w:top w:val="none" w:sz="0" w:space="0" w:color="auto"/>
          <w:left w:val="none" w:sz="0" w:space="0" w:color="auto"/>
          <w:bottom w:val="single" w:sz="4" w:space="0" w:color="9BBB59" w:themeColor="accent3"/>
          <w:right w:val="none" w:sz="0" w:space="0" w:color="auto"/>
        </w:tcBorders>
        <w:shd w:val="clear" w:color="FFFFFF" w:fill="FFFFFF" w:themeFill="light1"/>
      </w:tcPr>
    </w:tblStylePr>
    <w:tblStylePr w:type="lastRow">
      <w:rPr>
        <w:b/>
        <w:color w:val="9ABB59" w:themeColor="accent3" w:themeTint="FE" w:themeShade="95"/>
        <w:sz w:val="22"/>
      </w:rPr>
      <w:tblPr/>
      <w:tcPr>
        <w:tcBorders>
          <w:top w:val="single" w:sz="4" w:space="0" w:color="9BBB59"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9ABB59" w:themeColor="accent3" w:themeTint="FE" w:themeShade="95"/>
        <w:sz w:val="22"/>
      </w:rPr>
      <w:tblPr/>
      <w:tcPr>
        <w:tcBorders>
          <w:top w:val="none" w:sz="0" w:space="0" w:color="auto"/>
          <w:left w:val="none" w:sz="0" w:space="0" w:color="auto"/>
          <w:bottom w:val="none" w:sz="0" w:space="0" w:color="auto"/>
          <w:right w:val="single" w:sz="4" w:space="0" w:color="9BBB59" w:themeColor="accent3"/>
        </w:tcBorders>
        <w:shd w:val="clear" w:color="FFFFFF" w:fill="auto"/>
      </w:tcPr>
    </w:tblStylePr>
    <w:tblStylePr w:type="lastCol">
      <w:rPr>
        <w:i/>
        <w:color w:val="9ABB59" w:themeColor="accent3" w:themeTint="FE" w:themeShade="95"/>
        <w:sz w:val="22"/>
      </w:rPr>
      <w:tblPr/>
      <w:tcPr>
        <w:tcBorders>
          <w:top w:val="none" w:sz="0" w:space="0" w:color="auto"/>
          <w:left w:val="single" w:sz="4" w:space="0" w:color="9BBB59" w:themeColor="accent3"/>
          <w:bottom w:val="none" w:sz="0" w:space="0" w:color="auto"/>
          <w:right w:val="none" w:sz="0" w:space="0" w:color="auto"/>
        </w:tcBorders>
        <w:shd w:val="clear" w:color="FFFFFF" w:fill="auto"/>
      </w:tc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sz w:val="22"/>
      </w:rPr>
      <w:tblPr/>
      <w:tcPr>
        <w:tcBorders>
          <w:top w:val="none" w:sz="0" w:space="0" w:color="auto"/>
          <w:left w:val="none" w:sz="0" w:space="0" w:color="auto"/>
          <w:bottom w:val="single" w:sz="4" w:space="0" w:color="8064A2" w:themeColor="accent4"/>
          <w:right w:val="none" w:sz="0" w:space="0" w:color="auto"/>
        </w:tcBorders>
        <w:shd w:val="clear" w:color="FFFFFF" w:fill="FFFFFF" w:themeFill="light1"/>
      </w:tcPr>
    </w:tblStylePr>
    <w:tblStylePr w:type="lastRow">
      <w:rPr>
        <w:b/>
        <w:color w:val="B2A1C6" w:themeColor="accent4" w:themeTint="9A" w:themeShade="95"/>
        <w:sz w:val="22"/>
      </w:rPr>
      <w:tblPr/>
      <w:tcPr>
        <w:tcBorders>
          <w:top w:val="single" w:sz="4" w:space="0" w:color="8064A2"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B2A1C6" w:themeColor="accent4" w:themeTint="9A" w:themeShade="95"/>
        <w:sz w:val="22"/>
      </w:rPr>
      <w:tblPr/>
      <w:tcPr>
        <w:tcBorders>
          <w:top w:val="none" w:sz="0" w:space="0" w:color="auto"/>
          <w:left w:val="none" w:sz="0" w:space="0" w:color="auto"/>
          <w:bottom w:val="none" w:sz="0" w:space="0" w:color="auto"/>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0" w:space="0" w:color="auto"/>
          <w:left w:val="single" w:sz="4" w:space="0" w:color="8064A2" w:themeColor="accent4"/>
          <w:bottom w:val="none" w:sz="0" w:space="0" w:color="auto"/>
          <w:right w:val="none" w:sz="0" w:space="0" w:color="auto"/>
        </w:tcBorders>
        <w:shd w:val="clear" w:color="FFFFFF" w:fill="auto"/>
      </w:tc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b/>
        <w:color w:val="266779" w:themeColor="accent5" w:themeShade="95"/>
        <w:sz w:val="22"/>
      </w:rPr>
      <w:tblPr/>
      <w:tcPr>
        <w:tcBorders>
          <w:top w:val="none" w:sz="0" w:space="0" w:color="auto"/>
          <w:left w:val="none" w:sz="0" w:space="0" w:color="auto"/>
          <w:bottom w:val="single" w:sz="4" w:space="0" w:color="4BACC6" w:themeColor="accent5"/>
          <w:right w:val="none" w:sz="0" w:space="0" w:color="auto"/>
        </w:tcBorders>
        <w:shd w:val="clear" w:color="FFFFFF" w:fill="FFFFFF" w:themeFill="light1"/>
      </w:tcPr>
    </w:tblStylePr>
    <w:tblStylePr w:type="lastRow">
      <w:rPr>
        <w:b/>
        <w:color w:val="266779" w:themeColor="accent5" w:themeShade="95"/>
        <w:sz w:val="22"/>
      </w:rPr>
      <w:tblPr/>
      <w:tcPr>
        <w:tcBorders>
          <w:top w:val="single" w:sz="4" w:space="0" w:color="4BACC6"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266779" w:themeColor="accent5" w:themeShade="95"/>
        <w:sz w:val="22"/>
      </w:rPr>
      <w:tblPr/>
      <w:tcPr>
        <w:tcBorders>
          <w:top w:val="none" w:sz="0" w:space="0" w:color="auto"/>
          <w:left w:val="none" w:sz="0" w:space="0" w:color="auto"/>
          <w:bottom w:val="none" w:sz="0" w:space="0" w:color="auto"/>
          <w:right w:val="single" w:sz="4" w:space="0" w:color="4BACC6" w:themeColor="accent5"/>
        </w:tcBorders>
        <w:shd w:val="clear" w:color="FFFFFF" w:fill="auto"/>
      </w:tcPr>
    </w:tblStylePr>
    <w:tblStylePr w:type="lastCol">
      <w:rPr>
        <w:i/>
        <w:color w:val="266779" w:themeColor="accent5" w:themeShade="95"/>
        <w:sz w:val="22"/>
      </w:rPr>
      <w:tblPr/>
      <w:tcPr>
        <w:tcBorders>
          <w:top w:val="none" w:sz="0" w:space="0" w:color="auto"/>
          <w:left w:val="single" w:sz="4" w:space="0" w:color="4BACC6" w:themeColor="accent5"/>
          <w:bottom w:val="none" w:sz="0" w:space="0" w:color="auto"/>
          <w:right w:val="none" w:sz="0" w:space="0" w:color="auto"/>
        </w:tcBorders>
        <w:shd w:val="clear" w:color="FFFFFF" w:fill="auto"/>
      </w:tc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b/>
        <w:color w:val="B15407" w:themeColor="accent6" w:themeShade="95"/>
        <w:sz w:val="22"/>
      </w:rPr>
      <w:tblPr/>
      <w:tcPr>
        <w:tcBorders>
          <w:top w:val="none" w:sz="0" w:space="0" w:color="auto"/>
          <w:left w:val="none" w:sz="0" w:space="0" w:color="auto"/>
          <w:bottom w:val="single" w:sz="4" w:space="0" w:color="F79646" w:themeColor="accent6"/>
          <w:right w:val="none" w:sz="0" w:space="0" w:color="auto"/>
        </w:tcBorders>
        <w:shd w:val="clear" w:color="FFFFFF" w:fill="FFFFFF" w:themeFill="light1"/>
      </w:tcPr>
    </w:tblStylePr>
    <w:tblStylePr w:type="lastRow">
      <w:rPr>
        <w:b/>
        <w:color w:val="B15407" w:themeColor="accent6" w:themeShade="95"/>
        <w:sz w:val="22"/>
      </w:rPr>
      <w:tblPr/>
      <w:tcPr>
        <w:tcBorders>
          <w:top w:val="single" w:sz="4" w:space="0" w:color="F79646"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B15407" w:themeColor="accent6" w:themeShade="95"/>
        <w:sz w:val="22"/>
      </w:rPr>
      <w:tblPr/>
      <w:tcPr>
        <w:tcBorders>
          <w:top w:val="none" w:sz="0" w:space="0" w:color="auto"/>
          <w:left w:val="none" w:sz="0" w:space="0" w:color="auto"/>
          <w:bottom w:val="none" w:sz="0" w:space="0" w:color="auto"/>
          <w:right w:val="single" w:sz="4" w:space="0" w:color="F79646" w:themeColor="accent6"/>
        </w:tcBorders>
        <w:shd w:val="clear" w:color="FFFFFF" w:fill="auto"/>
      </w:tcPr>
    </w:tblStylePr>
    <w:tblStylePr w:type="lastCol">
      <w:rPr>
        <w:i/>
        <w:color w:val="B15407" w:themeColor="accent6" w:themeShade="95"/>
        <w:sz w:val="22"/>
      </w:rPr>
      <w:tblPr/>
      <w:tcPr>
        <w:tcBorders>
          <w:top w:val="none" w:sz="0" w:space="0" w:color="auto"/>
          <w:left w:val="single" w:sz="4" w:space="0" w:color="F79646" w:themeColor="accent6"/>
          <w:bottom w:val="none" w:sz="0" w:space="0" w:color="auto"/>
          <w:right w:val="none" w:sz="0" w:space="0" w:color="auto"/>
        </w:tcBorders>
        <w:shd w:val="clear" w:color="FFFFFF" w:fill="auto"/>
      </w:tcPr>
    </w:tblStylePr>
    <w:tblStylePr w:type="band1Vert">
      <w:tblPr/>
      <w:tcPr>
        <w:shd w:val="clear" w:color="FDE9D8" w:fill="FDE9D8" w:themeFill="accent6" w:themeFillTint="34"/>
      </w:tcPr>
    </w:tblStylePr>
    <w:tblStylePr w:type="band1Horz">
      <w:rPr>
        <w:color w:val="B15407" w:themeColor="accent6" w:themeShade="95"/>
        <w:sz w:val="22"/>
      </w:rPr>
      <w:tblPr/>
      <w:tcPr>
        <w:shd w:val="clear" w:color="FDE9D8" w:fill="FDE9D8" w:themeFill="accent6" w:themeFillTint="34"/>
      </w:tcPr>
    </w:tblStylePr>
    <w:tblStylePr w:type="band2Horz">
      <w:rPr>
        <w:color w:val="B15407" w:themeColor="accent6" w:themeShade="95"/>
        <w:sz w:val="22"/>
      </w:rPr>
    </w:tblStylePr>
  </w:style>
  <w:style w:type="table" w:customStyle="1" w:styleId="-110">
    <w:name w:val="Список-таблица 1 светлая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customStyle="1" w:styleId="-210">
    <w:name w:val="Список-таблица 21"/>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b/>
        <w:color w:val="404040"/>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lastRow">
      <w:rPr>
        <w:b/>
        <w:color w:val="404040"/>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2DFEE" w:fill="D2DFEE" w:themeFill="accent1" w:themeFillTint="40"/>
      </w:tcPr>
    </w:tblStylePr>
    <w:tblStylePr w:type="band1Horz">
      <w:rPr>
        <w:color w:val="404040"/>
        <w:sz w:val="22"/>
      </w:rPr>
      <w:tblPr/>
      <w:tcPr>
        <w:shd w:val="clear" w:color="D2DFEE"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b/>
        <w:color w:val="404040"/>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lastRow">
      <w:rPr>
        <w:b/>
        <w:color w:val="404040"/>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EFD2D2" w:fill="EFD2D2" w:themeFill="accent2" w:themeFillTint="40"/>
      </w:tcPr>
    </w:tblStylePr>
    <w:tblStylePr w:type="band1Horz">
      <w:rPr>
        <w:color w:val="404040"/>
        <w:sz w:val="22"/>
      </w:rPr>
      <w:tblPr/>
      <w:tcPr>
        <w:shd w:val="clear" w:color="EFD2D2"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b/>
        <w:color w:val="404040"/>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lastRow">
      <w:rPr>
        <w:b/>
        <w:color w:val="404040"/>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E5EED5" w:fill="E5EED5" w:themeFill="accent3" w:themeFillTint="40"/>
      </w:tcPr>
    </w:tblStylePr>
    <w:tblStylePr w:type="band1Horz">
      <w:rPr>
        <w:color w:val="404040"/>
        <w:sz w:val="22"/>
      </w:rPr>
      <w:tblPr/>
      <w:tcPr>
        <w:shd w:val="clear" w:color="E5EED5"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b/>
        <w:color w:val="404040"/>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lastRow">
      <w:rPr>
        <w:b/>
        <w:color w:val="404040"/>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FD8E7" w:fill="DFD8E7" w:themeFill="accent4" w:themeFillTint="40"/>
      </w:tcPr>
    </w:tblStylePr>
    <w:tblStylePr w:type="band1Horz">
      <w:rPr>
        <w:color w:val="404040"/>
        <w:sz w:val="22"/>
      </w:rPr>
      <w:tblPr/>
      <w:tcPr>
        <w:shd w:val="clear" w:color="DFD8E7"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b/>
        <w:color w:val="404040"/>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lastRow">
      <w:rPr>
        <w:b/>
        <w:color w:val="404040"/>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1EAF0" w:fill="D1EAF0" w:themeFill="accent5" w:themeFillTint="40"/>
      </w:tcPr>
    </w:tblStylePr>
    <w:tblStylePr w:type="band1Horz">
      <w:rPr>
        <w:color w:val="404040"/>
        <w:sz w:val="22"/>
      </w:rPr>
      <w:tblPr/>
      <w:tcPr>
        <w:shd w:val="clear" w:color="D1EAF0"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b/>
        <w:color w:val="404040"/>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lastRow">
      <w:rPr>
        <w:b/>
        <w:color w:val="404040"/>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FDE4D0" w:fill="FDE4D0" w:themeFill="accent6" w:themeFillTint="40"/>
      </w:tcPr>
    </w:tblStylePr>
    <w:tblStylePr w:type="band1Horz">
      <w:rPr>
        <w:color w:val="404040"/>
        <w:sz w:val="22"/>
      </w:rPr>
      <w:tblPr/>
      <w:tcPr>
        <w:shd w:val="clear" w:color="FDE4D0" w:fill="FDE4D0" w:themeFill="accent6" w:themeFillTint="40"/>
      </w:tcPr>
    </w:tblStylePr>
  </w:style>
  <w:style w:type="table" w:customStyle="1" w:styleId="-310">
    <w:name w:val="Список-таблица 3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000000" w:themeColor="text1"/>
          <w:right w:val="single" w:sz="4" w:space="0" w:color="000000" w:themeColor="text1"/>
        </w:tcBorders>
      </w:tcPr>
    </w:tblStylePr>
    <w:tblStylePr w:type="band1Horz">
      <w:rPr>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4F81BD" w:themeColor="accent1"/>
          <w:right w:val="single" w:sz="4" w:space="0" w:color="4F81BD" w:themeColor="accent1"/>
        </w:tcBorders>
      </w:tcPr>
    </w:tblStylePr>
    <w:tblStylePr w:type="band1Horz">
      <w:rPr>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b/>
        <w:color w:val="FFFFFF"/>
        <w:sz w:val="22"/>
      </w:rPr>
      <w:tblPr/>
      <w:tcPr>
        <w:shd w:val="clear" w:color="D99695"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C0504D" w:themeColor="accent2"/>
          <w:right w:val="single" w:sz="4" w:space="0" w:color="C0504D" w:themeColor="accent2"/>
        </w:tcBorders>
      </w:tcPr>
    </w:tblStylePr>
    <w:tblStylePr w:type="band1Horz">
      <w:rPr>
        <w:color w:val="404040"/>
        <w:sz w:val="22"/>
      </w:rPr>
      <w:tblPr/>
      <w:tcPr>
        <w:tcBorders>
          <w:top w:val="single" w:sz="4" w:space="0" w:color="C0504D" w:themeColor="accent2"/>
          <w:bottom w:val="single" w:sz="4" w:space="0" w:color="C0504D" w:themeColor="accent2"/>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b/>
        <w:color w:val="FFFFFF"/>
        <w:sz w:val="22"/>
      </w:rPr>
      <w:tblPr/>
      <w:tcPr>
        <w:shd w:val="clear" w:color="C3D69B"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9BBB59" w:themeColor="accent3"/>
          <w:right w:val="single" w:sz="4" w:space="0" w:color="9BBB59" w:themeColor="accent3"/>
        </w:tcBorders>
      </w:tcPr>
    </w:tblStylePr>
    <w:tblStylePr w:type="band1Horz">
      <w:rPr>
        <w:color w:val="404040"/>
        <w:sz w:val="22"/>
      </w:rPr>
      <w:tblPr/>
      <w:tcPr>
        <w:tcBorders>
          <w:top w:val="single" w:sz="4" w:space="0" w:color="9BBB59" w:themeColor="accent3"/>
          <w:bottom w:val="single" w:sz="4" w:space="0" w:color="9BBB59" w:themeColor="accent3"/>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b/>
        <w:color w:val="FFFFFF"/>
        <w:sz w:val="22"/>
      </w:rPr>
      <w:tblPr/>
      <w:tcPr>
        <w:shd w:val="clear" w:color="B2A1C6"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8064A2" w:themeColor="accent4"/>
          <w:right w:val="single" w:sz="4" w:space="0" w:color="8064A2" w:themeColor="accent4"/>
        </w:tcBorders>
      </w:tcPr>
    </w:tblStylePr>
    <w:tblStylePr w:type="band1Horz">
      <w:rPr>
        <w:color w:val="404040"/>
        <w:sz w:val="22"/>
      </w:rPr>
      <w:tblPr/>
      <w:tcPr>
        <w:tcBorders>
          <w:top w:val="single" w:sz="4" w:space="0" w:color="8064A2" w:themeColor="accent4"/>
          <w:bottom w:val="single" w:sz="4" w:space="0" w:color="8064A2" w:themeColor="accent4"/>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b/>
        <w:color w:val="FFFFFF"/>
        <w:sz w:val="22"/>
      </w:rPr>
      <w:tblPr/>
      <w:tcPr>
        <w:shd w:val="clear" w:color="92CCDC"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4BACC6" w:themeColor="accent5"/>
          <w:right w:val="single" w:sz="4" w:space="0" w:color="4BACC6" w:themeColor="accent5"/>
        </w:tcBorders>
      </w:tcPr>
    </w:tblStylePr>
    <w:tblStylePr w:type="band1Horz">
      <w:rPr>
        <w:color w:val="404040"/>
        <w:sz w:val="22"/>
      </w:rPr>
      <w:tblPr/>
      <w:tcPr>
        <w:tcBorders>
          <w:top w:val="single" w:sz="4" w:space="0" w:color="4BACC6" w:themeColor="accent5"/>
          <w:bottom w:val="single" w:sz="4" w:space="0" w:color="4BACC6" w:themeColor="accent5"/>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b/>
        <w:color w:val="FFFFFF"/>
        <w:sz w:val="22"/>
      </w:rPr>
      <w:tblPr/>
      <w:tcPr>
        <w:shd w:val="clear" w:color="FAC090"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F79646" w:themeColor="accent6"/>
          <w:right w:val="single" w:sz="4" w:space="0" w:color="F79646" w:themeColor="accent6"/>
        </w:tcBorders>
      </w:tcPr>
    </w:tblStylePr>
    <w:tblStylePr w:type="band1Horz">
      <w:rPr>
        <w:color w:val="404040"/>
        <w:sz w:val="22"/>
      </w:rPr>
      <w:tblPr/>
      <w:tcPr>
        <w:tcBorders>
          <w:top w:val="single" w:sz="4" w:space="0" w:color="F79646" w:themeColor="accent6"/>
          <w:bottom w:val="single" w:sz="4" w:space="0" w:color="F79646" w:themeColor="accent6"/>
        </w:tcBorders>
      </w:tcPr>
    </w:tblStylePr>
  </w:style>
  <w:style w:type="table" w:customStyle="1" w:styleId="-410">
    <w:name w:val="Список-таблица 4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2DFEE" w:fill="D2DFEE" w:themeFill="accent1" w:themeFillTint="40"/>
      </w:tcPr>
    </w:tblStylePr>
    <w:tblStylePr w:type="band1Horz">
      <w:rPr>
        <w:color w:val="404040"/>
        <w:sz w:val="22"/>
      </w:rPr>
      <w:tblPr/>
      <w:tcPr>
        <w:shd w:val="clear" w:color="D2DFEE"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b/>
        <w:color w:val="FFFFFF"/>
        <w:sz w:val="22"/>
      </w:rPr>
      <w:tblPr/>
      <w:tcPr>
        <w:shd w:val="clear" w:color="C0504D"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EFD2D2" w:fill="EFD2D2" w:themeFill="accent2" w:themeFillTint="40"/>
      </w:tcPr>
    </w:tblStylePr>
    <w:tblStylePr w:type="band1Horz">
      <w:rPr>
        <w:color w:val="404040"/>
        <w:sz w:val="22"/>
      </w:rPr>
      <w:tblPr/>
      <w:tcPr>
        <w:shd w:val="clear" w:color="EFD2D2"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b/>
        <w:color w:val="FFFFFF"/>
        <w:sz w:val="22"/>
      </w:rPr>
      <w:tblPr/>
      <w:tcPr>
        <w:shd w:val="clear" w:color="9BBB59"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E5EED5" w:fill="E5EED5" w:themeFill="accent3" w:themeFillTint="40"/>
      </w:tcPr>
    </w:tblStylePr>
    <w:tblStylePr w:type="band1Horz">
      <w:rPr>
        <w:color w:val="404040"/>
        <w:sz w:val="22"/>
      </w:rPr>
      <w:tblPr/>
      <w:tcPr>
        <w:shd w:val="clear" w:color="E5EED5"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b/>
        <w:color w:val="FFFFFF"/>
        <w:sz w:val="22"/>
      </w:rPr>
      <w:tblPr/>
      <w:tcPr>
        <w:shd w:val="clear" w:color="8064A2"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FD8E7" w:fill="DFD8E7" w:themeFill="accent4" w:themeFillTint="40"/>
      </w:tcPr>
    </w:tblStylePr>
    <w:tblStylePr w:type="band1Horz">
      <w:rPr>
        <w:color w:val="404040"/>
        <w:sz w:val="22"/>
      </w:rPr>
      <w:tblPr/>
      <w:tcPr>
        <w:shd w:val="clear" w:color="DFD8E7"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b/>
        <w:color w:val="FFFFFF"/>
        <w:sz w:val="22"/>
      </w:rPr>
      <w:tblPr/>
      <w:tcPr>
        <w:shd w:val="clear" w:color="4BACC6"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1EAF0" w:fill="D1EAF0" w:themeFill="accent5" w:themeFillTint="40"/>
      </w:tcPr>
    </w:tblStylePr>
    <w:tblStylePr w:type="band1Horz">
      <w:rPr>
        <w:color w:val="404040"/>
        <w:sz w:val="22"/>
      </w:rPr>
      <w:tblPr/>
      <w:tcPr>
        <w:shd w:val="clear" w:color="D1EAF0"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b/>
        <w:color w:val="FFFFFF"/>
        <w:sz w:val="22"/>
      </w:rPr>
      <w:tblPr/>
      <w:tcPr>
        <w:shd w:val="clear" w:color="F7964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DE4D0" w:fill="FDE4D0" w:themeFill="accent6" w:themeFillTint="40"/>
      </w:tcPr>
    </w:tblStylePr>
    <w:tblStylePr w:type="band1Horz">
      <w:rPr>
        <w:color w:val="404040"/>
        <w:sz w:val="22"/>
      </w:rPr>
      <w:tblPr/>
      <w:tcPr>
        <w:shd w:val="clear" w:color="FDE4D0" w:fill="FDE4D0" w:themeFill="accent6" w:themeFillTint="40"/>
      </w:tcPr>
    </w:tblStylePr>
  </w:style>
  <w:style w:type="table" w:customStyle="1" w:styleId="-510">
    <w:name w:val="Список-таблица 5 темная1"/>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tblStylePr w:type="firstRow">
      <w:rPr>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tblStylePr w:type="firstRow">
      <w:rPr>
        <w:b/>
        <w:color w:val="FFFFFF" w:themeColor="light1"/>
        <w:sz w:val="22"/>
      </w:rPr>
      <w:tblPr/>
      <w:tcPr>
        <w:tcBorders>
          <w:top w:val="single" w:sz="32" w:space="0" w:color="C0504D" w:themeColor="accent2"/>
          <w:bottom w:val="single" w:sz="12" w:space="0" w:color="FFFFFF" w:themeColor="light1"/>
        </w:tcBorders>
        <w:shd w:val="clear" w:color="D99695" w:fill="D99695"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C0504D" w:themeColor="accent2"/>
          <w:right w:val="single" w:sz="4" w:space="0" w:color="FFFFFF" w:themeColor="light1"/>
        </w:tcBorders>
      </w:tcPr>
    </w:tblStylePr>
    <w:tblStylePr w:type="lastCol">
      <w:tblPr/>
      <w:tcPr>
        <w:tcBorders>
          <w:left w:val="single" w:sz="4" w:space="0" w:color="FFFFFF" w:themeColor="light1"/>
          <w:right w:val="single" w:sz="32" w:space="0" w:color="C0504D" w:themeColor="accent2"/>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tblStylePr w:type="firstRow">
      <w:rPr>
        <w:b/>
        <w:color w:val="FFFFFF" w:themeColor="light1"/>
        <w:sz w:val="22"/>
      </w:rPr>
      <w:tblPr/>
      <w:tcPr>
        <w:tcBorders>
          <w:top w:val="single" w:sz="32" w:space="0" w:color="9BBB59" w:themeColor="accent3"/>
          <w:bottom w:val="single" w:sz="12" w:space="0" w:color="FFFFFF" w:themeColor="light1"/>
        </w:tcBorders>
        <w:shd w:val="clear" w:color="C3D69B" w:fill="C3D69B"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9BBB59" w:themeColor="accent3"/>
          <w:right w:val="single" w:sz="4" w:space="0" w:color="FFFFFF" w:themeColor="light1"/>
        </w:tcBorders>
      </w:tcPr>
    </w:tblStylePr>
    <w:tblStylePr w:type="lastCol">
      <w:tblPr/>
      <w:tcPr>
        <w:tcBorders>
          <w:left w:val="single" w:sz="4" w:space="0" w:color="FFFFFF" w:themeColor="light1"/>
          <w:right w:val="single" w:sz="32" w:space="0" w:color="9BBB59" w:themeColor="accent3"/>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tblStylePr w:type="firstRow">
      <w:rPr>
        <w:b/>
        <w:color w:val="FFFFFF" w:themeColor="light1"/>
        <w:sz w:val="22"/>
      </w:rPr>
      <w:tblPr/>
      <w:tcPr>
        <w:tcBorders>
          <w:top w:val="single" w:sz="32" w:space="0" w:color="8064A2" w:themeColor="accent4"/>
          <w:bottom w:val="single" w:sz="12" w:space="0" w:color="FFFFFF" w:themeColor="light1"/>
        </w:tcBorders>
        <w:shd w:val="clear" w:color="B2A1C6" w:fill="B2A1C6"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8064A2" w:themeColor="accent4"/>
          <w:right w:val="single" w:sz="4" w:space="0" w:color="FFFFFF" w:themeColor="light1"/>
        </w:tcBorders>
      </w:tcPr>
    </w:tblStylePr>
    <w:tblStylePr w:type="lastCol">
      <w:tblPr/>
      <w:tcPr>
        <w:tcBorders>
          <w:left w:val="single" w:sz="4" w:space="0" w:color="FFFFFF" w:themeColor="light1"/>
          <w:right w:val="single" w:sz="32" w:space="0" w:color="8064A2" w:themeColor="accent4"/>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tblStylePr w:type="firstRow">
      <w:rPr>
        <w:b/>
        <w:color w:val="FFFFFF" w:themeColor="light1"/>
        <w:sz w:val="22"/>
      </w:rPr>
      <w:tblPr/>
      <w:tcPr>
        <w:tcBorders>
          <w:top w:val="single" w:sz="32" w:space="0" w:color="4BACC6" w:themeColor="accent5"/>
          <w:bottom w:val="single" w:sz="12" w:space="0" w:color="FFFFFF" w:themeColor="light1"/>
        </w:tcBorders>
        <w:shd w:val="clear" w:color="92CCDC" w:fill="92CCDC"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4BACC6" w:themeColor="accent5"/>
          <w:right w:val="single" w:sz="4" w:space="0" w:color="FFFFFF" w:themeColor="light1"/>
        </w:tcBorders>
      </w:tcPr>
    </w:tblStylePr>
    <w:tblStylePr w:type="lastCol">
      <w:tblPr/>
      <w:tcPr>
        <w:tcBorders>
          <w:left w:val="single" w:sz="4" w:space="0" w:color="FFFFFF" w:themeColor="light1"/>
          <w:right w:val="single" w:sz="32" w:space="0" w:color="4BACC6" w:themeColor="accent5"/>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tblStylePr w:type="firstRow">
      <w:rPr>
        <w:b/>
        <w:color w:val="FFFFFF" w:themeColor="light1"/>
        <w:sz w:val="22"/>
      </w:rPr>
      <w:tblPr/>
      <w:tcPr>
        <w:tcBorders>
          <w:top w:val="single" w:sz="32" w:space="0" w:color="F79646" w:themeColor="accent6"/>
          <w:bottom w:val="single" w:sz="12" w:space="0" w:color="FFFFFF" w:themeColor="light1"/>
        </w:tcBorders>
        <w:shd w:val="clear" w:color="FAC090" w:fill="FAC090"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F79646" w:themeColor="accent6"/>
          <w:right w:val="single" w:sz="4" w:space="0" w:color="FFFFFF" w:themeColor="light1"/>
        </w:tcBorders>
      </w:tcPr>
    </w:tblStylePr>
    <w:tblStylePr w:type="lastCol">
      <w:tblPr/>
      <w:tcPr>
        <w:tcBorders>
          <w:left w:val="single" w:sz="4" w:space="0" w:color="FFFFFF" w:themeColor="light1"/>
          <w:right w:val="single" w:sz="32" w:space="0" w:color="F79646" w:themeColor="accent6"/>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customStyle="1" w:styleId="-610">
    <w:name w:val="Список-таблица 6 цветная1"/>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C0504D" w:themeColor="accent2"/>
        </w:tcBorders>
      </w:tcPr>
    </w:tblStylePr>
    <w:tblStylePr w:type="lastRow">
      <w:rPr>
        <w:b/>
        <w:color w:val="D99695" w:themeColor="accent2" w:themeTint="97" w:themeShade="95"/>
      </w:rPr>
      <w:tblPr/>
      <w:tcPr>
        <w:tcBorders>
          <w:top w:val="single" w:sz="4" w:space="0" w:color="C0504D" w:themeColor="accent2"/>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9BBB59" w:themeColor="accent3"/>
        </w:tcBorders>
      </w:tcPr>
    </w:tblStylePr>
    <w:tblStylePr w:type="lastRow">
      <w:rPr>
        <w:b/>
        <w:color w:val="C3D69B" w:themeColor="accent3" w:themeTint="98" w:themeShade="95"/>
      </w:rPr>
      <w:tblPr/>
      <w:tcPr>
        <w:tcBorders>
          <w:top w:val="single" w:sz="4" w:space="0" w:color="9BBB59" w:themeColor="accent3"/>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8064A2" w:themeColor="accent4"/>
        </w:tcBorders>
      </w:tcPr>
    </w:tblStylePr>
    <w:tblStylePr w:type="lastRow">
      <w:rPr>
        <w:b/>
        <w:color w:val="B2A1C6" w:themeColor="accent4" w:themeTint="9A" w:themeShade="95"/>
      </w:rPr>
      <w:tblPr/>
      <w:tcPr>
        <w:tcBorders>
          <w:top w:val="single" w:sz="4" w:space="0" w:color="8064A2" w:themeColor="accent4"/>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4BACC6" w:themeColor="accent5"/>
        </w:tcBorders>
      </w:tcPr>
    </w:tblStylePr>
    <w:tblStylePr w:type="lastRow">
      <w:rPr>
        <w:b/>
        <w:color w:val="92CCDC" w:themeColor="accent5" w:themeTint="9A" w:themeShade="95"/>
      </w:rPr>
      <w:tblPr/>
      <w:tcPr>
        <w:tcBorders>
          <w:top w:val="single" w:sz="4" w:space="0" w:color="4BACC6" w:themeColor="accent5"/>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79646" w:themeColor="accent6"/>
        </w:tcBorders>
      </w:tcPr>
    </w:tblStylePr>
    <w:tblStylePr w:type="lastRow">
      <w:rPr>
        <w:b/>
        <w:color w:val="FAC090" w:themeColor="accent6" w:themeTint="98" w:themeShade="95"/>
      </w:rPr>
      <w:tblPr/>
      <w:tcPr>
        <w:tcBorders>
          <w:top w:val="single" w:sz="4" w:space="0" w:color="F79646" w:themeColor="accent6"/>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customStyle="1" w:styleId="-710">
    <w:name w:val="Список-таблица 7 цветная1"/>
    <w:basedOn w:val="a1"/>
    <w:uiPriority w:val="99"/>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i/>
        <w:color w:val="D99695" w:themeColor="accent2" w:themeTint="97" w:themeShade="95"/>
        <w:sz w:val="22"/>
      </w:rPr>
      <w:tblPr/>
      <w:tcPr>
        <w:tcBorders>
          <w:top w:val="none" w:sz="0" w:space="0" w:color="auto"/>
          <w:left w:val="none" w:sz="0" w:space="0" w:color="auto"/>
          <w:bottom w:val="single" w:sz="4" w:space="0" w:color="C0504D" w:themeColor="accent2"/>
          <w:right w:val="none" w:sz="0" w:space="0" w:color="auto"/>
        </w:tcBorders>
        <w:shd w:val="clear" w:color="FFFFFF" w:fill="FFFFFF" w:themeFill="light1"/>
      </w:tcPr>
    </w:tblStylePr>
    <w:tblStylePr w:type="lastRow">
      <w:rPr>
        <w:i/>
        <w:color w:val="D99695" w:themeColor="accent2" w:themeTint="97" w:themeShade="95"/>
        <w:sz w:val="22"/>
      </w:rPr>
      <w:tblPr/>
      <w:tcPr>
        <w:tcBorders>
          <w:top w:val="single" w:sz="4" w:space="0" w:color="C0504D"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D99695" w:themeColor="accent2" w:themeTint="97" w:themeShade="95"/>
        <w:sz w:val="22"/>
      </w:rPr>
      <w:tblPr/>
      <w:tcPr>
        <w:tcBorders>
          <w:top w:val="none" w:sz="0" w:space="0" w:color="auto"/>
          <w:left w:val="none" w:sz="0" w:space="0" w:color="auto"/>
          <w:bottom w:val="none" w:sz="0" w:space="0" w:color="auto"/>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0" w:space="0" w:color="auto"/>
          <w:left w:val="single" w:sz="4" w:space="0" w:color="C0504D" w:themeColor="accent2"/>
          <w:bottom w:val="none" w:sz="0" w:space="0" w:color="auto"/>
          <w:right w:val="none" w:sz="0" w:space="0" w:color="auto"/>
        </w:tcBorders>
        <w:shd w:val="clear" w:color="FFFFFF" w:fill="auto"/>
      </w:tc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i/>
        <w:color w:val="C3D69B" w:themeColor="accent3" w:themeTint="98" w:themeShade="95"/>
        <w:sz w:val="22"/>
      </w:rPr>
      <w:tblPr/>
      <w:tcPr>
        <w:tcBorders>
          <w:top w:val="none" w:sz="0" w:space="0" w:color="auto"/>
          <w:left w:val="none" w:sz="0" w:space="0" w:color="auto"/>
          <w:bottom w:val="single" w:sz="4" w:space="0" w:color="9BBB59" w:themeColor="accent3"/>
          <w:right w:val="none" w:sz="0" w:space="0" w:color="auto"/>
        </w:tcBorders>
        <w:shd w:val="clear" w:color="FFFFFF" w:fill="FFFFFF" w:themeFill="light1"/>
      </w:tcPr>
    </w:tblStylePr>
    <w:tblStylePr w:type="lastRow">
      <w:rPr>
        <w:i/>
        <w:color w:val="C3D69B" w:themeColor="accent3" w:themeTint="98" w:themeShade="95"/>
        <w:sz w:val="22"/>
      </w:rPr>
      <w:tblPr/>
      <w:tcPr>
        <w:tcBorders>
          <w:top w:val="single" w:sz="4" w:space="0" w:color="9BBB59"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C3D69B" w:themeColor="accent3" w:themeTint="98" w:themeShade="95"/>
        <w:sz w:val="22"/>
      </w:rPr>
      <w:tblPr/>
      <w:tcPr>
        <w:tcBorders>
          <w:top w:val="none" w:sz="0" w:space="0" w:color="auto"/>
          <w:left w:val="none" w:sz="0" w:space="0" w:color="auto"/>
          <w:bottom w:val="none" w:sz="0" w:space="0" w:color="auto"/>
          <w:right w:val="single" w:sz="4" w:space="0" w:color="9BBB59" w:themeColor="accent3"/>
        </w:tcBorders>
        <w:shd w:val="clear" w:color="FFFFFF" w:fill="auto"/>
      </w:tcPr>
    </w:tblStylePr>
    <w:tblStylePr w:type="lastCol">
      <w:rPr>
        <w:i/>
        <w:color w:val="C3D69B" w:themeColor="accent3" w:themeTint="98" w:themeShade="95"/>
        <w:sz w:val="22"/>
      </w:rPr>
      <w:tblPr/>
      <w:tcPr>
        <w:tcBorders>
          <w:top w:val="none" w:sz="0" w:space="0" w:color="auto"/>
          <w:left w:val="single" w:sz="4" w:space="0" w:color="9BBB59" w:themeColor="accent3"/>
          <w:bottom w:val="none" w:sz="0" w:space="0" w:color="auto"/>
          <w:right w:val="none" w:sz="0" w:space="0" w:color="auto"/>
        </w:tcBorders>
        <w:shd w:val="clear" w:color="FFFFFF" w:fill="auto"/>
      </w:tc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i/>
        <w:color w:val="B2A1C6" w:themeColor="accent4" w:themeTint="9A" w:themeShade="95"/>
        <w:sz w:val="22"/>
      </w:rPr>
      <w:tblPr/>
      <w:tcPr>
        <w:tcBorders>
          <w:top w:val="none" w:sz="0" w:space="0" w:color="auto"/>
          <w:left w:val="none" w:sz="0" w:space="0" w:color="auto"/>
          <w:bottom w:val="single" w:sz="4" w:space="0" w:color="8064A2" w:themeColor="accent4"/>
          <w:right w:val="none" w:sz="0" w:space="0" w:color="auto"/>
        </w:tcBorders>
        <w:shd w:val="clear" w:color="FFFFFF" w:fill="FFFFFF" w:themeFill="light1"/>
      </w:tcPr>
    </w:tblStylePr>
    <w:tblStylePr w:type="lastRow">
      <w:rPr>
        <w:i/>
        <w:color w:val="B2A1C6" w:themeColor="accent4" w:themeTint="9A" w:themeShade="95"/>
        <w:sz w:val="22"/>
      </w:rPr>
      <w:tblPr/>
      <w:tcPr>
        <w:tcBorders>
          <w:top w:val="single" w:sz="4" w:space="0" w:color="8064A2"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B2A1C6" w:themeColor="accent4" w:themeTint="9A" w:themeShade="95"/>
        <w:sz w:val="22"/>
      </w:rPr>
      <w:tblPr/>
      <w:tcPr>
        <w:tcBorders>
          <w:top w:val="none" w:sz="0" w:space="0" w:color="auto"/>
          <w:left w:val="none" w:sz="0" w:space="0" w:color="auto"/>
          <w:bottom w:val="none" w:sz="0" w:space="0" w:color="auto"/>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0" w:space="0" w:color="auto"/>
          <w:left w:val="single" w:sz="4" w:space="0" w:color="8064A2" w:themeColor="accent4"/>
          <w:bottom w:val="none" w:sz="0" w:space="0" w:color="auto"/>
          <w:right w:val="none" w:sz="0" w:space="0" w:color="auto"/>
        </w:tcBorders>
        <w:shd w:val="clear" w:color="FFFFFF" w:fill="auto"/>
      </w:tc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i/>
        <w:color w:val="92CCDC" w:themeColor="accent5" w:themeTint="9A" w:themeShade="95"/>
        <w:sz w:val="22"/>
      </w:rPr>
      <w:tblPr/>
      <w:tcPr>
        <w:tcBorders>
          <w:top w:val="none" w:sz="0" w:space="0" w:color="auto"/>
          <w:left w:val="none" w:sz="0" w:space="0" w:color="auto"/>
          <w:bottom w:val="single" w:sz="4" w:space="0" w:color="4BACC6" w:themeColor="accent5"/>
          <w:right w:val="none" w:sz="0" w:space="0" w:color="auto"/>
        </w:tcBorders>
        <w:shd w:val="clear" w:color="FFFFFF" w:fill="FFFFFF" w:themeFill="light1"/>
      </w:tcPr>
    </w:tblStylePr>
    <w:tblStylePr w:type="lastRow">
      <w:rPr>
        <w:i/>
        <w:color w:val="92CCDC" w:themeColor="accent5" w:themeTint="9A" w:themeShade="95"/>
        <w:sz w:val="22"/>
      </w:rPr>
      <w:tblPr/>
      <w:tcPr>
        <w:tcBorders>
          <w:top w:val="single" w:sz="4" w:space="0" w:color="4BACC6"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92CCDC" w:themeColor="accent5" w:themeTint="9A" w:themeShade="95"/>
        <w:sz w:val="22"/>
      </w:rPr>
      <w:tblPr/>
      <w:tcPr>
        <w:tcBorders>
          <w:top w:val="none" w:sz="0" w:space="0" w:color="auto"/>
          <w:left w:val="none" w:sz="0" w:space="0" w:color="auto"/>
          <w:bottom w:val="none" w:sz="0" w:space="0" w:color="auto"/>
          <w:right w:val="single" w:sz="4" w:space="0" w:color="4BACC6" w:themeColor="accent5"/>
        </w:tcBorders>
        <w:shd w:val="clear" w:color="FFFFFF" w:fill="auto"/>
      </w:tcPr>
    </w:tblStylePr>
    <w:tblStylePr w:type="lastCol">
      <w:rPr>
        <w:i/>
        <w:color w:val="92CCDC" w:themeColor="accent5" w:themeTint="9A" w:themeShade="95"/>
        <w:sz w:val="22"/>
      </w:rPr>
      <w:tblPr/>
      <w:tcPr>
        <w:tcBorders>
          <w:top w:val="none" w:sz="0" w:space="0" w:color="auto"/>
          <w:left w:val="single" w:sz="4" w:space="0" w:color="4BACC6" w:themeColor="accent5"/>
          <w:bottom w:val="none" w:sz="0" w:space="0" w:color="auto"/>
          <w:right w:val="none" w:sz="0" w:space="0" w:color="auto"/>
        </w:tcBorders>
        <w:shd w:val="clear" w:color="FFFFFF" w:fill="auto"/>
      </w:tc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i/>
        <w:color w:val="FAC090" w:themeColor="accent6" w:themeTint="98" w:themeShade="95"/>
        <w:sz w:val="22"/>
      </w:rPr>
      <w:tblPr/>
      <w:tcPr>
        <w:tcBorders>
          <w:top w:val="none" w:sz="0" w:space="0" w:color="auto"/>
          <w:left w:val="none" w:sz="0" w:space="0" w:color="auto"/>
          <w:bottom w:val="single" w:sz="4" w:space="0" w:color="F79646" w:themeColor="accent6"/>
          <w:right w:val="none" w:sz="0" w:space="0" w:color="auto"/>
        </w:tcBorders>
        <w:shd w:val="clear" w:color="FFFFFF" w:fill="FFFFFF" w:themeFill="light1"/>
      </w:tcPr>
    </w:tblStylePr>
    <w:tblStylePr w:type="lastRow">
      <w:rPr>
        <w:i/>
        <w:color w:val="FAC090" w:themeColor="accent6" w:themeTint="98" w:themeShade="95"/>
        <w:sz w:val="22"/>
      </w:rPr>
      <w:tblPr/>
      <w:tcPr>
        <w:tcBorders>
          <w:top w:val="single" w:sz="4" w:space="0" w:color="F79646"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FAC090" w:themeColor="accent6" w:themeTint="98" w:themeShade="95"/>
        <w:sz w:val="22"/>
      </w:rPr>
      <w:tblPr/>
      <w:tcPr>
        <w:tcBorders>
          <w:top w:val="none" w:sz="0" w:space="0" w:color="auto"/>
          <w:left w:val="none" w:sz="0" w:space="0" w:color="auto"/>
          <w:bottom w:val="none" w:sz="0" w:space="0" w:color="auto"/>
          <w:right w:val="single" w:sz="4" w:space="0" w:color="F79646" w:themeColor="accent6"/>
        </w:tcBorders>
        <w:shd w:val="clear" w:color="FFFFFF" w:fill="auto"/>
      </w:tcPr>
    </w:tblStylePr>
    <w:tblStylePr w:type="lastCol">
      <w:rPr>
        <w:i/>
        <w:color w:val="FAC090" w:themeColor="accent6" w:themeTint="98" w:themeShade="95"/>
        <w:sz w:val="22"/>
      </w:rPr>
      <w:tblPr/>
      <w:tcPr>
        <w:tcBorders>
          <w:top w:val="none" w:sz="0" w:space="0" w:color="auto"/>
          <w:left w:val="single" w:sz="4" w:space="0" w:color="F79646" w:themeColor="accent6"/>
          <w:bottom w:val="none" w:sz="0" w:space="0" w:color="auto"/>
          <w:right w:val="none" w:sz="0" w:space="0" w:color="auto"/>
        </w:tcBorders>
        <w:shd w:val="clear" w:color="FFFFFF" w:fill="auto"/>
      </w:tc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color w:val="F2F2F2"/>
        <w:sz w:val="22"/>
      </w:rPr>
      <w:tblPr/>
      <w:tcPr>
        <w:shd w:val="clear" w:color="7F7F7F" w:fill="7F7F7F" w:themeFill="text1" w:themeFillTint="80"/>
      </w:tcPr>
    </w:tblStylePr>
    <w:tblStylePr w:type="lastRow">
      <w:rPr>
        <w:color w:val="F2F2F2"/>
        <w:sz w:val="22"/>
      </w:rPr>
      <w:tblPr/>
      <w:tcPr>
        <w:shd w:val="clear" w:color="7F7F7F" w:fill="7F7F7F" w:themeFill="text1" w:themeFillTint="80"/>
      </w:tcPr>
    </w:tblStylePr>
    <w:tblStylePr w:type="firstCol">
      <w:rPr>
        <w:color w:val="F2F2F2"/>
        <w:sz w:val="22"/>
      </w:rPr>
      <w:tblPr/>
      <w:tcPr>
        <w:shd w:val="clear" w:color="7F7F7F" w:fill="7F7F7F" w:themeFill="text1" w:themeFillTint="80"/>
      </w:tcPr>
    </w:tblStylePr>
    <w:tblStylePr w:type="lastCol">
      <w:rPr>
        <w:color w:val="F2F2F2"/>
        <w:sz w:val="22"/>
      </w:rPr>
      <w:tblPr/>
      <w:tcPr>
        <w:shd w:val="clear" w:color="7F7F7F" w:fill="7F7F7F" w:themeFill="text1" w:themeFillTint="80"/>
      </w:tcPr>
    </w:tblStylePr>
    <w:tblStylePr w:type="band1Vert">
      <w:rPr>
        <w:color w:val="404040"/>
        <w:sz w:val="22"/>
      </w:rPr>
    </w:tblStylePr>
    <w:tblStylePr w:type="band2Vert">
      <w:rPr>
        <w:color w:val="404040"/>
        <w:sz w:val="22"/>
      </w:rPr>
      <w:tblPr/>
      <w:tcPr>
        <w:shd w:val="clear" w:color="F2F2F2" w:fill="F2F2F2" w:themeFill="text1" w:themeFillTint="0D"/>
      </w:tcPr>
    </w:tblStylePr>
    <w:tblStylePr w:type="band1Horz">
      <w:rPr>
        <w:color w:val="404040"/>
        <w:sz w:val="22"/>
      </w:rPr>
    </w:tblStylePr>
    <w:tblStylePr w:type="band2Horz">
      <w:rPr>
        <w:color w:val="404040"/>
        <w:sz w:val="22"/>
      </w:rPr>
      <w:tblPr/>
      <w:tcPr>
        <w:shd w:val="clear" w:color="F2F2F2" w:fill="F2F2F2" w:themeFill="text1" w:themeFillTint="0D"/>
      </w:tcPr>
    </w:tblStylePr>
  </w:style>
  <w:style w:type="table" w:customStyle="1" w:styleId="Lined-Accent1">
    <w:name w:val="Lined - Accent 1"/>
    <w:basedOn w:val="a1"/>
    <w:uiPriority w:val="99"/>
    <w:rPr>
      <w:color w:val="404040"/>
    </w:rPr>
    <w:tblPr>
      <w:tblStyleRowBandSize w:val="1"/>
      <w:tblStyleColBandSize w:val="1"/>
    </w:tblPr>
    <w:tblStylePr w:type="firstRow">
      <w:rPr>
        <w:color w:val="F2F2F2"/>
        <w:sz w:val="22"/>
      </w:rPr>
      <w:tblPr/>
      <w:tcPr>
        <w:shd w:val="clear" w:color="5D8AC2" w:fill="5D8AC2" w:themeFill="accent1" w:themeFillTint="EA"/>
      </w:tcPr>
    </w:tblStylePr>
    <w:tblStylePr w:type="lastRow">
      <w:rPr>
        <w:color w:val="F2F2F2"/>
        <w:sz w:val="22"/>
      </w:rPr>
      <w:tblPr/>
      <w:tcPr>
        <w:shd w:val="clear" w:color="5D8AC2" w:fill="5D8AC2" w:themeFill="accent1" w:themeFillTint="EA"/>
      </w:tcPr>
    </w:tblStylePr>
    <w:tblStylePr w:type="firstCol">
      <w:rPr>
        <w:color w:val="F2F2F2"/>
        <w:sz w:val="22"/>
      </w:rPr>
      <w:tblPr/>
      <w:tcPr>
        <w:shd w:val="clear" w:color="5D8AC2" w:fill="5D8AC2" w:themeFill="accent1" w:themeFillTint="EA"/>
      </w:tcPr>
    </w:tblStylePr>
    <w:tblStylePr w:type="lastCol">
      <w:rPr>
        <w:color w:val="F2F2F2"/>
        <w:sz w:val="22"/>
      </w:rPr>
      <w:tblPr/>
      <w:tcPr>
        <w:shd w:val="clear" w:color="5D8AC2" w:fill="5D8AC2" w:themeFill="accent1" w:themeFillTint="EA"/>
      </w:tcPr>
    </w:tblStylePr>
    <w:tblStylePr w:type="band1Vert">
      <w:rPr>
        <w:color w:val="404040"/>
        <w:sz w:val="22"/>
      </w:rPr>
    </w:tblStylePr>
    <w:tblStylePr w:type="band2Vert">
      <w:rPr>
        <w:color w:val="404040"/>
        <w:sz w:val="22"/>
      </w:rPr>
      <w:tblPr/>
      <w:tcPr>
        <w:shd w:val="clear" w:color="C7D7EA" w:fill="C7D7EA" w:themeFill="accent1" w:themeFillTint="50"/>
      </w:tcPr>
    </w:tblStylePr>
    <w:tblStylePr w:type="band1Horz">
      <w:rPr>
        <w:color w:val="404040"/>
        <w:sz w:val="22"/>
      </w:rPr>
    </w:tblStylePr>
    <w:tblStylePr w:type="band2Horz">
      <w:rPr>
        <w:color w:val="404040"/>
        <w:sz w:val="22"/>
      </w:rPr>
      <w:tblPr/>
      <w:tcPr>
        <w:shd w:val="clear" w:color="C7D7EA" w:fill="C7D7EA" w:themeFill="accent1" w:themeFillTint="50"/>
      </w:tcPr>
    </w:tblStylePr>
  </w:style>
  <w:style w:type="table" w:customStyle="1" w:styleId="Lined-Accent2">
    <w:name w:val="Lined - Accent 2"/>
    <w:basedOn w:val="a1"/>
    <w:uiPriority w:val="99"/>
    <w:rPr>
      <w:color w:val="404040"/>
    </w:rPr>
    <w:tblPr>
      <w:tblStyleRowBandSize w:val="1"/>
      <w:tblStyleColBandSize w:val="1"/>
    </w:tblPr>
    <w:tblStylePr w:type="firstRow">
      <w:rPr>
        <w:color w:val="F2F2F2"/>
        <w:sz w:val="22"/>
      </w:rPr>
      <w:tblPr/>
      <w:tcPr>
        <w:shd w:val="clear" w:color="D99695" w:fill="D99695" w:themeFill="accent2" w:themeFillTint="97"/>
      </w:tcPr>
    </w:tblStylePr>
    <w:tblStylePr w:type="lastRow">
      <w:rPr>
        <w:color w:val="F2F2F2"/>
        <w:sz w:val="22"/>
      </w:rPr>
      <w:tblPr/>
      <w:tcPr>
        <w:shd w:val="clear" w:color="D99695" w:fill="D99695" w:themeFill="accent2" w:themeFillTint="97"/>
      </w:tcPr>
    </w:tblStylePr>
    <w:tblStylePr w:type="firstCol">
      <w:rPr>
        <w:color w:val="F2F2F2"/>
        <w:sz w:val="22"/>
      </w:rPr>
      <w:tblPr/>
      <w:tcPr>
        <w:shd w:val="clear" w:color="D99695" w:fill="D99695" w:themeFill="accent2" w:themeFillTint="97"/>
      </w:tcPr>
    </w:tblStylePr>
    <w:tblStylePr w:type="lastCol">
      <w:rPr>
        <w:color w:val="F2F2F2"/>
        <w:sz w:val="22"/>
      </w:rPr>
      <w:tblPr/>
      <w:tcPr>
        <w:shd w:val="clear" w:color="D99695" w:fill="D99695" w:themeFill="accent2" w:themeFillTint="97"/>
      </w:tcPr>
    </w:tblStylePr>
    <w:tblStylePr w:type="band1Vert">
      <w:rPr>
        <w:color w:val="404040"/>
        <w:sz w:val="22"/>
      </w:rPr>
    </w:tblStylePr>
    <w:tblStylePr w:type="band2Vert">
      <w:rPr>
        <w:color w:val="404040"/>
        <w:sz w:val="22"/>
      </w:rPr>
      <w:tblPr/>
      <w:tcPr>
        <w:shd w:val="clear" w:color="F2DCDC" w:fill="F2DCDC" w:themeFill="accent2" w:themeFillTint="32"/>
      </w:tcPr>
    </w:tblStylePr>
    <w:tblStylePr w:type="band1Horz">
      <w:rPr>
        <w:color w:val="404040"/>
        <w:sz w:val="22"/>
      </w:rPr>
    </w:tblStylePr>
    <w:tblStylePr w:type="band2Horz">
      <w:rPr>
        <w:color w:val="404040"/>
        <w:sz w:val="22"/>
      </w:rPr>
      <w:tblPr/>
      <w:tcPr>
        <w:shd w:val="clear" w:color="F2DCDC" w:fill="F2DCDC" w:themeFill="accent2" w:themeFillTint="32"/>
      </w:tcPr>
    </w:tblStylePr>
  </w:style>
  <w:style w:type="table" w:customStyle="1" w:styleId="Lined-Accent3">
    <w:name w:val="Lined - Accent 3"/>
    <w:basedOn w:val="a1"/>
    <w:uiPriority w:val="99"/>
    <w:rPr>
      <w:color w:val="404040"/>
    </w:rPr>
    <w:tblPr>
      <w:tblStyleRowBandSize w:val="1"/>
      <w:tblStyleColBandSize w:val="1"/>
    </w:tblPr>
    <w:tblStylePr w:type="firstRow">
      <w:rPr>
        <w:color w:val="F2F2F2"/>
        <w:sz w:val="22"/>
      </w:rPr>
      <w:tblPr/>
      <w:tcPr>
        <w:shd w:val="clear" w:color="9ABB59" w:fill="9ABB59" w:themeFill="accent3" w:themeFillTint="FE"/>
      </w:tcPr>
    </w:tblStylePr>
    <w:tblStylePr w:type="lastRow">
      <w:rPr>
        <w:color w:val="F2F2F2"/>
        <w:sz w:val="22"/>
      </w:rPr>
      <w:tblPr/>
      <w:tcPr>
        <w:shd w:val="clear" w:color="9ABB59" w:fill="9ABB59" w:themeFill="accent3" w:themeFillTint="FE"/>
      </w:tcPr>
    </w:tblStylePr>
    <w:tblStylePr w:type="firstCol">
      <w:rPr>
        <w:color w:val="F2F2F2"/>
        <w:sz w:val="22"/>
      </w:rPr>
      <w:tblPr/>
      <w:tcPr>
        <w:shd w:val="clear" w:color="9ABB59" w:fill="9ABB59" w:themeFill="accent3" w:themeFillTint="FE"/>
      </w:tcPr>
    </w:tblStylePr>
    <w:tblStylePr w:type="lastCol">
      <w:rPr>
        <w:color w:val="F2F2F2"/>
        <w:sz w:val="22"/>
      </w:rPr>
      <w:tblPr/>
      <w:tcPr>
        <w:shd w:val="clear" w:color="9ABB59" w:fill="9ABB59" w:themeFill="accent3" w:themeFillTint="FE"/>
      </w:tcPr>
    </w:tblStylePr>
    <w:tblStylePr w:type="band1Vert">
      <w:rPr>
        <w:color w:val="404040"/>
        <w:sz w:val="22"/>
      </w:rPr>
    </w:tblStylePr>
    <w:tblStylePr w:type="band2Vert">
      <w:rPr>
        <w:color w:val="404040"/>
        <w:sz w:val="22"/>
      </w:rPr>
      <w:tblPr/>
      <w:tcPr>
        <w:shd w:val="clear" w:color="EAF1DC" w:fill="EAF1DC" w:themeFill="accent3" w:themeFillTint="34"/>
      </w:tcPr>
    </w:tblStylePr>
    <w:tblStylePr w:type="band1Horz">
      <w:rPr>
        <w:color w:val="404040"/>
        <w:sz w:val="22"/>
      </w:rPr>
    </w:tblStylePr>
    <w:tblStylePr w:type="band2Horz">
      <w:rPr>
        <w:color w:val="404040"/>
        <w:sz w:val="22"/>
      </w:rPr>
      <w:tblPr/>
      <w:tcPr>
        <w:shd w:val="clear" w:color="EAF1DC" w:fill="EAF1DC" w:themeFill="accent3" w:themeFillTint="34"/>
      </w:tcPr>
    </w:tblStylePr>
  </w:style>
  <w:style w:type="table" w:customStyle="1" w:styleId="Lined-Accent4">
    <w:name w:val="Lined - Accent 4"/>
    <w:basedOn w:val="a1"/>
    <w:uiPriority w:val="99"/>
    <w:rPr>
      <w:color w:val="404040"/>
    </w:rPr>
    <w:tblPr>
      <w:tblStyleRowBandSize w:val="1"/>
      <w:tblStyleColBandSize w:val="1"/>
    </w:tblPr>
    <w:tblStylePr w:type="firstRow">
      <w:rPr>
        <w:color w:val="F2F2F2"/>
        <w:sz w:val="22"/>
      </w:rPr>
      <w:tblPr/>
      <w:tcPr>
        <w:shd w:val="clear" w:color="B2A1C6" w:fill="B2A1C6" w:themeFill="accent4" w:themeFillTint="9A"/>
      </w:tcPr>
    </w:tblStylePr>
    <w:tblStylePr w:type="lastRow">
      <w:rPr>
        <w:color w:val="F2F2F2"/>
        <w:sz w:val="22"/>
      </w:rPr>
      <w:tblPr/>
      <w:tcPr>
        <w:shd w:val="clear" w:color="B2A1C6" w:fill="B2A1C6" w:themeFill="accent4" w:themeFillTint="9A"/>
      </w:tcPr>
    </w:tblStylePr>
    <w:tblStylePr w:type="firstCol">
      <w:rPr>
        <w:color w:val="F2F2F2"/>
        <w:sz w:val="22"/>
      </w:rPr>
      <w:tblPr/>
      <w:tcPr>
        <w:shd w:val="clear" w:color="B2A1C6" w:fill="B2A1C6" w:themeFill="accent4" w:themeFillTint="9A"/>
      </w:tcPr>
    </w:tblStylePr>
    <w:tblStylePr w:type="lastCol">
      <w:rPr>
        <w:color w:val="F2F2F2"/>
        <w:sz w:val="22"/>
      </w:rPr>
      <w:tblPr/>
      <w:tcPr>
        <w:shd w:val="clear" w:color="B2A1C6" w:fill="B2A1C6" w:themeFill="accent4" w:themeFillTint="9A"/>
      </w:tcPr>
    </w:tblStylePr>
    <w:tblStylePr w:type="band1Vert">
      <w:rPr>
        <w:color w:val="404040"/>
        <w:sz w:val="22"/>
      </w:rPr>
    </w:tblStylePr>
    <w:tblStylePr w:type="band2Vert">
      <w:rPr>
        <w:color w:val="404040"/>
        <w:sz w:val="22"/>
      </w:rPr>
      <w:tblPr/>
      <w:tcPr>
        <w:shd w:val="clear" w:color="E5DFEC" w:fill="E5DFEC" w:themeFill="accent4" w:themeFillTint="34"/>
      </w:tcPr>
    </w:tblStylePr>
    <w:tblStylePr w:type="band1Horz">
      <w:rPr>
        <w:color w:val="404040"/>
        <w:sz w:val="22"/>
      </w:rPr>
    </w:tblStylePr>
    <w:tblStylePr w:type="band2Horz">
      <w:rPr>
        <w:color w:val="404040"/>
        <w:sz w:val="22"/>
      </w:rPr>
      <w:tblPr/>
      <w:tcPr>
        <w:shd w:val="clear" w:color="E5DFEC" w:fill="E5DFEC" w:themeFill="accent4" w:themeFillTint="34"/>
      </w:tcPr>
    </w:tblStylePr>
  </w:style>
  <w:style w:type="table" w:customStyle="1" w:styleId="Lined-Accent5">
    <w:name w:val="Lined - Accent 5"/>
    <w:basedOn w:val="a1"/>
    <w:uiPriority w:val="99"/>
    <w:rPr>
      <w:color w:val="404040"/>
    </w:rPr>
    <w:tblPr>
      <w:tblStyleRowBandSize w:val="1"/>
      <w:tblStyleColBandSize w:val="1"/>
    </w:tblPr>
    <w:tblStylePr w:type="firstRow">
      <w:rPr>
        <w:color w:val="F2F2F2"/>
        <w:sz w:val="22"/>
      </w:rPr>
      <w:tblPr/>
      <w:tcPr>
        <w:shd w:val="clear" w:color="4BACC6" w:fill="4BACC6" w:themeFill="accent5"/>
      </w:tcPr>
    </w:tblStylePr>
    <w:tblStylePr w:type="lastRow">
      <w:rPr>
        <w:color w:val="F2F2F2"/>
        <w:sz w:val="22"/>
      </w:rPr>
      <w:tblPr/>
      <w:tcPr>
        <w:shd w:val="clear" w:color="4BACC6" w:fill="4BACC6" w:themeFill="accent5"/>
      </w:tcPr>
    </w:tblStylePr>
    <w:tblStylePr w:type="firstCol">
      <w:rPr>
        <w:color w:val="F2F2F2"/>
        <w:sz w:val="22"/>
      </w:rPr>
      <w:tblPr/>
      <w:tcPr>
        <w:shd w:val="clear" w:color="4BACC6" w:fill="4BACC6" w:themeFill="accent5"/>
      </w:tcPr>
    </w:tblStylePr>
    <w:tblStylePr w:type="lastCol">
      <w:rPr>
        <w:color w:val="F2F2F2"/>
        <w:sz w:val="22"/>
      </w:rPr>
      <w:tblPr/>
      <w:tcPr>
        <w:shd w:val="clear" w:color="4BACC6" w:fill="4BACC6" w:themeFill="accent5"/>
      </w:tcPr>
    </w:tblStylePr>
    <w:tblStylePr w:type="band1Vert">
      <w:rPr>
        <w:color w:val="404040"/>
        <w:sz w:val="22"/>
      </w:rPr>
    </w:tblStylePr>
    <w:tblStylePr w:type="band2Vert">
      <w:rPr>
        <w:color w:val="404040"/>
        <w:sz w:val="22"/>
      </w:rPr>
      <w:tblPr/>
      <w:tcPr>
        <w:shd w:val="clear" w:color="DAEEF3" w:fill="DAEEF3" w:themeFill="accent5" w:themeFillTint="34"/>
      </w:tcPr>
    </w:tblStylePr>
    <w:tblStylePr w:type="band1Horz">
      <w:rPr>
        <w:color w:val="404040"/>
        <w:sz w:val="22"/>
      </w:rPr>
    </w:tblStylePr>
    <w:tblStylePr w:type="band2Horz">
      <w:rPr>
        <w:color w:val="404040"/>
        <w:sz w:val="22"/>
      </w:rPr>
      <w:tblPr/>
      <w:tcPr>
        <w:shd w:val="clear" w:color="DAEEF3" w:fill="DAEEF3" w:themeFill="accent5" w:themeFillTint="34"/>
      </w:tcPr>
    </w:tblStylePr>
  </w:style>
  <w:style w:type="table" w:customStyle="1" w:styleId="Lined-Accent6">
    <w:name w:val="Lined - Accent 6"/>
    <w:basedOn w:val="a1"/>
    <w:uiPriority w:val="99"/>
    <w:rPr>
      <w:color w:val="404040"/>
    </w:rPr>
    <w:tblPr>
      <w:tblStyleRowBandSize w:val="1"/>
      <w:tblStyleColBandSize w:val="1"/>
    </w:tblPr>
    <w:tblStylePr w:type="firstRow">
      <w:rPr>
        <w:color w:val="F2F2F2"/>
        <w:sz w:val="22"/>
      </w:rPr>
      <w:tblPr/>
      <w:tcPr>
        <w:shd w:val="clear" w:color="F79646" w:fill="F79646" w:themeFill="accent6"/>
      </w:tcPr>
    </w:tblStylePr>
    <w:tblStylePr w:type="lastRow">
      <w:rPr>
        <w:color w:val="F2F2F2"/>
        <w:sz w:val="22"/>
      </w:rPr>
      <w:tblPr/>
      <w:tcPr>
        <w:shd w:val="clear" w:color="F79646" w:fill="F79646" w:themeFill="accent6"/>
      </w:tcPr>
    </w:tblStylePr>
    <w:tblStylePr w:type="firstCol">
      <w:rPr>
        <w:color w:val="F2F2F2"/>
        <w:sz w:val="22"/>
      </w:rPr>
      <w:tblPr/>
      <w:tcPr>
        <w:shd w:val="clear" w:color="F79646" w:fill="F79646" w:themeFill="accent6"/>
      </w:tcPr>
    </w:tblStylePr>
    <w:tblStylePr w:type="lastCol">
      <w:rPr>
        <w:color w:val="F2F2F2"/>
        <w:sz w:val="22"/>
      </w:rPr>
      <w:tblPr/>
      <w:tcPr>
        <w:shd w:val="clear" w:color="F79646" w:fill="F79646" w:themeFill="accent6"/>
      </w:tcPr>
    </w:tblStylePr>
    <w:tblStylePr w:type="band1Vert">
      <w:rPr>
        <w:color w:val="404040"/>
        <w:sz w:val="22"/>
      </w:rPr>
    </w:tblStylePr>
    <w:tblStylePr w:type="band2Vert">
      <w:rPr>
        <w:color w:val="404040"/>
        <w:sz w:val="22"/>
      </w:rPr>
      <w:tblPr/>
      <w:tcPr>
        <w:shd w:val="clear" w:color="FDE9D8" w:fill="FDE9D8" w:themeFill="accent6" w:themeFillTint="34"/>
      </w:tcPr>
    </w:tblStylePr>
    <w:tblStylePr w:type="band1Horz">
      <w:rPr>
        <w:color w:val="404040"/>
        <w:sz w:val="22"/>
      </w:rPr>
    </w:tblStylePr>
    <w:tblStylePr w:type="band2Horz">
      <w:rPr>
        <w:color w:val="404040"/>
        <w:sz w:val="22"/>
      </w:rPr>
      <w:tblPr/>
      <w:tcPr>
        <w:shd w:val="clear" w:color="FDE9D8" w:fill="FDE9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color w:val="F2F2F2"/>
        <w:sz w:val="22"/>
      </w:rPr>
      <w:tblPr/>
      <w:tcPr>
        <w:shd w:val="clear" w:color="7F7F7F" w:fill="7F7F7F" w:themeFill="text1" w:themeFillTint="80"/>
      </w:tcPr>
    </w:tblStylePr>
    <w:tblStylePr w:type="lastRow">
      <w:rPr>
        <w:color w:val="F2F2F2"/>
        <w:sz w:val="22"/>
      </w:rPr>
      <w:tblPr/>
      <w:tcPr>
        <w:shd w:val="clear" w:color="7F7F7F" w:fill="7F7F7F" w:themeFill="text1" w:themeFillTint="80"/>
      </w:tcPr>
    </w:tblStylePr>
    <w:tblStylePr w:type="firstCol">
      <w:rPr>
        <w:color w:val="F2F2F2"/>
        <w:sz w:val="22"/>
      </w:rPr>
      <w:tblPr/>
      <w:tcPr>
        <w:shd w:val="clear" w:color="7F7F7F" w:fill="7F7F7F" w:themeFill="text1" w:themeFillTint="80"/>
      </w:tcPr>
    </w:tblStylePr>
    <w:tblStylePr w:type="lastCol">
      <w:rPr>
        <w:color w:val="F2F2F2"/>
        <w:sz w:val="22"/>
      </w:rPr>
      <w:tblPr/>
      <w:tcPr>
        <w:shd w:val="clear" w:color="7F7F7F" w:fill="7F7F7F" w:themeFill="text1" w:themeFillTint="80"/>
      </w:tcPr>
    </w:tblStylePr>
    <w:tblStylePr w:type="band1Vert">
      <w:rPr>
        <w:color w:val="404040"/>
        <w:sz w:val="22"/>
      </w:rPr>
    </w:tblStylePr>
    <w:tblStylePr w:type="band2Vert">
      <w:rPr>
        <w:color w:val="404040"/>
        <w:sz w:val="22"/>
      </w:rPr>
      <w:tblPr/>
      <w:tcPr>
        <w:shd w:val="clear" w:color="F2F2F2" w:fill="F2F2F2" w:themeFill="text1" w:themeFillTint="0D"/>
      </w:tcPr>
    </w:tblStylePr>
    <w:tblStylePr w:type="band1Horz">
      <w:rPr>
        <w:color w:val="404040"/>
        <w:sz w:val="22"/>
      </w:rPr>
    </w:tblStylePr>
    <w:tblStylePr w:type="band2Horz">
      <w:rPr>
        <w:color w:val="404040"/>
        <w:sz w:val="22"/>
      </w:rPr>
      <w:tblPr/>
      <w:tcPr>
        <w:shd w:val="clear" w:color="F2F2F2"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rPr>
        <w:color w:val="F2F2F2"/>
        <w:sz w:val="22"/>
      </w:rPr>
      <w:tblPr/>
      <w:tcPr>
        <w:shd w:val="clear" w:color="5D8AC2" w:fill="5D8AC2" w:themeFill="accent1" w:themeFillTint="EA"/>
      </w:tcPr>
    </w:tblStylePr>
    <w:tblStylePr w:type="lastRow">
      <w:rPr>
        <w:color w:val="F2F2F2"/>
        <w:sz w:val="22"/>
      </w:rPr>
      <w:tblPr/>
      <w:tcPr>
        <w:shd w:val="clear" w:color="5D8AC2" w:fill="5D8AC2" w:themeFill="accent1" w:themeFillTint="EA"/>
      </w:tcPr>
    </w:tblStylePr>
    <w:tblStylePr w:type="firstCol">
      <w:rPr>
        <w:color w:val="F2F2F2"/>
        <w:sz w:val="22"/>
      </w:rPr>
      <w:tblPr/>
      <w:tcPr>
        <w:shd w:val="clear" w:color="5D8AC2" w:fill="5D8AC2" w:themeFill="accent1" w:themeFillTint="EA"/>
      </w:tcPr>
    </w:tblStylePr>
    <w:tblStylePr w:type="lastCol">
      <w:rPr>
        <w:color w:val="F2F2F2"/>
        <w:sz w:val="22"/>
      </w:rPr>
      <w:tblPr/>
      <w:tcPr>
        <w:shd w:val="clear" w:color="5D8AC2" w:fill="5D8AC2" w:themeFill="accent1" w:themeFillTint="EA"/>
      </w:tcPr>
    </w:tblStylePr>
    <w:tblStylePr w:type="band1Vert">
      <w:rPr>
        <w:color w:val="404040"/>
        <w:sz w:val="22"/>
      </w:rPr>
    </w:tblStylePr>
    <w:tblStylePr w:type="band2Vert">
      <w:rPr>
        <w:color w:val="404040"/>
        <w:sz w:val="22"/>
      </w:rPr>
      <w:tblPr/>
      <w:tcPr>
        <w:shd w:val="clear" w:color="C7D7EA" w:fill="C7D7EA" w:themeFill="accent1" w:themeFillTint="50"/>
      </w:tcPr>
    </w:tblStylePr>
    <w:tblStylePr w:type="band1Horz">
      <w:rPr>
        <w:color w:val="404040"/>
        <w:sz w:val="22"/>
      </w:rPr>
    </w:tblStylePr>
    <w:tblStylePr w:type="band2Horz">
      <w:rPr>
        <w:color w:val="404040"/>
        <w:sz w:val="22"/>
      </w:rPr>
      <w:tblPr/>
      <w:tcPr>
        <w:shd w:val="clear" w:color="C7D7EA" w:fill="C7D7EA"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
    <w:tblStylePr w:type="firstRow">
      <w:rPr>
        <w:color w:val="F2F2F2"/>
        <w:sz w:val="22"/>
      </w:rPr>
      <w:tblPr/>
      <w:tcPr>
        <w:shd w:val="clear" w:color="D99695" w:fill="D99695" w:themeFill="accent2" w:themeFillTint="97"/>
      </w:tcPr>
    </w:tblStylePr>
    <w:tblStylePr w:type="lastRow">
      <w:rPr>
        <w:color w:val="F2F2F2"/>
        <w:sz w:val="22"/>
      </w:rPr>
      <w:tblPr/>
      <w:tcPr>
        <w:shd w:val="clear" w:color="D99695" w:fill="D99695" w:themeFill="accent2" w:themeFillTint="97"/>
      </w:tcPr>
    </w:tblStylePr>
    <w:tblStylePr w:type="firstCol">
      <w:rPr>
        <w:color w:val="F2F2F2"/>
        <w:sz w:val="22"/>
      </w:rPr>
      <w:tblPr/>
      <w:tcPr>
        <w:shd w:val="clear" w:color="D99695" w:fill="D99695" w:themeFill="accent2" w:themeFillTint="97"/>
      </w:tcPr>
    </w:tblStylePr>
    <w:tblStylePr w:type="lastCol">
      <w:rPr>
        <w:color w:val="F2F2F2"/>
        <w:sz w:val="22"/>
      </w:rPr>
      <w:tblPr/>
      <w:tcPr>
        <w:shd w:val="clear" w:color="D99695" w:fill="D99695" w:themeFill="accent2" w:themeFillTint="97"/>
      </w:tcPr>
    </w:tblStylePr>
    <w:tblStylePr w:type="band1Vert">
      <w:rPr>
        <w:color w:val="404040"/>
        <w:sz w:val="22"/>
      </w:rPr>
    </w:tblStylePr>
    <w:tblStylePr w:type="band2Vert">
      <w:rPr>
        <w:color w:val="404040"/>
        <w:sz w:val="22"/>
      </w:rPr>
      <w:tblPr/>
      <w:tcPr>
        <w:shd w:val="clear" w:color="F2DCDC" w:fill="F2DCDC" w:themeFill="accent2" w:themeFillTint="32"/>
      </w:tcPr>
    </w:tblStylePr>
    <w:tblStylePr w:type="band1Horz">
      <w:rPr>
        <w:color w:val="404040"/>
        <w:sz w:val="22"/>
      </w:rPr>
    </w:tblStylePr>
    <w:tblStylePr w:type="band2Horz">
      <w:rPr>
        <w:color w:val="404040"/>
        <w:sz w:val="22"/>
      </w:rPr>
      <w:tblPr/>
      <w:tcPr>
        <w:shd w:val="clear" w:color="F2DCDC" w:fill="F2DCDC"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Pr>
    <w:tblStylePr w:type="firstRow">
      <w:rPr>
        <w:color w:val="F2F2F2"/>
        <w:sz w:val="22"/>
      </w:rPr>
      <w:tblPr/>
      <w:tcPr>
        <w:shd w:val="clear" w:color="9ABB59" w:fill="9ABB59" w:themeFill="accent3" w:themeFillTint="FE"/>
      </w:tcPr>
    </w:tblStylePr>
    <w:tblStylePr w:type="lastRow">
      <w:rPr>
        <w:color w:val="F2F2F2"/>
        <w:sz w:val="22"/>
      </w:rPr>
      <w:tblPr/>
      <w:tcPr>
        <w:shd w:val="clear" w:color="9ABB59" w:fill="9ABB59" w:themeFill="accent3" w:themeFillTint="FE"/>
      </w:tcPr>
    </w:tblStylePr>
    <w:tblStylePr w:type="firstCol">
      <w:rPr>
        <w:color w:val="F2F2F2"/>
        <w:sz w:val="22"/>
      </w:rPr>
      <w:tblPr/>
      <w:tcPr>
        <w:shd w:val="clear" w:color="9ABB59" w:fill="9ABB59" w:themeFill="accent3" w:themeFillTint="FE"/>
      </w:tcPr>
    </w:tblStylePr>
    <w:tblStylePr w:type="lastCol">
      <w:rPr>
        <w:color w:val="F2F2F2"/>
        <w:sz w:val="22"/>
      </w:rPr>
      <w:tblPr/>
      <w:tcPr>
        <w:shd w:val="clear" w:color="9ABB59" w:fill="9ABB59" w:themeFill="accent3" w:themeFillTint="FE"/>
      </w:tcPr>
    </w:tblStylePr>
    <w:tblStylePr w:type="band1Vert">
      <w:rPr>
        <w:color w:val="404040"/>
        <w:sz w:val="22"/>
      </w:rPr>
    </w:tblStylePr>
    <w:tblStylePr w:type="band2Vert">
      <w:rPr>
        <w:color w:val="404040"/>
        <w:sz w:val="22"/>
      </w:rPr>
      <w:tblPr/>
      <w:tcPr>
        <w:shd w:val="clear" w:color="EAF1DC" w:fill="EAF1DC" w:themeFill="accent3" w:themeFillTint="34"/>
      </w:tcPr>
    </w:tblStylePr>
    <w:tblStylePr w:type="band1Horz">
      <w:rPr>
        <w:color w:val="404040"/>
        <w:sz w:val="22"/>
      </w:rPr>
    </w:tblStylePr>
    <w:tblStylePr w:type="band2Horz">
      <w:rPr>
        <w:color w:val="404040"/>
        <w:sz w:val="22"/>
      </w:rPr>
      <w:tblPr/>
      <w:tcPr>
        <w:shd w:val="clear" w:color="EAF1DC" w:fill="EAF1D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Pr>
    <w:tblStylePr w:type="firstRow">
      <w:rPr>
        <w:color w:val="F2F2F2"/>
        <w:sz w:val="22"/>
      </w:rPr>
      <w:tblPr/>
      <w:tcPr>
        <w:shd w:val="clear" w:color="B2A1C6" w:fill="B2A1C6" w:themeFill="accent4" w:themeFillTint="9A"/>
      </w:tcPr>
    </w:tblStylePr>
    <w:tblStylePr w:type="lastRow">
      <w:rPr>
        <w:color w:val="F2F2F2"/>
        <w:sz w:val="22"/>
      </w:rPr>
      <w:tblPr/>
      <w:tcPr>
        <w:shd w:val="clear" w:color="B2A1C6" w:fill="B2A1C6" w:themeFill="accent4" w:themeFillTint="9A"/>
      </w:tcPr>
    </w:tblStylePr>
    <w:tblStylePr w:type="firstCol">
      <w:rPr>
        <w:color w:val="F2F2F2"/>
        <w:sz w:val="22"/>
      </w:rPr>
      <w:tblPr/>
      <w:tcPr>
        <w:shd w:val="clear" w:color="B2A1C6" w:fill="B2A1C6" w:themeFill="accent4" w:themeFillTint="9A"/>
      </w:tcPr>
    </w:tblStylePr>
    <w:tblStylePr w:type="lastCol">
      <w:rPr>
        <w:color w:val="F2F2F2"/>
        <w:sz w:val="22"/>
      </w:rPr>
      <w:tblPr/>
      <w:tcPr>
        <w:shd w:val="clear" w:color="B2A1C6" w:fill="B2A1C6" w:themeFill="accent4" w:themeFillTint="9A"/>
      </w:tcPr>
    </w:tblStylePr>
    <w:tblStylePr w:type="band1Vert">
      <w:rPr>
        <w:color w:val="404040"/>
        <w:sz w:val="22"/>
      </w:rPr>
    </w:tblStylePr>
    <w:tblStylePr w:type="band2Vert">
      <w:rPr>
        <w:color w:val="404040"/>
        <w:sz w:val="22"/>
      </w:rPr>
      <w:tblPr/>
      <w:tcPr>
        <w:shd w:val="clear" w:color="E5DFEC" w:fill="E5DFEC" w:themeFill="accent4" w:themeFillTint="34"/>
      </w:tcPr>
    </w:tblStylePr>
    <w:tblStylePr w:type="band1Horz">
      <w:rPr>
        <w:color w:val="404040"/>
        <w:sz w:val="22"/>
      </w:rPr>
    </w:tblStylePr>
    <w:tblStylePr w:type="band2Horz">
      <w:rPr>
        <w:color w:val="404040"/>
        <w:sz w:val="22"/>
      </w:rPr>
      <w:tblPr/>
      <w:tcPr>
        <w:shd w:val="clear" w:color="E5DFEC" w:fill="E5DFEC"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color w:val="F2F2F2"/>
        <w:sz w:val="22"/>
      </w:rPr>
      <w:tblPr/>
      <w:tcPr>
        <w:shd w:val="clear" w:color="4BACC6" w:fill="4BACC6" w:themeFill="accent5"/>
      </w:tcPr>
    </w:tblStylePr>
    <w:tblStylePr w:type="lastRow">
      <w:rPr>
        <w:color w:val="F2F2F2"/>
        <w:sz w:val="22"/>
      </w:rPr>
      <w:tblPr/>
      <w:tcPr>
        <w:shd w:val="clear" w:color="4BACC6" w:fill="4BACC6" w:themeFill="accent5"/>
      </w:tcPr>
    </w:tblStylePr>
    <w:tblStylePr w:type="firstCol">
      <w:rPr>
        <w:color w:val="F2F2F2"/>
        <w:sz w:val="22"/>
      </w:rPr>
      <w:tblPr/>
      <w:tcPr>
        <w:shd w:val="clear" w:color="4BACC6" w:fill="4BACC6" w:themeFill="accent5"/>
      </w:tcPr>
    </w:tblStylePr>
    <w:tblStylePr w:type="lastCol">
      <w:rPr>
        <w:color w:val="F2F2F2"/>
        <w:sz w:val="22"/>
      </w:rPr>
      <w:tblPr/>
      <w:tcPr>
        <w:shd w:val="clear" w:color="4BACC6" w:fill="4BACC6" w:themeFill="accent5"/>
      </w:tcPr>
    </w:tblStylePr>
    <w:tblStylePr w:type="band1Vert">
      <w:rPr>
        <w:color w:val="404040"/>
        <w:sz w:val="22"/>
      </w:rPr>
    </w:tblStylePr>
    <w:tblStylePr w:type="band2Vert">
      <w:rPr>
        <w:color w:val="404040"/>
        <w:sz w:val="22"/>
      </w:rPr>
      <w:tblPr/>
      <w:tcPr>
        <w:shd w:val="clear" w:color="DAEEF3" w:fill="DAEEF3" w:themeFill="accent5" w:themeFillTint="34"/>
      </w:tcPr>
    </w:tblStylePr>
    <w:tblStylePr w:type="band1Horz">
      <w:rPr>
        <w:color w:val="404040"/>
        <w:sz w:val="22"/>
      </w:rPr>
    </w:tblStylePr>
    <w:tblStylePr w:type="band2Horz">
      <w:rPr>
        <w:color w:val="404040"/>
        <w:sz w:val="22"/>
      </w:rPr>
      <w:tblPr/>
      <w:tcPr>
        <w:shd w:val="clear" w:color="DAEEF3" w:fill="DAEE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color w:val="F2F2F2"/>
        <w:sz w:val="22"/>
      </w:rPr>
      <w:tblPr/>
      <w:tcPr>
        <w:shd w:val="clear" w:color="F79646" w:fill="F79646" w:themeFill="accent6"/>
      </w:tcPr>
    </w:tblStylePr>
    <w:tblStylePr w:type="lastRow">
      <w:rPr>
        <w:color w:val="F2F2F2"/>
        <w:sz w:val="22"/>
      </w:rPr>
      <w:tblPr/>
      <w:tcPr>
        <w:shd w:val="clear" w:color="F79646" w:fill="F79646" w:themeFill="accent6"/>
      </w:tcPr>
    </w:tblStylePr>
    <w:tblStylePr w:type="firstCol">
      <w:rPr>
        <w:color w:val="F2F2F2"/>
        <w:sz w:val="22"/>
      </w:rPr>
      <w:tblPr/>
      <w:tcPr>
        <w:shd w:val="clear" w:color="F79646" w:fill="F79646" w:themeFill="accent6"/>
      </w:tcPr>
    </w:tblStylePr>
    <w:tblStylePr w:type="lastCol">
      <w:rPr>
        <w:color w:val="F2F2F2"/>
        <w:sz w:val="22"/>
      </w:rPr>
      <w:tblPr/>
      <w:tcPr>
        <w:shd w:val="clear" w:color="F79646" w:fill="F79646" w:themeFill="accent6"/>
      </w:tcPr>
    </w:tblStylePr>
    <w:tblStylePr w:type="band1Vert">
      <w:rPr>
        <w:color w:val="404040"/>
        <w:sz w:val="22"/>
      </w:rPr>
    </w:tblStylePr>
    <w:tblStylePr w:type="band2Vert">
      <w:rPr>
        <w:color w:val="404040"/>
        <w:sz w:val="22"/>
      </w:rPr>
      <w:tblPr/>
      <w:tcPr>
        <w:shd w:val="clear" w:color="FDE9D8" w:fill="FDE9D8" w:themeFill="accent6" w:themeFillTint="34"/>
      </w:tcPr>
    </w:tblStylePr>
    <w:tblStylePr w:type="band1Horz">
      <w:rPr>
        <w:color w:val="404040"/>
        <w:sz w:val="22"/>
      </w:rPr>
    </w:tblStylePr>
    <w:tblStylePr w:type="band2Horz">
      <w:rPr>
        <w:color w:val="404040"/>
        <w:sz w:val="22"/>
      </w:rPr>
      <w:tblPr/>
      <w:tcPr>
        <w:shd w:val="clear" w:color="FDE9D8"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color w:val="404040"/>
        <w:sz w:val="22"/>
      </w:rPr>
      <w:tblPr/>
      <w:tcPr>
        <w:tcBorders>
          <w:bottom w:val="single" w:sz="12" w:space="0" w:color="000000" w:themeColor="text1"/>
        </w:tcBorders>
      </w:tcPr>
    </w:tblStylePr>
    <w:tblStylePr w:type="lastRow">
      <w:rPr>
        <w:color w:val="404040"/>
        <w:sz w:val="22"/>
      </w:rPr>
      <w:tblPr/>
      <w:tcPr>
        <w:tcBorders>
          <w:top w:val="single" w:sz="12" w:space="0" w:color="000000" w:themeColor="text1"/>
        </w:tcBorders>
      </w:tcPr>
    </w:tblStylePr>
    <w:tblStylePr w:type="firstCol">
      <w:rPr>
        <w:color w:val="404040"/>
        <w:sz w:val="22"/>
      </w:rPr>
    </w:tblStylePr>
    <w:tblStylePr w:type="lastCol">
      <w:rPr>
        <w:color w:val="404040"/>
        <w:sz w:val="22"/>
      </w:rPr>
      <w:tblPr/>
      <w:tcPr>
        <w:tcBorders>
          <w:left w:val="single" w:sz="12" w:space="0" w:color="000000" w:themeColor="text1"/>
        </w:tcBorders>
      </w:tc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color w:val="404040"/>
        <w:sz w:val="22"/>
      </w:rPr>
      <w:tblPr/>
      <w:tcPr>
        <w:tcBorders>
          <w:bottom w:val="single" w:sz="12" w:space="0" w:color="4F81BD" w:themeColor="accent1"/>
        </w:tcBorders>
      </w:tcPr>
    </w:tblStylePr>
    <w:tblStylePr w:type="lastRow">
      <w:rPr>
        <w:color w:val="404040"/>
        <w:sz w:val="22"/>
      </w:rPr>
      <w:tblPr/>
      <w:tcPr>
        <w:tcBorders>
          <w:top w:val="single" w:sz="12" w:space="0" w:color="4F81BD" w:themeColor="accent1"/>
        </w:tcBorders>
      </w:tcPr>
    </w:tblStylePr>
    <w:tblStylePr w:type="firstCol">
      <w:rPr>
        <w:color w:val="404040"/>
        <w:sz w:val="22"/>
      </w:rPr>
    </w:tblStylePr>
    <w:tblStylePr w:type="lastCol">
      <w:rPr>
        <w:color w:val="404040"/>
        <w:sz w:val="22"/>
      </w:rPr>
      <w:tblPr/>
      <w:tcPr>
        <w:tcBorders>
          <w:left w:val="single" w:sz="12" w:space="0" w:color="4F81BD" w:themeColor="accent1"/>
        </w:tcBorders>
      </w:tcPr>
    </w:tblStylePr>
    <w:tblStylePr w:type="band1Horz">
      <w:rPr>
        <w:color w:val="404040"/>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color w:val="404040"/>
        <w:sz w:val="22"/>
      </w:rPr>
      <w:tblPr/>
      <w:tcPr>
        <w:tcBorders>
          <w:bottom w:val="single" w:sz="12" w:space="0" w:color="C0504D" w:themeColor="accent2"/>
        </w:tcBorders>
      </w:tcPr>
    </w:tblStylePr>
    <w:tblStylePr w:type="lastRow">
      <w:rPr>
        <w:color w:val="404040"/>
        <w:sz w:val="22"/>
      </w:rPr>
      <w:tblPr/>
      <w:tcPr>
        <w:tcBorders>
          <w:top w:val="single" w:sz="12" w:space="0" w:color="C0504D" w:themeColor="accent2"/>
        </w:tcBorders>
      </w:tcPr>
    </w:tblStylePr>
    <w:tblStylePr w:type="firstCol">
      <w:rPr>
        <w:color w:val="404040"/>
        <w:sz w:val="22"/>
      </w:rPr>
    </w:tblStylePr>
    <w:tblStylePr w:type="lastCol">
      <w:rPr>
        <w:color w:val="404040"/>
        <w:sz w:val="22"/>
      </w:rPr>
      <w:tblPr/>
      <w:tcPr>
        <w:tcBorders>
          <w:left w:val="single" w:sz="12" w:space="0" w:color="C0504D" w:themeColor="accent2"/>
        </w:tcBorders>
      </w:tcPr>
    </w:tblStylePr>
    <w:tblStylePr w:type="band1Horz">
      <w:rPr>
        <w:color w:val="404040"/>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color w:val="404040"/>
        <w:sz w:val="22"/>
      </w:rPr>
      <w:tblPr/>
      <w:tcPr>
        <w:tcBorders>
          <w:bottom w:val="single" w:sz="12" w:space="0" w:color="9BBB59" w:themeColor="accent3"/>
        </w:tcBorders>
      </w:tcPr>
    </w:tblStylePr>
    <w:tblStylePr w:type="lastRow">
      <w:rPr>
        <w:color w:val="404040"/>
        <w:sz w:val="22"/>
      </w:rPr>
      <w:tblPr/>
      <w:tcPr>
        <w:tcBorders>
          <w:top w:val="single" w:sz="12" w:space="0" w:color="9BBB59" w:themeColor="accent3"/>
        </w:tcBorders>
      </w:tcPr>
    </w:tblStylePr>
    <w:tblStylePr w:type="firstCol">
      <w:rPr>
        <w:color w:val="404040"/>
        <w:sz w:val="22"/>
      </w:rPr>
    </w:tblStylePr>
    <w:tblStylePr w:type="lastCol">
      <w:rPr>
        <w:color w:val="404040"/>
        <w:sz w:val="22"/>
      </w:rPr>
      <w:tblPr/>
      <w:tcPr>
        <w:tcBorders>
          <w:left w:val="single" w:sz="12" w:space="0" w:color="9BBB59" w:themeColor="accent3"/>
        </w:tcBorders>
      </w:tcPr>
    </w:tblStylePr>
    <w:tblStylePr w:type="band1Horz">
      <w:rPr>
        <w:color w:val="404040"/>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color w:val="404040"/>
        <w:sz w:val="22"/>
      </w:rPr>
      <w:tblPr/>
      <w:tcPr>
        <w:tcBorders>
          <w:bottom w:val="single" w:sz="12" w:space="0" w:color="8064A2" w:themeColor="accent4"/>
        </w:tcBorders>
      </w:tcPr>
    </w:tblStylePr>
    <w:tblStylePr w:type="lastRow">
      <w:rPr>
        <w:color w:val="404040"/>
        <w:sz w:val="22"/>
      </w:rPr>
      <w:tblPr/>
      <w:tcPr>
        <w:tcBorders>
          <w:top w:val="single" w:sz="12" w:space="0" w:color="8064A2" w:themeColor="accent4"/>
        </w:tcBorders>
      </w:tcPr>
    </w:tblStylePr>
    <w:tblStylePr w:type="firstCol">
      <w:rPr>
        <w:color w:val="404040"/>
        <w:sz w:val="22"/>
      </w:rPr>
    </w:tblStylePr>
    <w:tblStylePr w:type="lastCol">
      <w:rPr>
        <w:color w:val="404040"/>
        <w:sz w:val="22"/>
      </w:rPr>
      <w:tblPr/>
      <w:tcPr>
        <w:tcBorders>
          <w:left w:val="single" w:sz="12" w:space="0" w:color="8064A2" w:themeColor="accent4"/>
        </w:tcBorders>
      </w:tcPr>
    </w:tblStylePr>
    <w:tblStylePr w:type="band1Horz">
      <w:rPr>
        <w:color w:val="404040"/>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color w:val="404040"/>
        <w:sz w:val="22"/>
      </w:rPr>
      <w:tblPr/>
      <w:tcPr>
        <w:tcBorders>
          <w:bottom w:val="single" w:sz="12" w:space="0" w:color="4BACC6" w:themeColor="accent5"/>
        </w:tcBorders>
      </w:tcPr>
    </w:tblStylePr>
    <w:tblStylePr w:type="lastRow">
      <w:rPr>
        <w:color w:val="404040"/>
        <w:sz w:val="22"/>
      </w:rPr>
      <w:tblPr/>
      <w:tcPr>
        <w:tcBorders>
          <w:top w:val="single" w:sz="12" w:space="0" w:color="4BACC6" w:themeColor="accent5"/>
        </w:tcBorders>
      </w:tcPr>
    </w:tblStylePr>
    <w:tblStylePr w:type="firstCol">
      <w:rPr>
        <w:color w:val="404040"/>
        <w:sz w:val="22"/>
      </w:rPr>
    </w:tblStylePr>
    <w:tblStylePr w:type="lastCol">
      <w:rPr>
        <w:color w:val="404040"/>
        <w:sz w:val="22"/>
      </w:rPr>
      <w:tblPr/>
      <w:tcPr>
        <w:tcBorders>
          <w:left w:val="single" w:sz="12" w:space="0" w:color="4BACC6" w:themeColor="accent5"/>
        </w:tcBorders>
      </w:tcPr>
    </w:tblStylePr>
    <w:tblStylePr w:type="band1Horz">
      <w:rPr>
        <w:color w:val="404040"/>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color w:val="404040"/>
        <w:sz w:val="22"/>
      </w:rPr>
      <w:tblPr/>
      <w:tcPr>
        <w:tcBorders>
          <w:bottom w:val="single" w:sz="12" w:space="0" w:color="F79646" w:themeColor="accent6"/>
        </w:tcBorders>
      </w:tcPr>
    </w:tblStylePr>
    <w:tblStylePr w:type="lastRow">
      <w:rPr>
        <w:color w:val="404040"/>
        <w:sz w:val="22"/>
      </w:rPr>
      <w:tblPr/>
      <w:tcPr>
        <w:tcBorders>
          <w:top w:val="single" w:sz="12" w:space="0" w:color="F79646" w:themeColor="accent6"/>
        </w:tcBorders>
      </w:tcPr>
    </w:tblStylePr>
    <w:tblStylePr w:type="firstCol">
      <w:rPr>
        <w:color w:val="404040"/>
        <w:sz w:val="22"/>
      </w:rPr>
    </w:tblStylePr>
    <w:tblStylePr w:type="lastCol">
      <w:rPr>
        <w:color w:val="404040"/>
        <w:sz w:val="22"/>
      </w:rPr>
      <w:tblPr/>
      <w:tcPr>
        <w:tcBorders>
          <w:left w:val="single" w:sz="12" w:space="0" w:color="F79646" w:themeColor="accent6"/>
        </w:tcBorders>
      </w:tcPr>
    </w:tblStylePr>
    <w:tblStylePr w:type="band1Horz">
      <w:rPr>
        <w:color w:val="404040"/>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styleId="aff8">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ветлая заливка1"/>
    <w:basedOn w:val="a1"/>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C0C0C0"/>
      </w:tcPr>
    </w:tblStylePr>
  </w:style>
  <w:style w:type="character" w:styleId="aff9">
    <w:name w:val="Hyperlink"/>
    <w:unhideWhenUsed/>
    <w:rsid w:val="00D314E1"/>
    <w:rPr>
      <w:color w:val="0000FF"/>
      <w:u w:val="single"/>
    </w:rPr>
  </w:style>
  <w:style w:type="character" w:styleId="affa">
    <w:name w:val="FollowedHyperlink"/>
    <w:basedOn w:val="a0"/>
    <w:uiPriority w:val="99"/>
    <w:semiHidden/>
    <w:unhideWhenUsed/>
    <w:rsid w:val="00D314E1"/>
    <w:rPr>
      <w:color w:val="800080"/>
      <w:u w:val="single"/>
    </w:rPr>
  </w:style>
  <w:style w:type="character" w:styleId="affb">
    <w:name w:val="footnote reference"/>
    <w:uiPriority w:val="99"/>
    <w:semiHidden/>
    <w:unhideWhenUsed/>
    <w:qFormat/>
    <w:rsid w:val="00D314E1"/>
    <w:rPr>
      <w:vertAlign w:val="superscript"/>
    </w:rPr>
  </w:style>
  <w:style w:type="character" w:styleId="affc">
    <w:name w:val="endnote reference"/>
    <w:basedOn w:val="a0"/>
    <w:uiPriority w:val="99"/>
    <w:semiHidden/>
    <w:unhideWhenUsed/>
    <w:rsid w:val="00D314E1"/>
    <w:rPr>
      <w:vertAlign w:val="superscript"/>
    </w:rPr>
  </w:style>
  <w:style w:type="table" w:customStyle="1" w:styleId="111">
    <w:name w:val="Таблица простая 11"/>
    <w:basedOn w:val="a1"/>
    <w:uiPriority w:val="59"/>
    <w:rsid w:val="00D314E1"/>
    <w:pPr>
      <w:suppressAutoHyphens w:val="0"/>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311">
    <w:name w:val="Таблица простая 31"/>
    <w:basedOn w:val="a1"/>
    <w:uiPriority w:val="99"/>
    <w:rsid w:val="00D314E1"/>
    <w:pPr>
      <w:suppressAutoHyphens w:val="0"/>
    </w:p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411">
    <w:name w:val="Таблица простая 41"/>
    <w:basedOn w:val="a1"/>
    <w:uiPriority w:val="99"/>
    <w:rsid w:val="00D314E1"/>
    <w:pPr>
      <w:suppressAutoHyphens w:val="0"/>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511">
    <w:name w:val="Таблица простая 51"/>
    <w:basedOn w:val="a1"/>
    <w:uiPriority w:val="99"/>
    <w:rsid w:val="00D314E1"/>
    <w:pPr>
      <w:suppressAutoHyphens w:val="0"/>
    </w:p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paragraph" w:customStyle="1" w:styleId="TableParagraph">
    <w:name w:val="Table Paragraph"/>
    <w:basedOn w:val="a"/>
    <w:uiPriority w:val="1"/>
    <w:qFormat/>
    <w:rsid w:val="00C32AC5"/>
    <w:pPr>
      <w:widowControl w:val="0"/>
      <w:suppressAutoHyphens w:val="0"/>
      <w:autoSpaceDE w:val="0"/>
      <w:autoSpaceDN w:val="0"/>
      <w:spacing w:after="0" w:line="240" w:lineRule="auto"/>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45438">
      <w:bodyDiv w:val="1"/>
      <w:marLeft w:val="0"/>
      <w:marRight w:val="0"/>
      <w:marTop w:val="0"/>
      <w:marBottom w:val="0"/>
      <w:divBdr>
        <w:top w:val="none" w:sz="0" w:space="0" w:color="auto"/>
        <w:left w:val="none" w:sz="0" w:space="0" w:color="auto"/>
        <w:bottom w:val="none" w:sz="0" w:space="0" w:color="auto"/>
        <w:right w:val="none" w:sz="0" w:space="0" w:color="auto"/>
      </w:divBdr>
    </w:div>
    <w:div w:id="190145354">
      <w:bodyDiv w:val="1"/>
      <w:marLeft w:val="0"/>
      <w:marRight w:val="0"/>
      <w:marTop w:val="0"/>
      <w:marBottom w:val="0"/>
      <w:divBdr>
        <w:top w:val="none" w:sz="0" w:space="0" w:color="auto"/>
        <w:left w:val="none" w:sz="0" w:space="0" w:color="auto"/>
        <w:bottom w:val="none" w:sz="0" w:space="0" w:color="auto"/>
        <w:right w:val="none" w:sz="0" w:space="0" w:color="auto"/>
      </w:divBdr>
    </w:div>
    <w:div w:id="228274087">
      <w:bodyDiv w:val="1"/>
      <w:marLeft w:val="0"/>
      <w:marRight w:val="0"/>
      <w:marTop w:val="0"/>
      <w:marBottom w:val="0"/>
      <w:divBdr>
        <w:top w:val="none" w:sz="0" w:space="0" w:color="auto"/>
        <w:left w:val="none" w:sz="0" w:space="0" w:color="auto"/>
        <w:bottom w:val="none" w:sz="0" w:space="0" w:color="auto"/>
        <w:right w:val="none" w:sz="0" w:space="0" w:color="auto"/>
      </w:divBdr>
    </w:div>
    <w:div w:id="365251490">
      <w:bodyDiv w:val="1"/>
      <w:marLeft w:val="0"/>
      <w:marRight w:val="0"/>
      <w:marTop w:val="0"/>
      <w:marBottom w:val="0"/>
      <w:divBdr>
        <w:top w:val="none" w:sz="0" w:space="0" w:color="auto"/>
        <w:left w:val="none" w:sz="0" w:space="0" w:color="auto"/>
        <w:bottom w:val="none" w:sz="0" w:space="0" w:color="auto"/>
        <w:right w:val="none" w:sz="0" w:space="0" w:color="auto"/>
      </w:divBdr>
    </w:div>
    <w:div w:id="603881298">
      <w:bodyDiv w:val="1"/>
      <w:marLeft w:val="0"/>
      <w:marRight w:val="0"/>
      <w:marTop w:val="0"/>
      <w:marBottom w:val="0"/>
      <w:divBdr>
        <w:top w:val="none" w:sz="0" w:space="0" w:color="auto"/>
        <w:left w:val="none" w:sz="0" w:space="0" w:color="auto"/>
        <w:bottom w:val="none" w:sz="0" w:space="0" w:color="auto"/>
        <w:right w:val="none" w:sz="0" w:space="0" w:color="auto"/>
      </w:divBdr>
    </w:div>
    <w:div w:id="799421730">
      <w:bodyDiv w:val="1"/>
      <w:marLeft w:val="0"/>
      <w:marRight w:val="0"/>
      <w:marTop w:val="0"/>
      <w:marBottom w:val="0"/>
      <w:divBdr>
        <w:top w:val="none" w:sz="0" w:space="0" w:color="auto"/>
        <w:left w:val="none" w:sz="0" w:space="0" w:color="auto"/>
        <w:bottom w:val="none" w:sz="0" w:space="0" w:color="auto"/>
        <w:right w:val="none" w:sz="0" w:space="0" w:color="auto"/>
      </w:divBdr>
    </w:div>
    <w:div w:id="954797943">
      <w:bodyDiv w:val="1"/>
      <w:marLeft w:val="0"/>
      <w:marRight w:val="0"/>
      <w:marTop w:val="0"/>
      <w:marBottom w:val="0"/>
      <w:divBdr>
        <w:top w:val="none" w:sz="0" w:space="0" w:color="auto"/>
        <w:left w:val="none" w:sz="0" w:space="0" w:color="auto"/>
        <w:bottom w:val="none" w:sz="0" w:space="0" w:color="auto"/>
        <w:right w:val="none" w:sz="0" w:space="0" w:color="auto"/>
      </w:divBdr>
    </w:div>
    <w:div w:id="1549338925">
      <w:bodyDiv w:val="1"/>
      <w:marLeft w:val="0"/>
      <w:marRight w:val="0"/>
      <w:marTop w:val="0"/>
      <w:marBottom w:val="0"/>
      <w:divBdr>
        <w:top w:val="none" w:sz="0" w:space="0" w:color="auto"/>
        <w:left w:val="none" w:sz="0" w:space="0" w:color="auto"/>
        <w:bottom w:val="none" w:sz="0" w:space="0" w:color="auto"/>
        <w:right w:val="none" w:sz="0" w:space="0" w:color="auto"/>
      </w:divBdr>
    </w:div>
    <w:div w:id="1721173479">
      <w:bodyDiv w:val="1"/>
      <w:marLeft w:val="0"/>
      <w:marRight w:val="0"/>
      <w:marTop w:val="0"/>
      <w:marBottom w:val="0"/>
      <w:divBdr>
        <w:top w:val="none" w:sz="0" w:space="0" w:color="auto"/>
        <w:left w:val="none" w:sz="0" w:space="0" w:color="auto"/>
        <w:bottom w:val="none" w:sz="0" w:space="0" w:color="auto"/>
        <w:right w:val="none" w:sz="0" w:space="0" w:color="auto"/>
      </w:divBdr>
    </w:div>
    <w:div w:id="1721904712">
      <w:bodyDiv w:val="1"/>
      <w:marLeft w:val="0"/>
      <w:marRight w:val="0"/>
      <w:marTop w:val="0"/>
      <w:marBottom w:val="0"/>
      <w:divBdr>
        <w:top w:val="none" w:sz="0" w:space="0" w:color="auto"/>
        <w:left w:val="none" w:sz="0" w:space="0" w:color="auto"/>
        <w:bottom w:val="none" w:sz="0" w:space="0" w:color="auto"/>
        <w:right w:val="none" w:sz="0" w:space="0" w:color="auto"/>
      </w:divBdr>
    </w:div>
    <w:div w:id="1819153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2.bigpi.biysk.ru/pk" TargetMode="External"/><Relationship Id="rId26" Type="http://schemas.openxmlformats.org/officeDocument/2006/relationships/hyperlink" Target="http://www.asmu.ru"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mailto:bui_direct@mvd.ru" TargetMode="External"/><Relationship Id="rId34" Type="http://schemas.openxmlformats.org/officeDocument/2006/relationships/hyperlink" Target="mailto:priem@agaki.ru"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asmu.ru" TargetMode="External"/><Relationship Id="rId33" Type="http://schemas.openxmlformats.org/officeDocument/2006/relationships/hyperlink" Target="http://www.agik22.ru/" TargetMode="External"/><Relationship Id="rId38" Type="http://schemas.openxmlformats.org/officeDocument/2006/relationships/hyperlink" Target="mailto:pr.altai@fa.r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mailto:primcom@asau.ru"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com@asu.ru" TargetMode="External"/><Relationship Id="rId24" Type="http://schemas.openxmlformats.org/officeDocument/2006/relationships/hyperlink" Target="consultantplus://offline/ref=FC317674F5324B25CE62B4B502623D12541BF2FA3964614038DF46381DD4734165BFF4EB6CB871467601A67473B042C81E921FE49B9A0EA0s331F" TargetMode="External"/><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hyperlink" Target="mailto:cans.bds@mail.ru" TargetMode="External"/><Relationship Id="rId5" Type="http://schemas.openxmlformats.org/officeDocument/2006/relationships/settings" Target="settings.xml"/><Relationship Id="rId15" Type="http://schemas.openxmlformats.org/officeDocument/2006/relationships/hyperlink" Target="http://www.rubinst.ru" TargetMode="External"/><Relationship Id="rId23" Type="http://schemas.openxmlformats.org/officeDocument/2006/relationships/hyperlink" Target="consultantplus://offline/ref=FC317674F5324B25CE62B4B502623D125613F4F93B69614038DF46381DD4734165BFF4EB6CB871477E01A67473B042C81E921FE49B9A0EA0s331F" TargetMode="External"/><Relationship Id="rId28" Type="http://schemas.openxmlformats.org/officeDocument/2006/relationships/hyperlink" Target="consultantplus://offline/ref=BD3178B50D9148A1C963ADD55A9B3C8DDF305BC0B2327EBDA35A850F0D177B270209AA0F30A0F3481D23B5427262BCE6875D7FA15DDC41544DKFF" TargetMode="External"/><Relationship Id="rId36" Type="http://schemas.openxmlformats.org/officeDocument/2006/relationships/hyperlink" Target="mailto:select@alt.ranepa.ru" TargetMode="External"/><Relationship Id="rId10" Type="http://schemas.openxmlformats.org/officeDocument/2006/relationships/image" Target="media/image2.jpeg"/><Relationship Id="rId19" Type="http://schemas.openxmlformats.org/officeDocument/2006/relationships/hyperlink" Target="consultantplus://offline/ref=E1A296588FED5AF669EF87A76E44B254C9389F8A1BA084D0480AE6D1881FB00F0AE926853A777E180CFFFE59C0E41434B4647B41DC68J" TargetMode="External"/><Relationship Id="rId31" Type="http://schemas.openxmlformats.org/officeDocument/2006/relationships/hyperlink" Target="mailto:cdo98@yandex.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0.png"/><Relationship Id="rId30" Type="http://schemas.openxmlformats.org/officeDocument/2006/relationships/hyperlink" Target="http://www.asau.ru" TargetMode="External"/><Relationship Id="rId35" Type="http://schemas.openxmlformats.org/officeDocument/2006/relationships/image" Target="media/image12.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32ACBB-3385-4D2B-89DE-20A09DD45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25072</Words>
  <Characters>142913</Characters>
  <Application>Microsoft Office Word</Application>
  <DocSecurity>0</DocSecurity>
  <Lines>1190</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167650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araslanova</dc:creator>
  <cp:lastModifiedBy>user</cp:lastModifiedBy>
  <cp:revision>2</cp:revision>
  <dcterms:created xsi:type="dcterms:W3CDTF">2024-02-16T07:39:00Z</dcterms:created>
  <dcterms:modified xsi:type="dcterms:W3CDTF">2024-02-16T07:39:00Z</dcterms:modified>
  <dc:language>ru-RU</dc:language>
</cp:coreProperties>
</file>